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sdt>
      <w:sdtPr>
        <w:id w:val="-2143875486"/>
        <w:docPartObj>
          <w:docPartGallery w:val="Cover Pages"/>
          <w:docPartUnique/>
        </w:docPartObj>
      </w:sdtPr>
      <w:sdtEndPr>
        <w:rPr>
          <w:rFonts w:cs="Calibri" w:cstheme="minorAscii"/>
          <w:b w:val="1"/>
          <w:bCs w:val="1"/>
          <w:sz w:val="24"/>
          <w:szCs w:val="24"/>
        </w:rPr>
      </w:sdtEndPr>
      <w:sdtContent>
        <w:p w:rsidR="009F374D" w:rsidP="00323087" w:rsidRDefault="009F374D" w14:paraId="5E340F13" w14:textId="048A1387">
          <w:pPr>
            <w:snapToGrid w:val="0"/>
            <w:spacing w:before="240" w:after="120"/>
          </w:pPr>
        </w:p>
        <w:p w:rsidR="009F374D" w:rsidP="00323087" w:rsidRDefault="009F374D" w14:paraId="1465CCC7" w14:textId="740F284D">
          <w:pPr>
            <w:snapToGrid w:val="0"/>
            <w:spacing w:before="240" w:after="120"/>
            <w:rPr>
              <w:rFonts w:cstheme="minorHAnsi"/>
              <w:b/>
              <w:sz w:val="24"/>
              <w:szCs w:val="24"/>
            </w:rPr>
          </w:pPr>
          <w:r>
            <w:rPr>
              <w:noProof/>
            </w:rPr>
            <mc:AlternateContent>
              <mc:Choice Requires="wps">
                <w:drawing>
                  <wp:anchor distT="0" distB="0" distL="182880" distR="182880" simplePos="0" relativeHeight="251660288" behindDoc="0" locked="0" layoutInCell="1" allowOverlap="1" wp14:anchorId="5F4F2CC0" wp14:editId="09C97F0D">
                    <wp:simplePos x="0" y="0"/>
                    <wp:positionH relativeFrom="margin">
                      <wp:posOffset>345632</wp:posOffset>
                    </wp:positionH>
                    <wp:positionV relativeFrom="page">
                      <wp:posOffset>2817775</wp:posOffset>
                    </wp:positionV>
                    <wp:extent cx="5048250" cy="6720840"/>
                    <wp:effectExtent l="0" t="0" r="0" b="0"/>
                    <wp:wrapSquare wrapText="bothSides"/>
                    <wp:docPr id="131" name="Text Box 131" descr="Title box with the text 'Disability Rights Fund (DRF) and Disability Rights Advocacy Fund (DRAF) Technical Assistance Learning Review Summary, Final, DMZ Partners in Sustainable Development'"/>
                    <wp:cNvGraphicFramePr/>
                    <a:graphic xmlns:a="http://schemas.openxmlformats.org/drawingml/2006/main">
                      <a:graphicData uri="http://schemas.microsoft.com/office/word/2010/wordprocessingShape">
                        <wps:wsp>
                          <wps:cNvSpPr txBox="1"/>
                          <wps:spPr>
                            <a:xfrm>
                              <a:off x="0" y="0"/>
                              <a:ext cx="5048250" cy="67208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F374D" w:rsidP="009F374D" w:rsidRDefault="007B0494" w14:paraId="2ACC7E41" w14:textId="48B5C2BD">
                                <w:pPr>
                                  <w:pStyle w:val="NoSpacing"/>
                                  <w:spacing w:before="40" w:after="560" w:line="216" w:lineRule="auto"/>
                                  <w:rPr>
                                    <w:color w:val="4472C4" w:themeColor="accent1"/>
                                    <w:sz w:val="72"/>
                                    <w:szCs w:val="72"/>
                                  </w:rPr>
                                </w:pPr>
                                <w:sdt>
                                  <w:sdtPr>
                                    <w:rPr>
                                      <w:rFonts w:asciiTheme="minorHAnsi" w:hAnsiTheme="minorHAnsi" w:cstheme="minorBidi"/>
                                      <w:color w:val="4472C4" w:themeColor="accent1"/>
                                      <w:sz w:val="72"/>
                                      <w:szCs w:val="72"/>
                                    </w:rPr>
                                    <w:alias w:val="Title"/>
                                    <w:tag w:val=""/>
                                    <w:id w:val="151731938"/>
                                    <w:dataBinding w:prefixMappings="xmlns:ns0='http://purl.org/dc/elements/1.1/' xmlns:ns1='http://schemas.openxmlformats.org/package/2006/metadata/core-properties' " w:xpath="/ns1:coreProperties[1]/ns0:title[1]" w:storeItemID="{6C3C8BC8-F283-45AE-878A-BAB7291924A1}"/>
                                    <w:text/>
                                  </w:sdtPr>
                                  <w:sdtEndPr/>
                                  <w:sdtContent>
                                    <w:r w:rsidRPr="009F374D" w:rsidR="00D93B6D">
                                      <w:rPr>
                                        <w:rFonts w:asciiTheme="minorHAnsi" w:hAnsiTheme="minorHAnsi" w:cstheme="minorBidi"/>
                                        <w:color w:val="4472C4" w:themeColor="accent1"/>
                                        <w:sz w:val="72"/>
                                        <w:szCs w:val="72"/>
                                      </w:rPr>
                                      <w:t>D</w:t>
                                    </w:r>
                                    <w:r w:rsidR="00D93B6D">
                                      <w:rPr>
                                        <w:rFonts w:asciiTheme="minorHAnsi" w:hAnsiTheme="minorHAnsi" w:cstheme="minorBidi"/>
                                        <w:color w:val="4472C4" w:themeColor="accent1"/>
                                        <w:sz w:val="72"/>
                                        <w:szCs w:val="72"/>
                                      </w:rPr>
                                      <w:t xml:space="preserve">isability Rights Fund (DRF) and Disability Rights Advocacy Fund (DRAF) </w:t>
                                    </w:r>
                                    <w:r w:rsidRPr="009F374D" w:rsidR="00D93B6D">
                                      <w:rPr>
                                        <w:rFonts w:asciiTheme="minorHAnsi" w:hAnsiTheme="minorHAnsi" w:cstheme="minorBidi"/>
                                        <w:color w:val="4472C4" w:themeColor="accent1"/>
                                        <w:sz w:val="72"/>
                                        <w:szCs w:val="72"/>
                                      </w:rPr>
                                      <w:t>Technical Assistance</w:t>
                                    </w:r>
                                    <w:r w:rsidR="00D93B6D">
                                      <w:rPr>
                                        <w:rFonts w:asciiTheme="minorHAnsi" w:hAnsiTheme="minorHAnsi" w:cstheme="minorBidi"/>
                                        <w:color w:val="4472C4" w:themeColor="accent1"/>
                                        <w:sz w:val="72"/>
                                        <w:szCs w:val="72"/>
                                      </w:rPr>
                                      <w:t xml:space="preserve"> </w:t>
                                    </w:r>
                                    <w:r w:rsidRPr="009F374D" w:rsidR="00D93B6D">
                                      <w:rPr>
                                        <w:rFonts w:asciiTheme="minorHAnsi" w:hAnsiTheme="minorHAnsi" w:cstheme="minorBidi"/>
                                        <w:color w:val="4472C4" w:themeColor="accent1"/>
                                        <w:sz w:val="72"/>
                                        <w:szCs w:val="72"/>
                                      </w:rPr>
                                      <w:t>Learning Review Summary</w:t>
                                    </w:r>
                                  </w:sdtContent>
                                </w:sdt>
                              </w:p>
                              <w:sdt>
                                <w:sdtPr>
                                  <w:rPr>
                                    <w:caps/>
                                    <w:color w:val="1F4E79" w:themeColor="accent5" w:themeShade="80"/>
                                    <w:sz w:val="28"/>
                                    <w:szCs w:val="28"/>
                                  </w:rPr>
                                  <w:alias w:val="Subtitle"/>
                                  <w:tag w:val=""/>
                                  <w:id w:val="-2090151685"/>
                                  <w:dataBinding w:prefixMappings="xmlns:ns0='http://purl.org/dc/elements/1.1/' xmlns:ns1='http://schemas.openxmlformats.org/package/2006/metadata/core-properties' " w:xpath="/ns1:coreProperties[1]/ns0:subject[1]" w:storeItemID="{6C3C8BC8-F283-45AE-878A-BAB7291924A1}"/>
                                  <w:text/>
                                </w:sdtPr>
                                <w:sdtEndPr/>
                                <w:sdtContent>
                                  <w:p w:rsidR="009F374D" w:rsidRDefault="002152F6" w14:paraId="021452F7" w14:textId="7AA53F7D">
                                    <w:pPr>
                                      <w:pStyle w:val="NoSpacing"/>
                                      <w:spacing w:before="40" w:after="40"/>
                                      <w:rPr>
                                        <w:caps/>
                                        <w:color w:val="1F4E79" w:themeColor="accent5" w:themeShade="80"/>
                                        <w:sz w:val="28"/>
                                        <w:szCs w:val="28"/>
                                      </w:rPr>
                                    </w:pPr>
                                    <w:r>
                                      <w:rPr>
                                        <w:caps/>
                                        <w:color w:val="1F4E79" w:themeColor="accent5" w:themeShade="80"/>
                                        <w:sz w:val="28"/>
                                        <w:szCs w:val="28"/>
                                      </w:rPr>
                                      <w:t>FINAL</w:t>
                                    </w:r>
                                  </w:p>
                                </w:sdtContent>
                              </w:sdt>
                              <w:sdt>
                                <w:sdtPr>
                                  <w:rPr>
                                    <w:caps/>
                                    <w:color w:val="5B9BD5" w:themeColor="accent5"/>
                                  </w:rPr>
                                  <w:alias w:val="Author"/>
                                  <w:tag w:val=""/>
                                  <w:id w:val="-1536112409"/>
                                  <w:dataBinding w:prefixMappings="xmlns:ns0='http://purl.org/dc/elements/1.1/' xmlns:ns1='http://schemas.openxmlformats.org/package/2006/metadata/core-properties' " w:xpath="/ns1:coreProperties[1]/ns0:creator[1]" w:storeItemID="{6C3C8BC8-F283-45AE-878A-BAB7291924A1}"/>
                                  <w:text/>
                                </w:sdtPr>
                                <w:sdtEndPr/>
                                <w:sdtContent>
                                  <w:p w:rsidR="009F374D" w:rsidRDefault="00133023" w14:paraId="60BF8EEB" w14:textId="0FB97909">
                                    <w:pPr>
                                      <w:pStyle w:val="NoSpacing"/>
                                      <w:spacing w:before="80" w:after="40"/>
                                      <w:rPr>
                                        <w:caps/>
                                        <w:color w:val="5B9BD5" w:themeColor="accent5"/>
                                      </w:rPr>
                                    </w:pPr>
                                    <w:r w:rsidRPr="009F374D">
                                      <w:rPr>
                                        <w:caps/>
                                        <w:color w:val="5B9BD5" w:themeColor="accent5"/>
                                      </w:rPr>
                                      <w:t>DMZ Partners in Sustainable Development</w:t>
                                    </w:r>
                                  </w:p>
                                </w:sdtContent>
                              </w:sdt>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35000</wp14:pctHeight>
                    </wp14:sizeRelV>
                  </wp:anchor>
                </w:drawing>
              </mc:Choice>
              <mc:Fallback>
                <w:pict>
                  <v:shapetype id="_x0000_t202" coordsize="21600,21600" o:spt="202" path="m,l,21600r21600,l21600,xe" w14:anchorId="5F4F2CC0">
                    <v:stroke joinstyle="miter"/>
                    <v:path gradientshapeok="t" o:connecttype="rect"/>
                  </v:shapetype>
                  <v:shape id="Text Box 131" style="position:absolute;margin-left:27.2pt;margin-top:221.85pt;width:397.5pt;height:529.2pt;z-index:251660288;visibility:visible;mso-wrap-style:square;mso-width-percent:0;mso-height-percent:350;mso-wrap-distance-left:14.4pt;mso-wrap-distance-top:0;mso-wrap-distance-right:14.4pt;mso-wrap-distance-bottom:0;mso-position-horizontal:absolute;mso-position-horizontal-relative:margin;mso-position-vertical:absolute;mso-position-vertical-relative:page;mso-width-percent:0;mso-height-percent:350;mso-width-relative:margin;mso-height-relative:page;v-text-anchor:top" alt="Title box with the text 'Disability Rights Fund (DRF) and Disability Rights Advocacy Fund (DRAF) Technical Assistance Learning Review Summary, Final, DMZ Partners in Sustainable Development'" o:spid="_x0000_s1026" filled="f" stroked="f" strokeweight=".5pt"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">
                    <v:textbox style="mso-fit-shape-to-text:t" inset="0,0,0,0">
                      <w:txbxContent>
                        <w:p w:rsidR="009F374D" w:rsidP="009F374D" w:rsidRDefault="00000000" w14:paraId="2ACC7E41" w14:textId="48B5C2BD">
                          <w:pPr>
                            <w:pStyle w:val="NoSpacing"/>
                            <w:spacing w:before="40" w:after="560" w:line="216" w:lineRule="auto"/>
                            <w:rPr>
                              <w:color w:val="4472C4" w:themeColor="accent1"/>
                              <w:sz w:val="72"/>
                              <w:szCs w:val="72"/>
                            </w:rPr>
                          </w:pPr>
                          <w:sdt>
                            <w:sdtPr>
                              <w:rPr>
                                <w:rFonts w:asciiTheme="minorHAnsi" w:hAnsiTheme="minorHAnsi" w:cstheme="minorBidi"/>
                                <w:color w:val="4472C4" w:themeColor="accent1"/>
                                <w:sz w:val="72"/>
                                <w:szCs w:val="72"/>
                              </w:rPr>
                              <w:alias w:val="Title"/>
                              <w:tag w:val=""/>
                              <w:id w:val="151731938"/>
                              <w:dataBinding w:prefixMappings="xmlns:ns0='http://purl.org/dc/elements/1.1/' xmlns:ns1='http://schemas.openxmlformats.org/package/2006/metadata/core-properties' " w:xpath="/ns1:coreProperties[1]/ns0:title[1]" w:storeItemID="{6C3C8BC8-F283-45AE-878A-BAB7291924A1}"/>
                              <w:text/>
                            </w:sdtPr>
                            <w:sdtContent>
                              <w:r w:rsidRPr="009F374D" w:rsidR="00D93B6D">
                                <w:rPr>
                                  <w:rFonts w:asciiTheme="minorHAnsi" w:hAnsiTheme="minorHAnsi" w:cstheme="minorBidi"/>
                                  <w:color w:val="4472C4" w:themeColor="accent1"/>
                                  <w:sz w:val="72"/>
                                  <w:szCs w:val="72"/>
                                </w:rPr>
                                <w:t>D</w:t>
                              </w:r>
                              <w:r w:rsidR="00D93B6D">
                                <w:rPr>
                                  <w:rFonts w:asciiTheme="minorHAnsi" w:hAnsiTheme="minorHAnsi" w:cstheme="minorBidi"/>
                                  <w:color w:val="4472C4" w:themeColor="accent1"/>
                                  <w:sz w:val="72"/>
                                  <w:szCs w:val="72"/>
                                </w:rPr>
                                <w:t xml:space="preserve">isability Rights Fund (DRF) and Disability Rights Advocacy Fund (DRAF) </w:t>
                              </w:r>
                              <w:r w:rsidRPr="009F374D" w:rsidR="00D93B6D">
                                <w:rPr>
                                  <w:rFonts w:asciiTheme="minorHAnsi" w:hAnsiTheme="minorHAnsi" w:cstheme="minorBidi"/>
                                  <w:color w:val="4472C4" w:themeColor="accent1"/>
                                  <w:sz w:val="72"/>
                                  <w:szCs w:val="72"/>
                                </w:rPr>
                                <w:t>Technical Assistance</w:t>
                              </w:r>
                              <w:r w:rsidR="00D93B6D">
                                <w:rPr>
                                  <w:rFonts w:asciiTheme="minorHAnsi" w:hAnsiTheme="minorHAnsi" w:cstheme="minorBidi"/>
                                  <w:color w:val="4472C4" w:themeColor="accent1"/>
                                  <w:sz w:val="72"/>
                                  <w:szCs w:val="72"/>
                                </w:rPr>
                                <w:t xml:space="preserve"> </w:t>
                              </w:r>
                              <w:r w:rsidRPr="009F374D" w:rsidR="00D93B6D">
                                <w:rPr>
                                  <w:rFonts w:asciiTheme="minorHAnsi" w:hAnsiTheme="minorHAnsi" w:cstheme="minorBidi"/>
                                  <w:color w:val="4472C4" w:themeColor="accent1"/>
                                  <w:sz w:val="72"/>
                                  <w:szCs w:val="72"/>
                                </w:rPr>
                                <w:t>Learning Review Summary</w:t>
                              </w:r>
                            </w:sdtContent>
                          </w:sdt>
                        </w:p>
                        <w:sdt>
                          <w:sdtPr>
                            <w:rPr>
                              <w:caps/>
                              <w:color w:val="1F4E79" w:themeColor="accent5" w:themeShade="80"/>
                              <w:sz w:val="28"/>
                              <w:szCs w:val="28"/>
                            </w:rPr>
                            <w:alias w:val="Subtitle"/>
                            <w:tag w:val=""/>
                            <w:id w:val="-2090151685"/>
                            <w:dataBinding w:prefixMappings="xmlns:ns0='http://purl.org/dc/elements/1.1/' xmlns:ns1='http://schemas.openxmlformats.org/package/2006/metadata/core-properties' " w:xpath="/ns1:coreProperties[1]/ns0:subject[1]" w:storeItemID="{6C3C8BC8-F283-45AE-878A-BAB7291924A1}"/>
                            <w:text/>
                          </w:sdtPr>
                          <w:sdtContent>
                            <w:p w:rsidR="009F374D" w:rsidRDefault="002152F6" w14:paraId="021452F7" w14:textId="7AA53F7D">
                              <w:pPr>
                                <w:pStyle w:val="NoSpacing"/>
                                <w:spacing w:before="40" w:after="40"/>
                                <w:rPr>
                                  <w:caps/>
                                  <w:color w:val="1F4E79" w:themeColor="accent5" w:themeShade="80"/>
                                  <w:sz w:val="28"/>
                                  <w:szCs w:val="28"/>
                                </w:rPr>
                              </w:pPr>
                              <w:r>
                                <w:rPr>
                                  <w:caps/>
                                  <w:color w:val="1F4E79" w:themeColor="accent5" w:themeShade="80"/>
                                  <w:sz w:val="28"/>
                                  <w:szCs w:val="28"/>
                                </w:rPr>
                                <w:t>FINAL</w:t>
                              </w:r>
                            </w:p>
                          </w:sdtContent>
                        </w:sdt>
                        <w:sdt>
                          <w:sdtPr>
                            <w:rPr>
                              <w:caps/>
                              <w:color w:val="5B9BD5" w:themeColor="accent5"/>
                            </w:rPr>
                            <w:alias w:val="Author"/>
                            <w:tag w:val=""/>
                            <w:id w:val="-1536112409"/>
                            <w:dataBinding w:prefixMappings="xmlns:ns0='http://purl.org/dc/elements/1.1/' xmlns:ns1='http://schemas.openxmlformats.org/package/2006/metadata/core-properties' " w:xpath="/ns1:coreProperties[1]/ns0:creator[1]" w:storeItemID="{6C3C8BC8-F283-45AE-878A-BAB7291924A1}"/>
                            <w:text/>
                          </w:sdtPr>
                          <w:sdtContent>
                            <w:p w:rsidR="009F374D" w:rsidRDefault="00133023" w14:paraId="60BF8EEB" w14:textId="0FB97909">
                              <w:pPr>
                                <w:pStyle w:val="NoSpacing"/>
                                <w:spacing w:before="80" w:after="40"/>
                                <w:rPr>
                                  <w:caps/>
                                  <w:color w:val="5B9BD5" w:themeColor="accent5"/>
                                </w:rPr>
                              </w:pPr>
                              <w:r w:rsidRPr="009F374D">
                                <w:rPr>
                                  <w:caps/>
                                  <w:color w:val="5B9BD5" w:themeColor="accent5"/>
                                </w:rPr>
                                <w:t>DMZ Partners in Sustainable Development</w:t>
                              </w:r>
                            </w:p>
                          </w:sdtContent>
                        </w:sdt>
                      </w:txbxContent>
                    </v:textbox>
                    <w10:wrap type="square" anchorx="margin" anchory="page"/>
                  </v:shape>
                </w:pict>
              </mc:Fallback>
            </mc:AlternateContent>
          </w:r>
          <w:r>
            <w:rPr>
              <w:noProof/>
            </w:rPr>
            <mc:AlternateContent>
              <mc:Choice Requires="wps">
                <w:drawing>
                  <wp:anchor distT="0" distB="0" distL="114300" distR="114300" simplePos="0" relativeHeight="251659264" behindDoc="0" locked="0" layoutInCell="1" allowOverlap="1" wp14:anchorId="437921EA" wp14:editId="57028F69">
                    <wp:simplePos x="0" y="0"/>
                    <wp:positionH relativeFrom="margin">
                      <wp:align>right</wp:align>
                    </wp:positionH>
                    <mc:AlternateContent>
                      <mc:Choice Requires="wp14">
                        <wp:positionV relativeFrom="page">
                          <wp14:pctPosVOffset>2300</wp14:pctPosVOffset>
                        </wp:positionV>
                      </mc:Choice>
                      <mc:Fallback>
                        <wp:positionV relativeFrom="page">
                          <wp:posOffset>245745</wp:posOffset>
                        </wp:positionV>
                      </mc:Fallback>
                    </mc:AlternateContent>
                    <wp:extent cx="594360" cy="987552"/>
                    <wp:effectExtent l="0" t="0" r="0" b="5080"/>
                    <wp:wrapNone/>
                    <wp:docPr id="132" name="Rectangle 132" descr="Blue box on top right of front page with the year '2023' inside i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94360" cy="987552"/>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rPr>
                                  <w:alias w:val="Year"/>
                                  <w:tag w:val=""/>
                                  <w:id w:val="-785116381"/>
                                  <w:dataBinding w:prefixMappings="xmlns:ns0='http://schemas.microsoft.com/office/2006/coverPageProps' " w:xpath="/ns0:CoverPageProperties[1]/ns0:PublishDate[1]" w:storeItemID="{55AF091B-3C7A-41E3-B477-F2FDAA23CFDA}"/>
                                  <w:date w:fullDate="2023-01-01T00:00:00Z">
                                    <w:dateFormat w:val="yyyy"/>
                                    <w:lid w:val="en-US"/>
                                    <w:storeMappedDataAs w:val="dateTime"/>
                                    <w:calendar w:val="gregorian"/>
                                  </w:date>
                                </w:sdtPr>
                                <w:sdtEndPr/>
                                <w:sdtContent>
                                  <w:p w:rsidR="009F374D" w:rsidRDefault="009F374D" w14:paraId="7275E97B" w14:textId="30BD1277">
                                    <w:pPr>
                                      <w:pStyle w:val="NoSpacing"/>
                                      <w:jc w:val="right"/>
                                      <w:rPr>
                                        <w:color w:val="FFFFFF" w:themeColor="background1"/>
                                      </w:rPr>
                                    </w:pPr>
                                    <w:r>
                                      <w:rPr>
                                        <w:color w:val="FFFFFF" w:themeColor="background1"/>
                                      </w:rPr>
                                      <w:t>2023</w:t>
                                    </w:r>
                                  </w:p>
                                </w:sdtContent>
                              </w:sdt>
                            </w:txbxContent>
                          </wps:txbx>
                          <wps:bodyPr rot="0" spcFirstLastPara="0" vertOverflow="overflow" horzOverflow="overflow" vert="horz" wrap="square" lIns="45720" tIns="45720" rIns="45720" bIns="45720" numCol="1" spcCol="0" rtlCol="0" fromWordArt="0" anchor="b" anchorCtr="0" forceAA="0" compatLnSpc="1">
                            <a:prstTxWarp prst="textNoShape">
                              <a:avLst/>
                            </a:prstTxWarp>
                            <a:noAutofit/>
                          </wps:bodyPr>
                        </wps:wsp>
                      </a:graphicData>
                    </a:graphic>
                    <wp14:sizeRelH relativeFrom="page">
                      <wp14:pctWidth>7600</wp14:pctWidth>
                    </wp14:sizeRelH>
                    <wp14:sizeRelV relativeFrom="page">
                      <wp14:pctHeight>9800</wp14:pctHeight>
                    </wp14:sizeRelV>
                  </wp:anchor>
                </w:drawing>
              </mc:Choice>
              <mc:Fallback>
                <w:pict>
                  <v:rect id="Rectangle 132" style="position:absolute;margin-left:-4.4pt;margin-top:0;width:46.8pt;height:77.75pt;z-index:251659264;visibility:visible;mso-wrap-style:square;mso-width-percent:76;mso-height-percent:98;mso-top-percent:23;mso-wrap-distance-left:9pt;mso-wrap-distance-top:0;mso-wrap-distance-right:9pt;mso-wrap-distance-bottom:0;mso-position-horizontal:right;mso-position-horizontal-relative:margin;mso-position-vertical-relative:page;mso-width-percent:76;mso-height-percent:98;mso-top-percent:23;mso-width-relative:page;mso-height-relative:page;v-text-anchor:bottom" alt="Blue box on top right of front page with the year '2023' inside it" o:spid="_x0000_s1027" fillcolor="#4472c4 [3204]" stroked="f" strokeweight="1pt" w14:anchorId="437921EA"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">
                    <o:lock v:ext="edit" aspectratio="t"/>
                    <v:textbox inset="3.6pt,,3.6pt">
                      <w:txbxContent>
                        <w:sdt>
                          <w:sdtPr>
                            <w:rPr>
                              <w:color w:val="FFFFFF" w:themeColor="background1"/>
                            </w:rPr>
                            <w:alias w:val="Year"/>
                            <w:tag w:val=""/>
                            <w:id w:val="-785116381"/>
                            <w:dataBinding w:prefixMappings="xmlns:ns0='http://schemas.microsoft.com/office/2006/coverPageProps' " w:xpath="/ns0:CoverPageProperties[1]/ns0:PublishDate[1]" w:storeItemID="{55AF091B-3C7A-41E3-B477-F2FDAA23CFDA}"/>
                            <w:date w:fullDate="2023-01-01T00:00:00Z">
                              <w:dateFormat w:val="yyyy"/>
                              <w:lid w:val="en-US"/>
                              <w:storeMappedDataAs w:val="dateTime"/>
                              <w:calendar w:val="gregorian"/>
                            </w:date>
                          </w:sdtPr>
                          <w:sdtContent>
                            <w:p w:rsidR="009F374D" w:rsidRDefault="009F374D" w14:paraId="7275E97B" w14:textId="30BD1277">
                              <w:pPr>
                                <w:pStyle w:val="NoSpacing"/>
                                <w:jc w:val="right"/>
                                <w:rPr>
                                  <w:color w:val="FFFFFF" w:themeColor="background1"/>
                                </w:rPr>
                              </w:pPr>
                              <w:r>
                                <w:rPr>
                                  <w:color w:val="FFFFFF" w:themeColor="background1"/>
                                </w:rPr>
                                <w:t>2023</w:t>
                              </w:r>
                            </w:p>
                          </w:sdtContent>
                        </w:sdt>
                      </w:txbxContent>
                    </v:textbox>
                    <w10:wrap anchorx="margin" anchory="page"/>
                  </v:rect>
                </w:pict>
              </mc:Fallback>
            </mc:AlternateContent>
          </w:r>
          <w:r>
            <w:rPr>
              <w:rFonts w:cstheme="minorHAnsi"/>
              <w:b/>
              <w:sz w:val="24"/>
              <w:szCs w:val="24"/>
            </w:rPr>
            <w:br w:type="page"/>
          </w:r>
        </w:p>
      </w:sdtContent>
    </w:sdt>
    <w:p w:rsidRPr="00BE09B4" w:rsidR="00B1066E" w:rsidP="00157067" w:rsidRDefault="00B1066E" w14:paraId="29C38678" w14:textId="2639954A">
      <w:pPr>
        <w:pStyle w:val="TOC1"/>
      </w:pPr>
      <w:r w:rsidRPr="00BE09B4">
        <w:lastRenderedPageBreak/>
        <w:t>Acknowledgements</w:t>
      </w:r>
    </w:p>
    <w:p w:rsidRPr="00013FF1" w:rsidR="00D06FD9" w:rsidP="00323087" w:rsidRDefault="00B1066E" w14:paraId="759C6B42" w14:textId="291E9B08">
      <w:pPr>
        <w:snapToGrid w:val="0"/>
        <w:spacing w:before="240" w:after="120"/>
      </w:pPr>
      <w:r>
        <w:t>Many thanks to all grantees who participated in the learning review</w:t>
      </w:r>
      <w:r w:rsidR="00A71126">
        <w:t xml:space="preserve">. A particular thanks to members of the DRF </w:t>
      </w:r>
      <w:r w:rsidR="00612412">
        <w:t>Monitoring, Evaluation and Learning (GMEL)</w:t>
      </w:r>
      <w:r w:rsidR="00DE3887">
        <w:t xml:space="preserve"> Reference group who provided guidance on key areas to explore and </w:t>
      </w:r>
      <w:r w:rsidR="00867F9B">
        <w:t xml:space="preserve">on recommendations for the next steps: </w:t>
      </w:r>
      <w:r w:rsidR="00E2385E">
        <w:t xml:space="preserve">Naomi Tai, </w:t>
      </w:r>
      <w:r w:rsidRPr="00013FF1" w:rsidR="003C1E93">
        <w:t>Eve Naqio</w:t>
      </w:r>
      <w:r w:rsidR="003C1E93">
        <w:t xml:space="preserve">, </w:t>
      </w:r>
      <w:r w:rsidRPr="00013FF1" w:rsidR="007C7B10">
        <w:t>Laxmi Nepal</w:t>
      </w:r>
      <w:r w:rsidR="007C7B10">
        <w:t>,</w:t>
      </w:r>
      <w:r w:rsidRPr="00D06FD9" w:rsidR="00D06FD9">
        <w:t xml:space="preserve"> </w:t>
      </w:r>
      <w:r w:rsidRPr="00013FF1" w:rsidR="00D06FD9">
        <w:t>Edy Supriyanto</w:t>
      </w:r>
      <w:r w:rsidR="00D06FD9">
        <w:t xml:space="preserve">, </w:t>
      </w:r>
      <w:r w:rsidRPr="00013FF1" w:rsidR="002E0B0C">
        <w:t>Grace Jerry</w:t>
      </w:r>
      <w:r w:rsidR="00267BFC">
        <w:t xml:space="preserve">, </w:t>
      </w:r>
      <w:r w:rsidRPr="00013FF1" w:rsidR="00267BFC">
        <w:t>Olive Namutebi</w:t>
      </w:r>
      <w:r w:rsidR="00267BFC">
        <w:t>,</w:t>
      </w:r>
      <w:r w:rsidRPr="00D73FB5" w:rsidR="00D73FB5">
        <w:t xml:space="preserve"> </w:t>
      </w:r>
      <w:r w:rsidRPr="00013FF1" w:rsidR="00D73FB5">
        <w:t>Esther Mukampogazi</w:t>
      </w:r>
      <w:r w:rsidR="00D343F3">
        <w:t xml:space="preserve">, and </w:t>
      </w:r>
      <w:r w:rsidRPr="00013FF1" w:rsidR="00D343F3">
        <w:t>Simon Munde</w:t>
      </w:r>
      <w:r w:rsidR="004154FD">
        <w:t>.</w:t>
      </w:r>
    </w:p>
    <w:p w:rsidRPr="00013FF1" w:rsidR="007C7B10" w:rsidP="00323087" w:rsidRDefault="007C7B10" w14:paraId="1BE45EDC" w14:textId="2F0F7158">
      <w:pPr>
        <w:snapToGrid w:val="0"/>
        <w:spacing w:before="240" w:after="120"/>
      </w:pPr>
    </w:p>
    <w:p w:rsidRPr="00980B6E" w:rsidR="00B1066E" w:rsidP="00980B6E" w:rsidRDefault="00980B6E" w14:paraId="306D9BF5" w14:textId="171170AB">
      <w:pPr>
        <w:snapToGrid w:val="0"/>
        <w:spacing w:before="240" w:after="120"/>
        <w:rPr>
          <w:rFonts w:cstheme="minorHAnsi"/>
          <w:b/>
          <w:bCs/>
          <w:sz w:val="24"/>
          <w:szCs w:val="24"/>
          <w:lang w:val="en-US"/>
        </w:rPr>
      </w:pPr>
      <w:r w:rsidRPr="00980B6E">
        <w:rPr>
          <w:rFonts w:cstheme="minorHAnsi"/>
          <w:b/>
          <w:bCs/>
          <w:sz w:val="24"/>
          <w:szCs w:val="24"/>
          <w:lang w:val="en-US"/>
        </w:rPr>
        <w:t>CONTENTS LIS</w:t>
      </w:r>
      <w:r>
        <w:rPr>
          <w:rFonts w:cstheme="minorHAnsi"/>
          <w:b/>
          <w:bCs/>
          <w:sz w:val="24"/>
          <w:szCs w:val="24"/>
          <w:lang w:val="en-US"/>
        </w:rPr>
        <w:t>T</w:t>
      </w:r>
    </w:p>
    <w:p w:rsidR="00AE28AF" w:rsidP="00157067" w:rsidRDefault="00826F4B" w14:paraId="21A74072" w14:textId="7E044A4C">
      <w:pPr>
        <w:pStyle w:val="TOC1"/>
        <w:rPr>
          <w:rFonts w:eastAsiaTheme="minorEastAsia" w:cstheme="minorBidi"/>
          <w:b/>
          <w:bCs/>
          <w:sz w:val="22"/>
          <w:szCs w:val="22"/>
          <w:lang w:val="en-GB"/>
        </w:rPr>
      </w:pPr>
      <w:r w:rsidRPr="00B05086">
        <w:fldChar w:fldCharType="begin"/>
      </w:r>
      <w:r w:rsidRPr="00B05086">
        <w:instrText xml:space="preserve"> TOC \o "1-2" \h \z \u </w:instrText>
      </w:r>
      <w:r w:rsidRPr="00B05086">
        <w:fldChar w:fldCharType="separate"/>
      </w:r>
      <w:hyperlink w:history="1" w:anchor="_Toc131165886">
        <w:r w:rsidRPr="00DD7F1E" w:rsidR="00AE28AF">
          <w:rPr>
            <w:rStyle w:val="Hyperlink"/>
          </w:rPr>
          <w:t>1</w:t>
        </w:r>
        <w:r w:rsidR="00AE28AF">
          <w:rPr>
            <w:rFonts w:eastAsiaTheme="minorEastAsia" w:cstheme="minorBidi"/>
            <w:sz w:val="22"/>
            <w:szCs w:val="22"/>
            <w:lang w:val="en-GB"/>
          </w:rPr>
          <w:tab/>
        </w:r>
        <w:r w:rsidRPr="00DD7F1E" w:rsidR="00AE28AF">
          <w:rPr>
            <w:rStyle w:val="Hyperlink"/>
          </w:rPr>
          <w:t>Executive Summary</w:t>
        </w:r>
        <w:r w:rsidR="00AE28AF">
          <w:rPr>
            <w:webHidden/>
          </w:rPr>
          <w:tab/>
        </w:r>
        <w:r w:rsidR="00AE28AF">
          <w:rPr>
            <w:webHidden/>
          </w:rPr>
          <w:fldChar w:fldCharType="begin"/>
        </w:r>
        <w:r w:rsidR="00AE28AF">
          <w:rPr>
            <w:webHidden/>
          </w:rPr>
          <w:instrText xml:space="preserve"> PAGEREF _Toc131165886 \h </w:instrText>
        </w:r>
        <w:r w:rsidR="00AE28AF">
          <w:rPr>
            <w:webHidden/>
          </w:rPr>
        </w:r>
        <w:r w:rsidR="00AE28AF">
          <w:rPr>
            <w:webHidden/>
          </w:rPr>
          <w:fldChar w:fldCharType="separate"/>
        </w:r>
        <w:r w:rsidR="00157067">
          <w:rPr>
            <w:webHidden/>
          </w:rPr>
          <w:t>2</w:t>
        </w:r>
        <w:r w:rsidR="00AE28AF">
          <w:rPr>
            <w:webHidden/>
          </w:rPr>
          <w:fldChar w:fldCharType="end"/>
        </w:r>
      </w:hyperlink>
    </w:p>
    <w:p w:rsidR="00AE28AF" w:rsidP="00157067" w:rsidRDefault="007B0494" w14:paraId="286021B1" w14:textId="0A2D452F">
      <w:pPr>
        <w:pStyle w:val="TOC1"/>
        <w:rPr>
          <w:rFonts w:eastAsiaTheme="minorEastAsia" w:cstheme="minorBidi"/>
          <w:b/>
          <w:bCs/>
          <w:sz w:val="22"/>
          <w:szCs w:val="22"/>
          <w:lang w:val="en-GB"/>
        </w:rPr>
      </w:pPr>
      <w:hyperlink w:history="1" w:anchor="_Toc131165887">
        <w:r w:rsidRPr="00DD7F1E" w:rsidR="00AE28AF">
          <w:rPr>
            <w:rStyle w:val="Hyperlink"/>
          </w:rPr>
          <w:t>2</w:t>
        </w:r>
        <w:r w:rsidR="00AE28AF">
          <w:rPr>
            <w:rFonts w:eastAsiaTheme="minorEastAsia" w:cstheme="minorBidi"/>
            <w:sz w:val="22"/>
            <w:szCs w:val="22"/>
            <w:lang w:val="en-GB"/>
          </w:rPr>
          <w:tab/>
        </w:r>
        <w:r w:rsidRPr="00DD7F1E" w:rsidR="00AE28AF">
          <w:rPr>
            <w:rStyle w:val="Hyperlink"/>
          </w:rPr>
          <w:t>Background</w:t>
        </w:r>
        <w:r w:rsidR="00AE28AF">
          <w:rPr>
            <w:webHidden/>
          </w:rPr>
          <w:tab/>
        </w:r>
        <w:r w:rsidR="00AE28AF">
          <w:rPr>
            <w:webHidden/>
          </w:rPr>
          <w:fldChar w:fldCharType="begin"/>
        </w:r>
        <w:r w:rsidR="00AE28AF">
          <w:rPr>
            <w:webHidden/>
          </w:rPr>
          <w:instrText xml:space="preserve"> PAGEREF _Toc131165887 \h </w:instrText>
        </w:r>
        <w:r w:rsidR="00AE28AF">
          <w:rPr>
            <w:webHidden/>
          </w:rPr>
        </w:r>
        <w:r w:rsidR="00AE28AF">
          <w:rPr>
            <w:webHidden/>
          </w:rPr>
          <w:fldChar w:fldCharType="separate"/>
        </w:r>
        <w:r w:rsidR="00157067">
          <w:rPr>
            <w:webHidden/>
          </w:rPr>
          <w:t>4</w:t>
        </w:r>
        <w:r w:rsidR="00AE28AF">
          <w:rPr>
            <w:webHidden/>
          </w:rPr>
          <w:fldChar w:fldCharType="end"/>
        </w:r>
      </w:hyperlink>
    </w:p>
    <w:p w:rsidR="00AE28AF" w:rsidP="00157067" w:rsidRDefault="007B0494" w14:paraId="0AF959B2" w14:textId="1B28E1EE">
      <w:pPr>
        <w:pStyle w:val="TOC1"/>
        <w:rPr>
          <w:rFonts w:eastAsiaTheme="minorEastAsia" w:cstheme="minorBidi"/>
          <w:b/>
          <w:bCs/>
          <w:sz w:val="22"/>
          <w:szCs w:val="22"/>
          <w:lang w:val="en-GB"/>
        </w:rPr>
      </w:pPr>
      <w:hyperlink w:history="1" w:anchor="_Toc131165888">
        <w:r w:rsidRPr="00DD7F1E" w:rsidR="00AE28AF">
          <w:rPr>
            <w:rStyle w:val="Hyperlink"/>
          </w:rPr>
          <w:t>3</w:t>
        </w:r>
        <w:r w:rsidR="00AE28AF">
          <w:rPr>
            <w:rFonts w:eastAsiaTheme="minorEastAsia" w:cstheme="minorBidi"/>
            <w:sz w:val="22"/>
            <w:szCs w:val="22"/>
            <w:lang w:val="en-GB"/>
          </w:rPr>
          <w:tab/>
        </w:r>
        <w:r w:rsidRPr="00DD7F1E" w:rsidR="00AE28AF">
          <w:rPr>
            <w:rStyle w:val="Hyperlink"/>
          </w:rPr>
          <w:t>Our approach to reviewing the data (Methods)</w:t>
        </w:r>
        <w:r w:rsidR="00AE28AF">
          <w:rPr>
            <w:webHidden/>
          </w:rPr>
          <w:tab/>
        </w:r>
        <w:r w:rsidR="00AE28AF">
          <w:rPr>
            <w:webHidden/>
          </w:rPr>
          <w:fldChar w:fldCharType="begin"/>
        </w:r>
        <w:r w:rsidR="00AE28AF">
          <w:rPr>
            <w:webHidden/>
          </w:rPr>
          <w:instrText xml:space="preserve"> PAGEREF _Toc131165888 \h </w:instrText>
        </w:r>
        <w:r w:rsidR="00AE28AF">
          <w:rPr>
            <w:webHidden/>
          </w:rPr>
        </w:r>
        <w:r w:rsidR="00AE28AF">
          <w:rPr>
            <w:webHidden/>
          </w:rPr>
          <w:fldChar w:fldCharType="separate"/>
        </w:r>
        <w:r w:rsidR="00157067">
          <w:rPr>
            <w:webHidden/>
          </w:rPr>
          <w:t>4</w:t>
        </w:r>
        <w:r w:rsidR="00AE28AF">
          <w:rPr>
            <w:webHidden/>
          </w:rPr>
          <w:fldChar w:fldCharType="end"/>
        </w:r>
      </w:hyperlink>
    </w:p>
    <w:p w:rsidR="00AE28AF" w:rsidP="00157067" w:rsidRDefault="007B0494" w14:paraId="1AF2C5B4" w14:textId="290F03E5">
      <w:pPr>
        <w:pStyle w:val="TOC1"/>
        <w:rPr>
          <w:rFonts w:eastAsiaTheme="minorEastAsia" w:cstheme="minorBidi"/>
          <w:b/>
          <w:bCs/>
          <w:sz w:val="22"/>
          <w:szCs w:val="22"/>
          <w:lang w:val="en-GB"/>
        </w:rPr>
      </w:pPr>
      <w:hyperlink w:history="1" w:anchor="_Toc131165889">
        <w:r w:rsidRPr="00DD7F1E" w:rsidR="00AE28AF">
          <w:rPr>
            <w:rStyle w:val="Hyperlink"/>
          </w:rPr>
          <w:t>4</w:t>
        </w:r>
        <w:r w:rsidR="00AE28AF">
          <w:rPr>
            <w:rFonts w:eastAsiaTheme="minorEastAsia" w:cstheme="minorBidi"/>
            <w:sz w:val="22"/>
            <w:szCs w:val="22"/>
            <w:lang w:val="en-GB"/>
          </w:rPr>
          <w:tab/>
        </w:r>
        <w:r w:rsidRPr="00DD7F1E" w:rsidR="00AE28AF">
          <w:rPr>
            <w:rStyle w:val="Hyperlink"/>
          </w:rPr>
          <w:t>Key Findings</w:t>
        </w:r>
        <w:r w:rsidR="00AE28AF">
          <w:rPr>
            <w:webHidden/>
          </w:rPr>
          <w:tab/>
        </w:r>
        <w:r w:rsidR="00AE28AF">
          <w:rPr>
            <w:webHidden/>
          </w:rPr>
          <w:fldChar w:fldCharType="begin"/>
        </w:r>
        <w:r w:rsidR="00AE28AF">
          <w:rPr>
            <w:webHidden/>
          </w:rPr>
          <w:instrText xml:space="preserve"> PAGEREF _Toc131165889 \h </w:instrText>
        </w:r>
        <w:r w:rsidR="00AE28AF">
          <w:rPr>
            <w:webHidden/>
          </w:rPr>
        </w:r>
        <w:r w:rsidR="00AE28AF">
          <w:rPr>
            <w:webHidden/>
          </w:rPr>
          <w:fldChar w:fldCharType="separate"/>
        </w:r>
        <w:r w:rsidR="00157067">
          <w:rPr>
            <w:webHidden/>
          </w:rPr>
          <w:t>5</w:t>
        </w:r>
        <w:r w:rsidR="00AE28AF">
          <w:rPr>
            <w:webHidden/>
          </w:rPr>
          <w:fldChar w:fldCharType="end"/>
        </w:r>
      </w:hyperlink>
    </w:p>
    <w:p w:rsidR="00AE28AF" w:rsidP="00323087" w:rsidRDefault="007B0494" w14:paraId="6E973B2B" w14:textId="6765CDC1">
      <w:pPr>
        <w:pStyle w:val="TOC2"/>
        <w:snapToGrid w:val="0"/>
        <w:spacing w:before="240" w:after="120"/>
        <w:rPr>
          <w:rFonts w:eastAsiaTheme="minorEastAsia" w:cstheme="minorBidi"/>
          <w:noProof/>
          <w:sz w:val="22"/>
          <w:szCs w:val="22"/>
        </w:rPr>
      </w:pPr>
      <w:hyperlink w:history="1" w:anchor="_Toc131165890">
        <w:r w:rsidRPr="00DD7F1E" w:rsidR="00AE28AF">
          <w:rPr>
            <w:rStyle w:val="Hyperlink"/>
            <w:noProof/>
          </w:rPr>
          <w:t>4.1</w:t>
        </w:r>
        <w:r w:rsidR="00AE28AF">
          <w:rPr>
            <w:rFonts w:eastAsiaTheme="minorEastAsia" w:cstheme="minorBidi"/>
            <w:noProof/>
            <w:sz w:val="22"/>
            <w:szCs w:val="22"/>
          </w:rPr>
          <w:tab/>
        </w:r>
        <w:r w:rsidRPr="00DD7F1E" w:rsidR="00AE28AF">
          <w:rPr>
            <w:rStyle w:val="Hyperlink"/>
            <w:noProof/>
          </w:rPr>
          <w:t>Proudest achievements</w:t>
        </w:r>
        <w:r w:rsidR="00AE28AF">
          <w:rPr>
            <w:noProof/>
            <w:webHidden/>
          </w:rPr>
          <w:tab/>
        </w:r>
        <w:r w:rsidR="00AE28AF">
          <w:rPr>
            <w:noProof/>
            <w:webHidden/>
          </w:rPr>
          <w:fldChar w:fldCharType="begin"/>
        </w:r>
        <w:r w:rsidR="00AE28AF">
          <w:rPr>
            <w:noProof/>
            <w:webHidden/>
          </w:rPr>
          <w:instrText xml:space="preserve"> PAGEREF _Toc131165890 \h </w:instrText>
        </w:r>
        <w:r w:rsidR="00AE28AF">
          <w:rPr>
            <w:noProof/>
            <w:webHidden/>
          </w:rPr>
        </w:r>
        <w:r w:rsidR="00AE28AF">
          <w:rPr>
            <w:noProof/>
            <w:webHidden/>
          </w:rPr>
          <w:fldChar w:fldCharType="separate"/>
        </w:r>
        <w:r w:rsidR="00157067">
          <w:rPr>
            <w:noProof/>
            <w:webHidden/>
          </w:rPr>
          <w:t>5</w:t>
        </w:r>
        <w:r w:rsidR="00AE28AF">
          <w:rPr>
            <w:noProof/>
            <w:webHidden/>
          </w:rPr>
          <w:fldChar w:fldCharType="end"/>
        </w:r>
      </w:hyperlink>
    </w:p>
    <w:p w:rsidR="00AE28AF" w:rsidP="00323087" w:rsidRDefault="007B0494" w14:paraId="3AC5C3FA" w14:textId="367BE783">
      <w:pPr>
        <w:pStyle w:val="TOC2"/>
        <w:snapToGrid w:val="0"/>
        <w:spacing w:before="240" w:after="120"/>
        <w:rPr>
          <w:rFonts w:eastAsiaTheme="minorEastAsia" w:cstheme="minorBidi"/>
          <w:noProof/>
          <w:sz w:val="22"/>
          <w:szCs w:val="22"/>
        </w:rPr>
      </w:pPr>
      <w:hyperlink w:history="1" w:anchor="_Toc131165891">
        <w:r w:rsidRPr="00DD7F1E" w:rsidR="00AE28AF">
          <w:rPr>
            <w:rStyle w:val="Hyperlink"/>
            <w:noProof/>
          </w:rPr>
          <w:t>4.2</w:t>
        </w:r>
        <w:r w:rsidR="00AE28AF">
          <w:rPr>
            <w:rFonts w:eastAsiaTheme="minorEastAsia" w:cstheme="minorBidi"/>
            <w:noProof/>
            <w:sz w:val="22"/>
            <w:szCs w:val="22"/>
          </w:rPr>
          <w:tab/>
        </w:r>
        <w:r w:rsidRPr="00DD7F1E" w:rsidR="00AE28AF">
          <w:rPr>
            <w:rStyle w:val="Hyperlink"/>
            <w:noProof/>
          </w:rPr>
          <w:t>DRF role in achievements</w:t>
        </w:r>
        <w:r w:rsidR="00AE28AF">
          <w:rPr>
            <w:noProof/>
            <w:webHidden/>
          </w:rPr>
          <w:tab/>
        </w:r>
        <w:r w:rsidR="00AE28AF">
          <w:rPr>
            <w:noProof/>
            <w:webHidden/>
          </w:rPr>
          <w:fldChar w:fldCharType="begin"/>
        </w:r>
        <w:r w:rsidR="00AE28AF">
          <w:rPr>
            <w:noProof/>
            <w:webHidden/>
          </w:rPr>
          <w:instrText xml:space="preserve"> PAGEREF _Toc131165891 \h </w:instrText>
        </w:r>
        <w:r w:rsidR="00AE28AF">
          <w:rPr>
            <w:noProof/>
            <w:webHidden/>
          </w:rPr>
        </w:r>
        <w:r w:rsidR="00AE28AF">
          <w:rPr>
            <w:noProof/>
            <w:webHidden/>
          </w:rPr>
          <w:fldChar w:fldCharType="separate"/>
        </w:r>
        <w:r w:rsidR="00157067">
          <w:rPr>
            <w:noProof/>
            <w:webHidden/>
          </w:rPr>
          <w:t>16</w:t>
        </w:r>
        <w:r w:rsidR="00AE28AF">
          <w:rPr>
            <w:noProof/>
            <w:webHidden/>
          </w:rPr>
          <w:fldChar w:fldCharType="end"/>
        </w:r>
      </w:hyperlink>
    </w:p>
    <w:p w:rsidR="00AE28AF" w:rsidP="00157067" w:rsidRDefault="007B0494" w14:paraId="4FFC2244" w14:textId="32E3F22F">
      <w:pPr>
        <w:pStyle w:val="TOC1"/>
        <w:rPr>
          <w:rFonts w:eastAsiaTheme="minorEastAsia" w:cstheme="minorBidi"/>
          <w:b/>
          <w:bCs/>
          <w:sz w:val="22"/>
          <w:szCs w:val="22"/>
          <w:lang w:val="en-GB"/>
        </w:rPr>
      </w:pPr>
      <w:hyperlink w:history="1" w:anchor="_Toc131165892">
        <w:r w:rsidRPr="00DD7F1E" w:rsidR="00AE28AF">
          <w:rPr>
            <w:rStyle w:val="Hyperlink"/>
          </w:rPr>
          <w:t>5</w:t>
        </w:r>
        <w:r w:rsidR="00AE28AF">
          <w:rPr>
            <w:rFonts w:eastAsiaTheme="minorEastAsia" w:cstheme="minorBidi"/>
            <w:sz w:val="22"/>
            <w:szCs w:val="22"/>
            <w:lang w:val="en-GB"/>
          </w:rPr>
          <w:tab/>
        </w:r>
        <w:r w:rsidRPr="00DD7F1E" w:rsidR="00AE28AF">
          <w:rPr>
            <w:rStyle w:val="Hyperlink"/>
          </w:rPr>
          <w:t>Reflections and Recommendations</w:t>
        </w:r>
        <w:r w:rsidR="00AE28AF">
          <w:rPr>
            <w:webHidden/>
          </w:rPr>
          <w:tab/>
        </w:r>
        <w:r w:rsidR="00AE28AF">
          <w:rPr>
            <w:webHidden/>
          </w:rPr>
          <w:fldChar w:fldCharType="begin"/>
        </w:r>
        <w:r w:rsidR="00AE28AF">
          <w:rPr>
            <w:webHidden/>
          </w:rPr>
          <w:instrText xml:space="preserve"> PAGEREF _Toc131165892 \h </w:instrText>
        </w:r>
        <w:r w:rsidR="00AE28AF">
          <w:rPr>
            <w:webHidden/>
          </w:rPr>
        </w:r>
        <w:r w:rsidR="00AE28AF">
          <w:rPr>
            <w:webHidden/>
          </w:rPr>
          <w:fldChar w:fldCharType="separate"/>
        </w:r>
        <w:r w:rsidR="00157067">
          <w:rPr>
            <w:webHidden/>
          </w:rPr>
          <w:t>22</w:t>
        </w:r>
        <w:r w:rsidR="00AE28AF">
          <w:rPr>
            <w:webHidden/>
          </w:rPr>
          <w:fldChar w:fldCharType="end"/>
        </w:r>
      </w:hyperlink>
    </w:p>
    <w:p w:rsidR="00980B6E" w:rsidP="00323087" w:rsidRDefault="00826F4B" w14:paraId="1F8B1FD7" w14:textId="77777777">
      <w:pPr>
        <w:snapToGrid w:val="0"/>
        <w:spacing w:before="240" w:after="120"/>
        <w:rPr>
          <w:rFonts w:cstheme="minorHAnsi"/>
          <w:b/>
          <w:bCs/>
          <w:caps/>
          <w:sz w:val="24"/>
          <w:szCs w:val="24"/>
          <w:lang w:val="en-US"/>
        </w:rPr>
      </w:pPr>
      <w:r w:rsidRPr="00B05086">
        <w:rPr>
          <w:rFonts w:cstheme="minorHAnsi"/>
          <w:b/>
          <w:bCs/>
          <w:caps/>
          <w:sz w:val="24"/>
          <w:szCs w:val="24"/>
          <w:lang w:val="en-US"/>
        </w:rPr>
        <w:fldChar w:fldCharType="end"/>
      </w:r>
    </w:p>
    <w:p w:rsidRPr="00980B6E" w:rsidR="00980B6E" w:rsidP="00323087" w:rsidRDefault="00980B6E" w14:paraId="35AEB140" w14:textId="44548E39">
      <w:pPr>
        <w:snapToGrid w:val="0"/>
        <w:spacing w:before="240" w:after="120"/>
        <w:rPr>
          <w:rFonts w:cstheme="minorHAnsi"/>
          <w:b/>
          <w:bCs/>
          <w:caps/>
          <w:sz w:val="24"/>
          <w:szCs w:val="24"/>
          <w:lang w:val="en-US"/>
        </w:rPr>
      </w:pPr>
      <w:r>
        <w:rPr>
          <w:rFonts w:cstheme="minorHAnsi"/>
          <w:b/>
          <w:bCs/>
          <w:caps/>
          <w:sz w:val="24"/>
          <w:szCs w:val="24"/>
          <w:lang w:val="en-US"/>
        </w:rPr>
        <w:t xml:space="preserve">Appendices: </w:t>
      </w:r>
      <w:r w:rsidRPr="00980B6E">
        <w:rPr>
          <w:rFonts w:cstheme="minorHAnsi"/>
          <w:sz w:val="24"/>
          <w:szCs w:val="24"/>
          <w:lang w:val="en-US"/>
        </w:rPr>
        <w:t>The following appendices are available from DRF/DRAF</w:t>
      </w:r>
      <w:r>
        <w:rPr>
          <w:rFonts w:cstheme="minorHAnsi"/>
          <w:sz w:val="24"/>
          <w:szCs w:val="24"/>
          <w:lang w:val="en-US"/>
        </w:rPr>
        <w:t xml:space="preserve"> </w:t>
      </w:r>
      <w:r w:rsidRPr="00980B6E">
        <w:rPr>
          <w:rFonts w:cstheme="minorHAnsi"/>
          <w:sz w:val="24"/>
          <w:szCs w:val="24"/>
          <w:lang w:val="en-US"/>
        </w:rPr>
        <w:t>upon request</w:t>
      </w:r>
      <w:r>
        <w:rPr>
          <w:rFonts w:cstheme="minorHAnsi"/>
          <w:sz w:val="24"/>
          <w:szCs w:val="24"/>
          <w:lang w:val="en-US"/>
        </w:rPr>
        <w:t xml:space="preserve">. Please email </w:t>
      </w:r>
      <w:hyperlink w:history="1" r:id="rId9">
        <w:r w:rsidRPr="006C22A5">
          <w:rPr>
            <w:rStyle w:val="Hyperlink"/>
            <w:rFonts w:cstheme="minorHAnsi"/>
            <w:sz w:val="24"/>
            <w:szCs w:val="24"/>
            <w:lang w:val="en-US"/>
          </w:rPr>
          <w:t>info@disabilityrightsfund.org</w:t>
        </w:r>
      </w:hyperlink>
      <w:r>
        <w:rPr>
          <w:rFonts w:cstheme="minorHAnsi"/>
          <w:sz w:val="24"/>
          <w:szCs w:val="24"/>
          <w:lang w:val="en-US"/>
        </w:rPr>
        <w:t xml:space="preserve"> for a copy.</w:t>
      </w:r>
    </w:p>
    <w:p w:rsidRPr="00980B6E" w:rsidR="00980B6E" w:rsidP="00980B6E" w:rsidRDefault="00980B6E" w14:paraId="077C715B" w14:textId="52B7566D">
      <w:pPr>
        <w:pStyle w:val="ListParagraph"/>
        <w:numPr>
          <w:ilvl w:val="0"/>
          <w:numId w:val="20"/>
        </w:numPr>
        <w:snapToGrid w:val="0"/>
        <w:spacing w:before="240" w:after="120"/>
        <w:rPr>
          <w:rFonts w:cstheme="minorHAnsi"/>
          <w:sz w:val="24"/>
          <w:szCs w:val="24"/>
          <w:lang w:val="en-US"/>
        </w:rPr>
      </w:pPr>
      <w:r w:rsidRPr="00980B6E">
        <w:rPr>
          <w:rFonts w:cstheme="minorHAnsi"/>
          <w:sz w:val="24"/>
          <w:szCs w:val="24"/>
          <w:lang w:val="en-US"/>
        </w:rPr>
        <w:t>Appendix 1: Additional detail on background and methodology</w:t>
      </w:r>
    </w:p>
    <w:p w:rsidRPr="00980B6E" w:rsidR="00980B6E" w:rsidP="00980B6E" w:rsidRDefault="00980B6E" w14:paraId="414D25E9" w14:textId="52DB705A">
      <w:pPr>
        <w:pStyle w:val="ListParagraph"/>
        <w:numPr>
          <w:ilvl w:val="0"/>
          <w:numId w:val="20"/>
        </w:numPr>
        <w:snapToGrid w:val="0"/>
        <w:spacing w:before="240" w:after="120"/>
        <w:rPr>
          <w:rFonts w:cstheme="minorHAnsi"/>
          <w:sz w:val="24"/>
          <w:szCs w:val="24"/>
          <w:lang w:val="en-US"/>
        </w:rPr>
      </w:pPr>
      <w:r w:rsidRPr="00980B6E">
        <w:rPr>
          <w:rFonts w:cstheme="minorHAnsi"/>
          <w:sz w:val="24"/>
          <w:szCs w:val="24"/>
          <w:lang w:val="en-US"/>
        </w:rPr>
        <w:t>Appendix 2: Sample DRF/DRAF Technical Assistance (TA) Questionnaire</w:t>
      </w:r>
    </w:p>
    <w:p w:rsidRPr="00980B6E" w:rsidR="00980B6E" w:rsidP="00980B6E" w:rsidRDefault="00980B6E" w14:paraId="7CFB813B" w14:textId="0B1332BF">
      <w:pPr>
        <w:pStyle w:val="ListParagraph"/>
        <w:numPr>
          <w:ilvl w:val="0"/>
          <w:numId w:val="20"/>
        </w:numPr>
        <w:snapToGrid w:val="0"/>
        <w:spacing w:before="240" w:after="120"/>
        <w:rPr>
          <w:rFonts w:cstheme="minorHAnsi"/>
          <w:sz w:val="24"/>
          <w:szCs w:val="24"/>
          <w:lang w:val="en-US"/>
        </w:rPr>
      </w:pPr>
      <w:r w:rsidRPr="00980B6E">
        <w:rPr>
          <w:rFonts w:cstheme="minorHAnsi"/>
          <w:sz w:val="24"/>
          <w:szCs w:val="24"/>
          <w:lang w:val="en-US"/>
        </w:rPr>
        <w:t>Appendix 3: DRF Grantee Monitoring Evaluation and Learning (GMEL) Reference Group TOR and Membership</w:t>
      </w:r>
    </w:p>
    <w:p w:rsidR="00980B6E" w:rsidP="00323087" w:rsidRDefault="00980B6E" w14:paraId="0D707DF2" w14:textId="77777777">
      <w:pPr>
        <w:snapToGrid w:val="0"/>
        <w:spacing w:before="240" w:after="120"/>
        <w:rPr>
          <w:rFonts w:cstheme="minorHAnsi"/>
          <w:b/>
          <w:bCs/>
          <w:sz w:val="24"/>
          <w:szCs w:val="24"/>
          <w:lang w:val="en-US"/>
        </w:rPr>
      </w:pPr>
    </w:p>
    <w:p w:rsidRPr="009E0AC1" w:rsidR="00B05086" w:rsidP="00323087" w:rsidRDefault="00BE09B4" w14:paraId="5123C6EA" w14:textId="4CA913FC">
      <w:pPr>
        <w:snapToGrid w:val="0"/>
        <w:spacing w:before="240" w:after="120"/>
        <w:rPr>
          <w:rFonts w:cstheme="minorHAnsi"/>
          <w:b/>
          <w:bCs/>
          <w:caps/>
          <w:sz w:val="24"/>
          <w:szCs w:val="24"/>
          <w:lang w:val="en-US"/>
        </w:rPr>
      </w:pPr>
      <w:r w:rsidRPr="00B05086">
        <w:rPr>
          <w:rFonts w:cstheme="minorHAnsi"/>
          <w:b/>
          <w:bCs/>
          <w:sz w:val="24"/>
          <w:szCs w:val="24"/>
          <w:lang w:val="en-US"/>
        </w:rPr>
        <w:t>ACRONYMS</w:t>
      </w: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1980"/>
        <w:gridCol w:w="7036"/>
      </w:tblGrid>
      <w:tr w:rsidRPr="002D0996" w:rsidR="002D0996" w:rsidTr="00661D76" w14:paraId="3AB3CEBF" w14:textId="77777777">
        <w:tc>
          <w:tcPr>
            <w:tcW w:w="1980" w:type="dxa"/>
          </w:tcPr>
          <w:p w:rsidRPr="002D0996" w:rsidR="002D0996" w:rsidP="007A13C8" w:rsidRDefault="002D0996" w14:paraId="13825FB0" w14:textId="3A11F51D">
            <w:pPr>
              <w:snapToGrid w:val="0"/>
              <w:jc w:val="both"/>
              <w:rPr>
                <w:sz w:val="24"/>
                <w:szCs w:val="24"/>
              </w:rPr>
            </w:pPr>
            <w:r w:rsidRPr="002D0996">
              <w:rPr>
                <w:sz w:val="24"/>
                <w:szCs w:val="24"/>
              </w:rPr>
              <w:t>DRF</w:t>
            </w:r>
            <w:r w:rsidR="003150DD">
              <w:rPr>
                <w:sz w:val="24"/>
                <w:szCs w:val="24"/>
              </w:rPr>
              <w:t>/DRAF</w:t>
            </w:r>
          </w:p>
        </w:tc>
        <w:tc>
          <w:tcPr>
            <w:tcW w:w="7036" w:type="dxa"/>
          </w:tcPr>
          <w:p w:rsidRPr="002D0996" w:rsidR="002D0996" w:rsidP="007A13C8" w:rsidRDefault="002D0996" w14:paraId="0B9DAAF2" w14:textId="77777777">
            <w:pPr>
              <w:snapToGrid w:val="0"/>
              <w:jc w:val="both"/>
              <w:rPr>
                <w:sz w:val="24"/>
                <w:szCs w:val="24"/>
              </w:rPr>
            </w:pPr>
            <w:r w:rsidRPr="002D0996">
              <w:rPr>
                <w:sz w:val="24"/>
                <w:szCs w:val="24"/>
              </w:rPr>
              <w:t>Disability Rights Fund and the Disability Rights Advocacy Fund</w:t>
            </w:r>
          </w:p>
        </w:tc>
      </w:tr>
      <w:tr w:rsidRPr="002D0996" w:rsidR="002D0996" w:rsidTr="00661D76" w14:paraId="0DE74458" w14:textId="77777777">
        <w:tc>
          <w:tcPr>
            <w:tcW w:w="1980" w:type="dxa"/>
          </w:tcPr>
          <w:p w:rsidRPr="002D0996" w:rsidR="002D0996" w:rsidP="007A13C8" w:rsidRDefault="002D0996" w14:paraId="1F0F3E25" w14:textId="77777777">
            <w:pPr>
              <w:snapToGrid w:val="0"/>
              <w:jc w:val="both"/>
              <w:rPr>
                <w:sz w:val="24"/>
                <w:szCs w:val="24"/>
              </w:rPr>
            </w:pPr>
            <w:r w:rsidRPr="002D0996">
              <w:rPr>
                <w:sz w:val="24"/>
                <w:szCs w:val="24"/>
              </w:rPr>
              <w:t>OPD</w:t>
            </w:r>
          </w:p>
        </w:tc>
        <w:tc>
          <w:tcPr>
            <w:tcW w:w="7036" w:type="dxa"/>
          </w:tcPr>
          <w:p w:rsidRPr="002D0996" w:rsidR="002D0996" w:rsidP="007A13C8" w:rsidRDefault="002D0996" w14:paraId="26CFD33B" w14:textId="77777777">
            <w:pPr>
              <w:snapToGrid w:val="0"/>
              <w:jc w:val="both"/>
              <w:rPr>
                <w:sz w:val="24"/>
                <w:szCs w:val="24"/>
              </w:rPr>
            </w:pPr>
            <w:r w:rsidRPr="002D0996">
              <w:rPr>
                <w:sz w:val="24"/>
                <w:szCs w:val="24"/>
              </w:rPr>
              <w:t>Organization of Persons with Disabilities</w:t>
            </w:r>
          </w:p>
        </w:tc>
      </w:tr>
      <w:tr w:rsidRPr="002D0996" w:rsidR="002D0996" w:rsidTr="00661D76" w14:paraId="750F4F1A" w14:textId="77777777">
        <w:tc>
          <w:tcPr>
            <w:tcW w:w="1980" w:type="dxa"/>
            <w:shd w:val="clear" w:color="auto" w:fill="auto"/>
          </w:tcPr>
          <w:p w:rsidRPr="002D0996" w:rsidR="002D0996" w:rsidP="007A13C8" w:rsidRDefault="002D0996" w14:paraId="7C35A980" w14:textId="77777777">
            <w:pPr>
              <w:snapToGrid w:val="0"/>
              <w:jc w:val="both"/>
              <w:rPr>
                <w:sz w:val="24"/>
                <w:szCs w:val="24"/>
              </w:rPr>
            </w:pPr>
            <w:r w:rsidRPr="002D0996">
              <w:rPr>
                <w:sz w:val="24"/>
                <w:szCs w:val="24"/>
              </w:rPr>
              <w:t>PICs</w:t>
            </w:r>
          </w:p>
        </w:tc>
        <w:tc>
          <w:tcPr>
            <w:tcW w:w="7036" w:type="dxa"/>
            <w:shd w:val="clear" w:color="auto" w:fill="auto"/>
          </w:tcPr>
          <w:p w:rsidRPr="002D0996" w:rsidR="002D0996" w:rsidP="007A13C8" w:rsidRDefault="002D0996" w14:paraId="31B482EB" w14:textId="7BDDBC85">
            <w:pPr>
              <w:snapToGrid w:val="0"/>
              <w:jc w:val="both"/>
              <w:rPr>
                <w:sz w:val="24"/>
                <w:szCs w:val="24"/>
              </w:rPr>
            </w:pPr>
            <w:r w:rsidRPr="002D0996">
              <w:rPr>
                <w:sz w:val="24"/>
                <w:szCs w:val="24"/>
              </w:rPr>
              <w:t>Pacific Island Countries</w:t>
            </w:r>
          </w:p>
        </w:tc>
      </w:tr>
      <w:tr w:rsidRPr="002D0996" w:rsidR="002D0996" w:rsidTr="00661D76" w14:paraId="4343EDF1" w14:textId="77777777">
        <w:tc>
          <w:tcPr>
            <w:tcW w:w="1980" w:type="dxa"/>
          </w:tcPr>
          <w:p w:rsidRPr="002D0996" w:rsidR="002D0996" w:rsidP="007A13C8" w:rsidRDefault="002D0996" w14:paraId="675AA190" w14:textId="77777777">
            <w:pPr>
              <w:snapToGrid w:val="0"/>
              <w:jc w:val="both"/>
              <w:rPr>
                <w:sz w:val="24"/>
                <w:szCs w:val="24"/>
              </w:rPr>
            </w:pPr>
            <w:r w:rsidRPr="002D0996">
              <w:rPr>
                <w:sz w:val="24"/>
                <w:szCs w:val="24"/>
              </w:rPr>
              <w:t>SDGs</w:t>
            </w:r>
          </w:p>
        </w:tc>
        <w:tc>
          <w:tcPr>
            <w:tcW w:w="7036" w:type="dxa"/>
          </w:tcPr>
          <w:p w:rsidRPr="002D0996" w:rsidR="002D0996" w:rsidP="007A13C8" w:rsidRDefault="002D0996" w14:paraId="1AF4FABD" w14:textId="77777777">
            <w:pPr>
              <w:snapToGrid w:val="0"/>
              <w:jc w:val="both"/>
              <w:rPr>
                <w:sz w:val="24"/>
                <w:szCs w:val="24"/>
              </w:rPr>
            </w:pPr>
            <w:r w:rsidRPr="002D0996">
              <w:rPr>
                <w:sz w:val="24"/>
                <w:szCs w:val="24"/>
              </w:rPr>
              <w:t>Sustainable Development Goals</w:t>
            </w:r>
          </w:p>
        </w:tc>
      </w:tr>
      <w:tr w:rsidRPr="002D0996" w:rsidR="002D0996" w:rsidTr="00661D76" w14:paraId="2FF3F74A" w14:textId="77777777">
        <w:tc>
          <w:tcPr>
            <w:tcW w:w="1980" w:type="dxa"/>
          </w:tcPr>
          <w:p w:rsidRPr="002D0996" w:rsidR="002D0996" w:rsidP="007A13C8" w:rsidRDefault="002D0996" w14:paraId="200C02C1" w14:textId="77777777">
            <w:pPr>
              <w:snapToGrid w:val="0"/>
              <w:jc w:val="both"/>
              <w:rPr>
                <w:sz w:val="24"/>
                <w:szCs w:val="24"/>
              </w:rPr>
            </w:pPr>
            <w:r w:rsidRPr="002D0996">
              <w:rPr>
                <w:sz w:val="24"/>
                <w:szCs w:val="24"/>
              </w:rPr>
              <w:t>UNCRPD</w:t>
            </w:r>
          </w:p>
        </w:tc>
        <w:tc>
          <w:tcPr>
            <w:tcW w:w="7036" w:type="dxa"/>
          </w:tcPr>
          <w:p w:rsidRPr="002D0996" w:rsidR="002D0996" w:rsidP="007A13C8" w:rsidRDefault="002D0996" w14:paraId="07D2758B" w14:textId="77777777">
            <w:pPr>
              <w:snapToGrid w:val="0"/>
              <w:jc w:val="both"/>
              <w:rPr>
                <w:sz w:val="24"/>
                <w:szCs w:val="24"/>
              </w:rPr>
            </w:pPr>
            <w:r w:rsidRPr="002D0996">
              <w:rPr>
                <w:sz w:val="24"/>
                <w:szCs w:val="24"/>
              </w:rPr>
              <w:t>United Nations Convention on the Rights of Persons with Disabilities</w:t>
            </w:r>
          </w:p>
        </w:tc>
      </w:tr>
    </w:tbl>
    <w:p w:rsidR="009E0AC1" w:rsidP="00323087" w:rsidRDefault="009E0AC1" w14:paraId="4F10C35E" w14:textId="3BEB7493">
      <w:pPr>
        <w:snapToGrid w:val="0"/>
        <w:spacing w:before="240" w:after="120"/>
        <w:rPr>
          <w:rFonts w:cstheme="minorHAnsi"/>
          <w:b/>
          <w:color w:val="2F5496" w:themeColor="accent1" w:themeShade="BF"/>
          <w:sz w:val="24"/>
          <w:szCs w:val="24"/>
          <w:lang w:val="en-US"/>
        </w:rPr>
      </w:pPr>
      <w:r>
        <w:rPr>
          <w:rFonts w:cstheme="minorHAnsi"/>
          <w:sz w:val="24"/>
          <w:szCs w:val="24"/>
          <w:lang w:val="en-US"/>
        </w:rPr>
        <w:br w:type="page"/>
      </w:r>
    </w:p>
    <w:p w:rsidRPr="00993467" w:rsidR="00604DF1" w:rsidP="00323087" w:rsidRDefault="00DB46AC" w14:paraId="493BE3D2" w14:textId="02B0AE06">
      <w:pPr>
        <w:pStyle w:val="Heading1"/>
        <w:snapToGrid w:val="0"/>
        <w:spacing w:after="120"/>
      </w:pPr>
      <w:bookmarkStart w:name="_Toc131165886" w:id="0"/>
      <w:r w:rsidRPr="00993467">
        <w:lastRenderedPageBreak/>
        <w:t>Executive Summary</w:t>
      </w:r>
      <w:bookmarkEnd w:id="0"/>
    </w:p>
    <w:p w:rsidRPr="00B05086" w:rsidR="00DB46AC" w:rsidP="2807590C" w:rsidRDefault="00FB4785" w14:paraId="518FC943" w14:textId="19567980">
      <w:pPr>
        <w:snapToGrid w:val="0"/>
        <w:spacing w:before="240" w:after="120"/>
        <w:rPr>
          <w:rFonts w:cs="Calibri" w:cstheme="minorAscii"/>
          <w:sz w:val="24"/>
          <w:szCs w:val="24"/>
          <w:lang w:val="en-US"/>
        </w:rPr>
      </w:pPr>
      <w:r w:rsidRPr="6D10E934" w:rsidR="00201A4C">
        <w:rPr>
          <w:rFonts w:cs="Calibri" w:cstheme="minorAscii"/>
          <w:sz w:val="24"/>
          <w:szCs w:val="24"/>
          <w:lang w:val="en-US"/>
        </w:rPr>
        <w:t xml:space="preserve">This learning review </w:t>
      </w:r>
      <w:r w:rsidRPr="6D10E934" w:rsidR="3C6FA3DE">
        <w:rPr>
          <w:rFonts w:cs="Calibri" w:cstheme="minorAscii"/>
          <w:sz w:val="24"/>
          <w:szCs w:val="24"/>
          <w:lang w:val="en-US"/>
        </w:rPr>
        <w:t>summarizes</w:t>
      </w:r>
      <w:r w:rsidRPr="6D10E934" w:rsidR="00201A4C">
        <w:rPr>
          <w:rFonts w:cs="Calibri" w:cstheme="minorAscii"/>
          <w:sz w:val="24"/>
          <w:szCs w:val="24"/>
          <w:lang w:val="en-US"/>
        </w:rPr>
        <w:t xml:space="preserve"> lessons learnt</w:t>
      </w:r>
      <w:r w:rsidRPr="6D10E934" w:rsidR="0BDCAB86">
        <w:rPr>
          <w:rFonts w:cs="Calibri" w:cstheme="minorAscii"/>
          <w:sz w:val="24"/>
          <w:szCs w:val="24"/>
          <w:lang w:val="en-US"/>
        </w:rPr>
        <w:t xml:space="preserve"> about key grantee achievements and the DRF role</w:t>
      </w:r>
      <w:r w:rsidRPr="6D10E934" w:rsidR="7AEC485F">
        <w:rPr>
          <w:rFonts w:cs="Calibri" w:cstheme="minorAscii"/>
          <w:sz w:val="24"/>
          <w:szCs w:val="24"/>
          <w:lang w:val="en-US"/>
        </w:rPr>
        <w:t xml:space="preserve"> in providing support, if any,</w:t>
      </w:r>
      <w:r w:rsidRPr="6D10E934" w:rsidR="1138D9DC">
        <w:rPr>
          <w:rFonts w:cs="Calibri" w:cstheme="minorAscii"/>
          <w:sz w:val="24"/>
          <w:szCs w:val="24"/>
          <w:lang w:val="en-US"/>
        </w:rPr>
        <w:t xml:space="preserve"> over a five-year period</w:t>
      </w:r>
      <w:r w:rsidRPr="6D10E934" w:rsidR="0BDCAB86">
        <w:rPr>
          <w:rFonts w:cs="Calibri" w:cstheme="minorAscii"/>
          <w:sz w:val="24"/>
          <w:szCs w:val="24"/>
          <w:lang w:val="en-US"/>
        </w:rPr>
        <w:t xml:space="preserve">. </w:t>
      </w:r>
      <w:r w:rsidRPr="6D10E934" w:rsidR="00201A4C">
        <w:rPr>
          <w:rFonts w:cs="Calibri" w:cstheme="minorAscii"/>
          <w:sz w:val="24"/>
          <w:szCs w:val="24"/>
          <w:lang w:val="en-US"/>
        </w:rPr>
        <w:t xml:space="preserve"> </w:t>
      </w:r>
      <w:r w:rsidRPr="6D10E934" w:rsidR="17A90D7B">
        <w:rPr>
          <w:rFonts w:cs="Calibri" w:cstheme="minorAscii"/>
          <w:sz w:val="24"/>
          <w:szCs w:val="24"/>
          <w:lang w:val="en-US"/>
        </w:rPr>
        <w:t xml:space="preserve">A total </w:t>
      </w:r>
      <w:r w:rsidRPr="6D10E934" w:rsidR="09C932C4">
        <w:rPr>
          <w:rFonts w:cs="Calibri" w:cstheme="minorAscii"/>
          <w:sz w:val="24"/>
          <w:szCs w:val="24"/>
          <w:lang w:val="en-US"/>
        </w:rPr>
        <w:t>of 7</w:t>
      </w:r>
      <w:r w:rsidRPr="6D10E934" w:rsidR="45E1B23B">
        <w:rPr>
          <w:rFonts w:cs="Calibri" w:cstheme="minorAscii"/>
          <w:sz w:val="24"/>
          <w:szCs w:val="24"/>
          <w:lang w:val="en-US"/>
        </w:rPr>
        <w:t>0</w:t>
      </w:r>
      <w:r w:rsidRPr="6D10E934" w:rsidR="3C6FA3DE">
        <w:rPr>
          <w:rFonts w:cs="Calibri" w:cstheme="minorAscii"/>
          <w:sz w:val="24"/>
          <w:szCs w:val="24"/>
          <w:lang w:val="en-US"/>
        </w:rPr>
        <w:t xml:space="preserve"> </w:t>
      </w:r>
      <w:r w:rsidRPr="6D10E934" w:rsidR="237CCAE1">
        <w:rPr>
          <w:rFonts w:cs="Calibri" w:cstheme="minorAscii"/>
          <w:sz w:val="24"/>
          <w:szCs w:val="24"/>
          <w:lang w:val="en-US"/>
        </w:rPr>
        <w:t>organization</w:t>
      </w:r>
      <w:r w:rsidRPr="6D10E934" w:rsidR="00201A4C">
        <w:rPr>
          <w:rFonts w:cs="Calibri" w:cstheme="minorAscii"/>
          <w:sz w:val="24"/>
          <w:szCs w:val="24"/>
          <w:lang w:val="en-US"/>
        </w:rPr>
        <w:t>s, from across four regions, completed questionnaires</w:t>
      </w:r>
      <w:r w:rsidRPr="6D10E934" w:rsidR="67981339">
        <w:rPr>
          <w:rFonts w:cs="Calibri" w:cstheme="minorAscii"/>
          <w:sz w:val="24"/>
          <w:szCs w:val="24"/>
          <w:lang w:val="en-US"/>
        </w:rPr>
        <w:t>.</w:t>
      </w:r>
      <w:r w:rsidRPr="6D10E934" w:rsidR="67981339">
        <w:rPr>
          <w:rFonts w:cs="Calibri" w:cstheme="minorAscii"/>
          <w:sz w:val="24"/>
          <w:szCs w:val="24"/>
          <w:lang w:val="en-US"/>
        </w:rPr>
        <w:t xml:space="preserve"> Th</w:t>
      </w:r>
      <w:r w:rsidRPr="6D10E934" w:rsidR="11AE939A">
        <w:rPr>
          <w:rFonts w:cs="Calibri" w:cstheme="minorAscii"/>
          <w:sz w:val="24"/>
          <w:szCs w:val="24"/>
          <w:lang w:val="en-US"/>
        </w:rPr>
        <w:t>e</w:t>
      </w:r>
      <w:r w:rsidRPr="6D10E934" w:rsidR="67981339">
        <w:rPr>
          <w:rFonts w:cs="Calibri" w:cstheme="minorAscii"/>
          <w:sz w:val="24"/>
          <w:szCs w:val="24"/>
          <w:lang w:val="en-US"/>
        </w:rPr>
        <w:t xml:space="preserve"> </w:t>
      </w:r>
      <w:r w:rsidRPr="6D10E934" w:rsidR="7AEC485F">
        <w:rPr>
          <w:rFonts w:cs="Calibri" w:cstheme="minorAscii"/>
          <w:sz w:val="24"/>
          <w:szCs w:val="24"/>
          <w:lang w:val="en-US"/>
        </w:rPr>
        <w:t xml:space="preserve">questionnaire </w:t>
      </w:r>
      <w:r w:rsidRPr="6D10E934" w:rsidR="64EF9A48">
        <w:rPr>
          <w:rFonts w:cs="Calibri" w:cstheme="minorAscii"/>
          <w:sz w:val="24"/>
          <w:szCs w:val="24"/>
          <w:lang w:val="en-US"/>
        </w:rPr>
        <w:t xml:space="preserve">formed part of </w:t>
      </w:r>
      <w:r w:rsidRPr="6D10E934" w:rsidR="6B5185BB">
        <w:rPr>
          <w:rFonts w:cs="Calibri" w:cstheme="minorAscii"/>
          <w:sz w:val="24"/>
          <w:szCs w:val="24"/>
          <w:lang w:val="en-US"/>
        </w:rPr>
        <w:t>DRF</w:t>
      </w:r>
      <w:r w:rsidRPr="6D10E934" w:rsidR="64EF9A48">
        <w:rPr>
          <w:rFonts w:cs="Calibri" w:cstheme="minorAscii"/>
          <w:sz w:val="24"/>
          <w:szCs w:val="24"/>
          <w:lang w:val="en-US"/>
        </w:rPr>
        <w:t>’s</w:t>
      </w:r>
      <w:r w:rsidRPr="6D10E934" w:rsidR="6B5185BB">
        <w:rPr>
          <w:rFonts w:cs="Calibri" w:cstheme="minorAscii"/>
          <w:sz w:val="24"/>
          <w:szCs w:val="24"/>
          <w:lang w:val="en-US"/>
        </w:rPr>
        <w:t xml:space="preserve"> </w:t>
      </w:r>
      <w:r w:rsidRPr="6D10E934" w:rsidR="64EF9A48">
        <w:rPr>
          <w:rFonts w:cs="Calibri" w:cstheme="minorAscii"/>
          <w:sz w:val="24"/>
          <w:szCs w:val="24"/>
          <w:lang w:val="en-US"/>
        </w:rPr>
        <w:t xml:space="preserve">consultations to inform a new </w:t>
      </w:r>
      <w:r w:rsidRPr="6D10E934" w:rsidR="6B5185BB">
        <w:rPr>
          <w:rFonts w:cs="Calibri" w:cstheme="minorAscii"/>
          <w:sz w:val="24"/>
          <w:szCs w:val="24"/>
          <w:lang w:val="en-US"/>
        </w:rPr>
        <w:t xml:space="preserve">technical </w:t>
      </w:r>
      <w:r w:rsidRPr="6D10E934" w:rsidR="6B5185BB">
        <w:rPr>
          <w:rFonts w:cs="Calibri" w:cstheme="minorAscii"/>
          <w:sz w:val="24"/>
          <w:szCs w:val="24"/>
          <w:lang w:val="en-US"/>
        </w:rPr>
        <w:t>assistance</w:t>
      </w:r>
      <w:r w:rsidRPr="6D10E934" w:rsidR="6B5185BB">
        <w:rPr>
          <w:rFonts w:cs="Calibri" w:cstheme="minorAscii"/>
          <w:sz w:val="24"/>
          <w:szCs w:val="24"/>
          <w:lang w:val="en-US"/>
        </w:rPr>
        <w:t xml:space="preserve"> </w:t>
      </w:r>
      <w:r w:rsidRPr="6D10E934" w:rsidR="64EF9A48">
        <w:rPr>
          <w:rFonts w:cs="Calibri" w:cstheme="minorAscii"/>
          <w:sz w:val="24"/>
          <w:szCs w:val="24"/>
          <w:lang w:val="en-US"/>
        </w:rPr>
        <w:t>strategy. The questionnaire was administered</w:t>
      </w:r>
      <w:r w:rsidRPr="6D10E934" w:rsidR="6B5185BB">
        <w:rPr>
          <w:rFonts w:cs="Calibri" w:cstheme="minorAscii"/>
          <w:sz w:val="24"/>
          <w:szCs w:val="24"/>
          <w:lang w:val="en-US"/>
        </w:rPr>
        <w:t xml:space="preserve"> </w:t>
      </w:r>
      <w:r w:rsidRPr="6D10E934" w:rsidR="64EF9A48">
        <w:rPr>
          <w:rFonts w:cs="Calibri" w:cstheme="minorAscii"/>
          <w:sz w:val="24"/>
          <w:szCs w:val="24"/>
          <w:lang w:val="en-US"/>
        </w:rPr>
        <w:t xml:space="preserve">between </w:t>
      </w:r>
      <w:r w:rsidRPr="6D10E934" w:rsidR="6B5185BB">
        <w:rPr>
          <w:rFonts w:cs="Calibri" w:cstheme="minorAscii"/>
          <w:sz w:val="24"/>
          <w:szCs w:val="24"/>
          <w:lang w:val="en-US"/>
        </w:rPr>
        <w:t>April-May 2022.</w:t>
      </w:r>
    </w:p>
    <w:p w:rsidR="00623AD7" w:rsidP="00323087" w:rsidRDefault="00912399" w14:paraId="641A1739" w14:textId="4DAC7291">
      <w:pPr>
        <w:snapToGrid w:val="0"/>
        <w:spacing w:before="240" w:after="120"/>
        <w:rPr>
          <w:rFonts w:cstheme="minorHAnsi"/>
          <w:sz w:val="24"/>
          <w:szCs w:val="24"/>
          <w:lang w:val="en-US"/>
        </w:rPr>
      </w:pPr>
      <w:r w:rsidRPr="00B05086">
        <w:rPr>
          <w:rFonts w:cstheme="minorHAnsi"/>
          <w:sz w:val="24"/>
          <w:szCs w:val="24"/>
          <w:lang w:val="en-US"/>
        </w:rPr>
        <w:t>Key achievements</w:t>
      </w:r>
      <w:r w:rsidR="00364666">
        <w:rPr>
          <w:rFonts w:cstheme="minorHAnsi"/>
          <w:sz w:val="24"/>
          <w:szCs w:val="24"/>
          <w:lang w:val="en-US"/>
        </w:rPr>
        <w:t xml:space="preserve"> noted by three quarters of the organizations</w:t>
      </w:r>
      <w:r w:rsidRPr="00B05086">
        <w:rPr>
          <w:rFonts w:cstheme="minorHAnsi"/>
          <w:sz w:val="24"/>
          <w:szCs w:val="24"/>
          <w:lang w:val="en-US"/>
        </w:rPr>
        <w:t xml:space="preserve"> </w:t>
      </w:r>
      <w:r w:rsidRPr="00B05086" w:rsidR="0061362A">
        <w:rPr>
          <w:rFonts w:cstheme="minorHAnsi"/>
          <w:sz w:val="24"/>
          <w:szCs w:val="24"/>
          <w:lang w:val="en-US"/>
        </w:rPr>
        <w:t>included</w:t>
      </w:r>
      <w:r w:rsidR="00623AD7">
        <w:rPr>
          <w:rFonts w:cstheme="minorHAnsi"/>
          <w:sz w:val="24"/>
          <w:szCs w:val="24"/>
          <w:lang w:val="en-US"/>
        </w:rPr>
        <w:t>:</w:t>
      </w:r>
    </w:p>
    <w:p w:rsidR="00623AD7" w:rsidRDefault="00BE09B4" w14:paraId="1473D0A2" w14:textId="6B363630">
      <w:pPr>
        <w:pStyle w:val="ListParagraph"/>
        <w:numPr>
          <w:ilvl w:val="0"/>
          <w:numId w:val="8"/>
        </w:numPr>
        <w:snapToGrid w:val="0"/>
        <w:spacing w:before="240" w:after="120"/>
        <w:contextualSpacing w:val="0"/>
        <w:rPr>
          <w:rFonts w:cstheme="minorHAnsi"/>
          <w:sz w:val="24"/>
          <w:szCs w:val="24"/>
          <w:lang w:val="en-US"/>
        </w:rPr>
      </w:pPr>
      <w:r w:rsidRPr="00323087">
        <w:rPr>
          <w:rFonts w:cstheme="minorHAnsi"/>
          <w:sz w:val="24"/>
          <w:szCs w:val="24"/>
          <w:lang w:val="en-US"/>
        </w:rPr>
        <w:t>becoming</w:t>
      </w:r>
      <w:r w:rsidRPr="00323087" w:rsidR="00E16843">
        <w:rPr>
          <w:rFonts w:cstheme="minorHAnsi"/>
          <w:sz w:val="24"/>
          <w:szCs w:val="24"/>
          <w:lang w:val="en-US"/>
        </w:rPr>
        <w:t xml:space="preserve"> stronger </w:t>
      </w:r>
      <w:r w:rsidRPr="00323087" w:rsidR="009C35B2">
        <w:rPr>
          <w:rFonts w:cstheme="minorHAnsi"/>
          <w:sz w:val="24"/>
          <w:szCs w:val="24"/>
          <w:lang w:val="en-US"/>
        </w:rPr>
        <w:t xml:space="preserve">functioning </w:t>
      </w:r>
      <w:r w:rsidRPr="00323087" w:rsidR="004154FD">
        <w:rPr>
          <w:rFonts w:cstheme="minorHAnsi"/>
          <w:sz w:val="24"/>
          <w:szCs w:val="24"/>
          <w:lang w:val="en-US"/>
        </w:rPr>
        <w:t>organizations</w:t>
      </w:r>
      <w:r w:rsidRPr="00323087" w:rsidR="009C35B2">
        <w:rPr>
          <w:rFonts w:cstheme="minorHAnsi"/>
          <w:sz w:val="24"/>
          <w:szCs w:val="24"/>
          <w:lang w:val="en-US"/>
        </w:rPr>
        <w:t>, with clear membership</w:t>
      </w:r>
      <w:r w:rsidR="00623AD7">
        <w:rPr>
          <w:rFonts w:cstheme="minorHAnsi"/>
          <w:sz w:val="24"/>
          <w:szCs w:val="24"/>
          <w:lang w:val="en-US"/>
        </w:rPr>
        <w:t xml:space="preserve">, organizational and </w:t>
      </w:r>
      <w:r w:rsidRPr="00323087" w:rsidR="009C35B2">
        <w:rPr>
          <w:rFonts w:cstheme="minorHAnsi"/>
          <w:sz w:val="24"/>
          <w:szCs w:val="24"/>
          <w:lang w:val="en-US"/>
        </w:rPr>
        <w:t>go</w:t>
      </w:r>
      <w:r w:rsidRPr="00323087" w:rsidR="00B13B04">
        <w:rPr>
          <w:rFonts w:cstheme="minorHAnsi"/>
          <w:sz w:val="24"/>
          <w:szCs w:val="24"/>
          <w:lang w:val="en-US"/>
        </w:rPr>
        <w:t xml:space="preserve">vernance </w:t>
      </w:r>
      <w:r w:rsidR="00623AD7">
        <w:rPr>
          <w:rFonts w:cstheme="minorHAnsi"/>
          <w:sz w:val="24"/>
          <w:szCs w:val="24"/>
          <w:lang w:val="en-US"/>
        </w:rPr>
        <w:t xml:space="preserve">systems and </w:t>
      </w:r>
      <w:r w:rsidRPr="00323087" w:rsidR="00B13B04">
        <w:rPr>
          <w:rFonts w:cstheme="minorHAnsi"/>
          <w:sz w:val="24"/>
          <w:szCs w:val="24"/>
          <w:lang w:val="en-US"/>
        </w:rPr>
        <w:t xml:space="preserve">structures, </w:t>
      </w:r>
      <w:r w:rsidRPr="00323087" w:rsidR="00B335E0">
        <w:rPr>
          <w:rFonts w:cstheme="minorHAnsi"/>
          <w:sz w:val="24"/>
          <w:szCs w:val="24"/>
          <w:lang w:val="en-US"/>
        </w:rPr>
        <w:t xml:space="preserve">and </w:t>
      </w:r>
      <w:r w:rsidRPr="00323087" w:rsidR="00B13B04">
        <w:rPr>
          <w:rFonts w:cstheme="minorHAnsi"/>
          <w:sz w:val="24"/>
          <w:szCs w:val="24"/>
          <w:lang w:val="en-US"/>
        </w:rPr>
        <w:t>robust policies</w:t>
      </w:r>
      <w:r w:rsidRPr="00323087" w:rsidR="00B335E0">
        <w:rPr>
          <w:rFonts w:cstheme="minorHAnsi"/>
          <w:sz w:val="24"/>
          <w:szCs w:val="24"/>
          <w:lang w:val="en-US"/>
        </w:rPr>
        <w:t xml:space="preserve"> </w:t>
      </w:r>
      <w:r w:rsidRPr="00323087" w:rsidR="0061362A">
        <w:rPr>
          <w:rFonts w:cstheme="minorHAnsi"/>
          <w:sz w:val="24"/>
          <w:szCs w:val="24"/>
          <w:lang w:val="en-US"/>
        </w:rPr>
        <w:t xml:space="preserve">in place. This was particularly </w:t>
      </w:r>
      <w:r w:rsidRPr="00323087" w:rsidR="004154FD">
        <w:rPr>
          <w:rFonts w:cstheme="minorHAnsi"/>
          <w:sz w:val="24"/>
          <w:szCs w:val="24"/>
          <w:lang w:val="en-US"/>
        </w:rPr>
        <w:t>emphasized</w:t>
      </w:r>
      <w:r w:rsidRPr="00323087" w:rsidR="00991F32">
        <w:rPr>
          <w:rFonts w:cstheme="minorHAnsi"/>
          <w:sz w:val="24"/>
          <w:szCs w:val="24"/>
          <w:lang w:val="en-US"/>
        </w:rPr>
        <w:t xml:space="preserve"> for</w:t>
      </w:r>
      <w:r w:rsidRPr="00323087" w:rsidR="0061362A">
        <w:rPr>
          <w:rFonts w:cstheme="minorHAnsi"/>
          <w:sz w:val="24"/>
          <w:szCs w:val="24"/>
          <w:lang w:val="en-US"/>
        </w:rPr>
        <w:t xml:space="preserve"> newer </w:t>
      </w:r>
      <w:r w:rsidRPr="00323087" w:rsidR="004154FD">
        <w:rPr>
          <w:rFonts w:cstheme="minorHAnsi"/>
          <w:sz w:val="24"/>
          <w:szCs w:val="24"/>
          <w:lang w:val="en-US"/>
        </w:rPr>
        <w:t>organizations</w:t>
      </w:r>
      <w:r w:rsidRPr="00323087" w:rsidR="00991F32">
        <w:rPr>
          <w:rFonts w:cstheme="minorHAnsi"/>
          <w:sz w:val="24"/>
          <w:szCs w:val="24"/>
          <w:lang w:val="en-US"/>
        </w:rPr>
        <w:t>.</w:t>
      </w:r>
      <w:r w:rsidRPr="00323087" w:rsidR="003423DA">
        <w:rPr>
          <w:rFonts w:cstheme="minorHAnsi"/>
          <w:sz w:val="24"/>
          <w:szCs w:val="24"/>
          <w:lang w:val="en-US"/>
        </w:rPr>
        <w:t xml:space="preserve"> </w:t>
      </w:r>
    </w:p>
    <w:p w:rsidR="00623AD7" w:rsidRDefault="00364666" w14:paraId="792E0D6D" w14:textId="42F9D57C">
      <w:pPr>
        <w:pStyle w:val="ListParagraph"/>
        <w:numPr>
          <w:ilvl w:val="0"/>
          <w:numId w:val="8"/>
        </w:numPr>
        <w:snapToGrid w:val="0"/>
        <w:spacing w:before="240" w:after="120"/>
        <w:contextualSpacing w:val="0"/>
        <w:rPr>
          <w:rFonts w:cstheme="minorHAnsi"/>
          <w:sz w:val="24"/>
          <w:szCs w:val="24"/>
          <w:lang w:val="en-US"/>
        </w:rPr>
      </w:pPr>
      <w:r>
        <w:rPr>
          <w:rFonts w:cstheme="minorHAnsi"/>
          <w:sz w:val="24"/>
          <w:szCs w:val="24"/>
          <w:lang w:val="en-US"/>
        </w:rPr>
        <w:t>greater</w:t>
      </w:r>
      <w:r w:rsidR="00623AD7">
        <w:rPr>
          <w:rFonts w:cstheme="minorHAnsi"/>
          <w:sz w:val="24"/>
          <w:szCs w:val="24"/>
          <w:lang w:val="en-US"/>
        </w:rPr>
        <w:t xml:space="preserve"> visibility and recognition </w:t>
      </w:r>
      <w:r>
        <w:rPr>
          <w:rFonts w:cstheme="minorHAnsi"/>
          <w:sz w:val="24"/>
          <w:szCs w:val="24"/>
          <w:lang w:val="en-US"/>
        </w:rPr>
        <w:t>of</w:t>
      </w:r>
      <w:r w:rsidR="00623AD7">
        <w:rPr>
          <w:rFonts w:cstheme="minorHAnsi"/>
          <w:sz w:val="24"/>
          <w:szCs w:val="24"/>
          <w:lang w:val="en-US"/>
        </w:rPr>
        <w:t xml:space="preserve"> the organization as a credible, functioning, and trusted organization, which opened doors for partnerships and advocacy success</w:t>
      </w:r>
      <w:r>
        <w:rPr>
          <w:rFonts w:cstheme="minorHAnsi"/>
          <w:sz w:val="24"/>
          <w:szCs w:val="24"/>
          <w:lang w:val="en-US"/>
        </w:rPr>
        <w:t>.</w:t>
      </w:r>
    </w:p>
    <w:p w:rsidRPr="00323087" w:rsidR="00932377" w:rsidRDefault="00623AD7" w14:paraId="672D8297" w14:textId="0C5A2EC4">
      <w:pPr>
        <w:pStyle w:val="ListParagraph"/>
        <w:numPr>
          <w:ilvl w:val="0"/>
          <w:numId w:val="8"/>
        </w:numPr>
        <w:snapToGrid w:val="0"/>
        <w:spacing w:before="240" w:after="120"/>
        <w:contextualSpacing w:val="0"/>
        <w:rPr>
          <w:rFonts w:cstheme="minorHAnsi"/>
          <w:sz w:val="24"/>
          <w:szCs w:val="24"/>
          <w:lang w:val="en-US"/>
        </w:rPr>
      </w:pPr>
      <w:r>
        <w:rPr>
          <w:rFonts w:cstheme="minorHAnsi"/>
          <w:sz w:val="24"/>
          <w:szCs w:val="24"/>
          <w:lang w:val="en-US"/>
        </w:rPr>
        <w:t>b</w:t>
      </w:r>
      <w:r w:rsidRPr="00323087" w:rsidR="003423DA">
        <w:rPr>
          <w:rFonts w:cstheme="minorHAnsi"/>
          <w:sz w:val="24"/>
          <w:szCs w:val="24"/>
          <w:lang w:val="en-US"/>
        </w:rPr>
        <w:t>uilding stronger networ</w:t>
      </w:r>
      <w:r w:rsidRPr="00323087" w:rsidR="00D54680">
        <w:rPr>
          <w:rFonts w:cstheme="minorHAnsi"/>
          <w:sz w:val="24"/>
          <w:szCs w:val="24"/>
          <w:lang w:val="en-US"/>
        </w:rPr>
        <w:t>ks</w:t>
      </w:r>
      <w:r w:rsidR="00364666">
        <w:rPr>
          <w:rFonts w:cstheme="minorHAnsi"/>
          <w:sz w:val="24"/>
          <w:szCs w:val="24"/>
          <w:lang w:val="en-US"/>
        </w:rPr>
        <w:t xml:space="preserve"> and movements</w:t>
      </w:r>
      <w:r w:rsidRPr="00323087" w:rsidR="00D54680">
        <w:rPr>
          <w:rFonts w:cstheme="minorHAnsi"/>
          <w:sz w:val="24"/>
          <w:szCs w:val="24"/>
          <w:lang w:val="en-US"/>
        </w:rPr>
        <w:t xml:space="preserve">, </w:t>
      </w:r>
      <w:r w:rsidRPr="00323087" w:rsidR="003423DA">
        <w:rPr>
          <w:rFonts w:cstheme="minorHAnsi"/>
          <w:sz w:val="24"/>
          <w:szCs w:val="24"/>
        </w:rPr>
        <w:t xml:space="preserve">including representation on </w:t>
      </w:r>
      <w:r w:rsidRPr="00323087" w:rsidR="00E633A2">
        <w:rPr>
          <w:rFonts w:cstheme="minorHAnsi"/>
          <w:sz w:val="24"/>
          <w:szCs w:val="24"/>
        </w:rPr>
        <w:t xml:space="preserve">varied </w:t>
      </w:r>
      <w:r w:rsidRPr="00323087" w:rsidR="003423DA">
        <w:rPr>
          <w:rFonts w:cstheme="minorHAnsi"/>
          <w:sz w:val="24"/>
          <w:szCs w:val="24"/>
        </w:rPr>
        <w:t xml:space="preserve">decision-making platforms </w:t>
      </w:r>
      <w:r w:rsidRPr="00323087" w:rsidR="00932377">
        <w:rPr>
          <w:rFonts w:cstheme="minorHAnsi"/>
          <w:sz w:val="24"/>
          <w:szCs w:val="24"/>
        </w:rPr>
        <w:t xml:space="preserve">both within and outside of the disability community, and at both local and national level. </w:t>
      </w:r>
      <w:r w:rsidRPr="00323087" w:rsidR="00474D1E">
        <w:rPr>
          <w:rFonts w:cstheme="minorHAnsi"/>
          <w:sz w:val="24"/>
          <w:szCs w:val="24"/>
        </w:rPr>
        <w:t>Th</w:t>
      </w:r>
      <w:r w:rsidRPr="00323087" w:rsidR="006B5E01">
        <w:rPr>
          <w:rFonts w:cstheme="minorHAnsi"/>
          <w:sz w:val="24"/>
          <w:szCs w:val="24"/>
        </w:rPr>
        <w:t xml:space="preserve">is capacity </w:t>
      </w:r>
      <w:r w:rsidRPr="00323087" w:rsidR="00305A76">
        <w:rPr>
          <w:rFonts w:cstheme="minorHAnsi"/>
          <w:sz w:val="24"/>
          <w:szCs w:val="24"/>
        </w:rPr>
        <w:t xml:space="preserve">for stronger networking was </w:t>
      </w:r>
      <w:r w:rsidRPr="00323087" w:rsidR="00E633A2">
        <w:rPr>
          <w:rFonts w:cstheme="minorHAnsi"/>
          <w:sz w:val="24"/>
          <w:szCs w:val="24"/>
        </w:rPr>
        <w:t>a</w:t>
      </w:r>
      <w:r w:rsidRPr="00323087" w:rsidR="00305A76">
        <w:rPr>
          <w:rFonts w:cstheme="minorHAnsi"/>
          <w:sz w:val="24"/>
          <w:szCs w:val="24"/>
        </w:rPr>
        <w:t xml:space="preserve"> </w:t>
      </w:r>
      <w:r w:rsidRPr="00323087" w:rsidR="0068761E">
        <w:rPr>
          <w:rFonts w:cstheme="minorHAnsi"/>
          <w:sz w:val="24"/>
          <w:szCs w:val="24"/>
        </w:rPr>
        <w:t>str</w:t>
      </w:r>
      <w:r w:rsidRPr="00323087" w:rsidR="00B62662">
        <w:rPr>
          <w:rFonts w:cstheme="minorHAnsi"/>
          <w:sz w:val="24"/>
          <w:szCs w:val="24"/>
        </w:rPr>
        <w:t>o</w:t>
      </w:r>
      <w:r w:rsidRPr="00323087" w:rsidR="0068761E">
        <w:rPr>
          <w:rFonts w:cstheme="minorHAnsi"/>
          <w:sz w:val="24"/>
          <w:szCs w:val="24"/>
        </w:rPr>
        <w:t>ng cross</w:t>
      </w:r>
      <w:r w:rsidRPr="00323087" w:rsidR="004154FD">
        <w:rPr>
          <w:rFonts w:cstheme="minorHAnsi"/>
          <w:sz w:val="24"/>
          <w:szCs w:val="24"/>
        </w:rPr>
        <w:t>-</w:t>
      </w:r>
      <w:r w:rsidRPr="00323087" w:rsidR="0068761E">
        <w:rPr>
          <w:rFonts w:cstheme="minorHAnsi"/>
          <w:sz w:val="24"/>
          <w:szCs w:val="24"/>
        </w:rPr>
        <w:t>cutting theme</w:t>
      </w:r>
      <w:r w:rsidRPr="00323087" w:rsidR="00305A76">
        <w:rPr>
          <w:rFonts w:cstheme="minorHAnsi"/>
          <w:sz w:val="24"/>
          <w:szCs w:val="24"/>
        </w:rPr>
        <w:t xml:space="preserve"> </w:t>
      </w:r>
      <w:r w:rsidRPr="00323087" w:rsidR="00BF33FF">
        <w:rPr>
          <w:rFonts w:cstheme="minorHAnsi"/>
          <w:sz w:val="24"/>
          <w:szCs w:val="24"/>
        </w:rPr>
        <w:t xml:space="preserve">for success in </w:t>
      </w:r>
      <w:r w:rsidRPr="00323087" w:rsidR="00305A76">
        <w:rPr>
          <w:rFonts w:cstheme="minorHAnsi"/>
          <w:sz w:val="24"/>
          <w:szCs w:val="24"/>
        </w:rPr>
        <w:t>advocacy</w:t>
      </w:r>
      <w:r w:rsidRPr="00323087" w:rsidR="00F83C36">
        <w:rPr>
          <w:rFonts w:cstheme="minorHAnsi"/>
          <w:sz w:val="24"/>
          <w:szCs w:val="24"/>
        </w:rPr>
        <w:t xml:space="preserve">, and a role that </w:t>
      </w:r>
      <w:r w:rsidRPr="00323087" w:rsidR="00B62662">
        <w:rPr>
          <w:rFonts w:cstheme="minorHAnsi"/>
          <w:sz w:val="24"/>
          <w:szCs w:val="24"/>
        </w:rPr>
        <w:t>DRF</w:t>
      </w:r>
      <w:r w:rsidRPr="00323087" w:rsidR="00F83C36">
        <w:rPr>
          <w:rFonts w:cstheme="minorHAnsi"/>
          <w:sz w:val="24"/>
          <w:szCs w:val="24"/>
        </w:rPr>
        <w:t xml:space="preserve"> facilitated</w:t>
      </w:r>
      <w:r w:rsidRPr="00323087" w:rsidR="00305A76">
        <w:rPr>
          <w:rFonts w:cstheme="minorHAnsi"/>
          <w:sz w:val="24"/>
          <w:szCs w:val="24"/>
        </w:rPr>
        <w:t xml:space="preserve">. </w:t>
      </w:r>
    </w:p>
    <w:p w:rsidR="00235260" w:rsidP="00323087" w:rsidRDefault="00B62662" w14:paraId="2BBC8BB7" w14:textId="3E217CC1">
      <w:pPr>
        <w:snapToGrid w:val="0"/>
        <w:spacing w:before="240" w:after="120"/>
        <w:rPr>
          <w:rFonts w:cstheme="minorHAnsi"/>
          <w:sz w:val="24"/>
          <w:szCs w:val="24"/>
        </w:rPr>
      </w:pPr>
      <w:r w:rsidRPr="00B05086">
        <w:rPr>
          <w:rFonts w:cstheme="minorHAnsi"/>
          <w:sz w:val="24"/>
          <w:szCs w:val="24"/>
        </w:rPr>
        <w:t xml:space="preserve">The </w:t>
      </w:r>
      <w:r w:rsidRPr="00B05086" w:rsidR="00CE6A24">
        <w:rPr>
          <w:rFonts w:cstheme="minorHAnsi"/>
          <w:sz w:val="24"/>
          <w:szCs w:val="24"/>
        </w:rPr>
        <w:t>achievemen</w:t>
      </w:r>
      <w:r w:rsidRPr="00B05086" w:rsidR="00693A6D">
        <w:rPr>
          <w:rFonts w:cstheme="minorHAnsi"/>
          <w:sz w:val="24"/>
          <w:szCs w:val="24"/>
        </w:rPr>
        <w:t>ts</w:t>
      </w:r>
      <w:r w:rsidRPr="00B05086" w:rsidR="00CE6A24">
        <w:rPr>
          <w:rFonts w:cstheme="minorHAnsi"/>
          <w:sz w:val="24"/>
          <w:szCs w:val="24"/>
        </w:rPr>
        <w:t xml:space="preserve"> in advocacy were varied</w:t>
      </w:r>
      <w:r w:rsidRPr="00B05086" w:rsidR="00E55847">
        <w:rPr>
          <w:rFonts w:cstheme="minorHAnsi"/>
          <w:sz w:val="24"/>
          <w:szCs w:val="24"/>
        </w:rPr>
        <w:t>,</w:t>
      </w:r>
      <w:r w:rsidRPr="00B05086" w:rsidR="00CE6A24">
        <w:rPr>
          <w:rFonts w:cstheme="minorHAnsi"/>
          <w:sz w:val="24"/>
          <w:szCs w:val="24"/>
        </w:rPr>
        <w:t xml:space="preserve"> which reflects the complexity of advocacy processes that grantees are engaged with.  Th</w:t>
      </w:r>
      <w:r w:rsidR="008A2984">
        <w:rPr>
          <w:rFonts w:cstheme="minorHAnsi"/>
          <w:sz w:val="24"/>
          <w:szCs w:val="24"/>
        </w:rPr>
        <w:t>ese</w:t>
      </w:r>
      <w:r w:rsidRPr="00B05086" w:rsidR="00CE6A24">
        <w:rPr>
          <w:rFonts w:cstheme="minorHAnsi"/>
          <w:sz w:val="24"/>
          <w:szCs w:val="24"/>
        </w:rPr>
        <w:t xml:space="preserve"> </w:t>
      </w:r>
      <w:r w:rsidR="00612412">
        <w:rPr>
          <w:rFonts w:cstheme="minorHAnsi"/>
          <w:sz w:val="24"/>
          <w:szCs w:val="24"/>
        </w:rPr>
        <w:t xml:space="preserve">advocacy </w:t>
      </w:r>
      <w:r w:rsidR="00364666">
        <w:rPr>
          <w:rFonts w:cstheme="minorHAnsi"/>
          <w:sz w:val="24"/>
          <w:szCs w:val="24"/>
        </w:rPr>
        <w:t>successes</w:t>
      </w:r>
      <w:r w:rsidR="00612412">
        <w:rPr>
          <w:rFonts w:cstheme="minorHAnsi"/>
          <w:sz w:val="24"/>
          <w:szCs w:val="24"/>
        </w:rPr>
        <w:t xml:space="preserve"> </w:t>
      </w:r>
      <w:r w:rsidRPr="00B05086" w:rsidR="00CE6A24">
        <w:rPr>
          <w:rFonts w:cstheme="minorHAnsi"/>
          <w:sz w:val="24"/>
          <w:szCs w:val="24"/>
        </w:rPr>
        <w:t>ranged from</w:t>
      </w:r>
      <w:r w:rsidR="00235260">
        <w:rPr>
          <w:rFonts w:cstheme="minorHAnsi"/>
          <w:sz w:val="24"/>
          <w:szCs w:val="24"/>
        </w:rPr>
        <w:t>:</w:t>
      </w:r>
    </w:p>
    <w:p w:rsidR="00B62662" w:rsidRDefault="006A1714" w14:paraId="2CA6DB2A" w14:textId="052A67D9">
      <w:pPr>
        <w:pStyle w:val="ListParagraph"/>
        <w:numPr>
          <w:ilvl w:val="0"/>
          <w:numId w:val="9"/>
        </w:numPr>
        <w:snapToGrid w:val="0"/>
        <w:spacing w:before="240" w:after="120"/>
        <w:contextualSpacing w:val="0"/>
        <w:rPr>
          <w:rFonts w:cstheme="minorHAnsi"/>
          <w:sz w:val="24"/>
          <w:szCs w:val="24"/>
        </w:rPr>
      </w:pPr>
      <w:r w:rsidRPr="00323087">
        <w:rPr>
          <w:rFonts w:cstheme="minorHAnsi"/>
          <w:sz w:val="24"/>
          <w:szCs w:val="24"/>
        </w:rPr>
        <w:t xml:space="preserve">monitoring and holding local </w:t>
      </w:r>
      <w:r w:rsidR="003E01BD">
        <w:rPr>
          <w:rFonts w:cstheme="minorHAnsi"/>
          <w:sz w:val="24"/>
          <w:szCs w:val="24"/>
        </w:rPr>
        <w:t xml:space="preserve">and national </w:t>
      </w:r>
      <w:r w:rsidRPr="00323087">
        <w:rPr>
          <w:rFonts w:cstheme="minorHAnsi"/>
          <w:sz w:val="24"/>
          <w:szCs w:val="24"/>
        </w:rPr>
        <w:t>government to account</w:t>
      </w:r>
      <w:r w:rsidRPr="00323087" w:rsidR="00693A6D">
        <w:rPr>
          <w:rFonts w:cstheme="minorHAnsi"/>
          <w:sz w:val="24"/>
          <w:szCs w:val="24"/>
        </w:rPr>
        <w:t xml:space="preserve"> in the domestication </w:t>
      </w:r>
      <w:r w:rsidRPr="00323087" w:rsidR="00E55847">
        <w:rPr>
          <w:rFonts w:cstheme="minorHAnsi"/>
          <w:sz w:val="24"/>
          <w:szCs w:val="24"/>
        </w:rPr>
        <w:t xml:space="preserve">and/or implementation </w:t>
      </w:r>
      <w:r w:rsidRPr="00323087" w:rsidR="00693A6D">
        <w:rPr>
          <w:rFonts w:cstheme="minorHAnsi"/>
          <w:sz w:val="24"/>
          <w:szCs w:val="24"/>
        </w:rPr>
        <w:t xml:space="preserve">of varied country-specific </w:t>
      </w:r>
      <w:r w:rsidRPr="00323087" w:rsidR="00105329">
        <w:rPr>
          <w:rFonts w:cstheme="minorHAnsi"/>
          <w:sz w:val="24"/>
          <w:szCs w:val="24"/>
        </w:rPr>
        <w:t>policies</w:t>
      </w:r>
      <w:r w:rsidR="00235260">
        <w:rPr>
          <w:rFonts w:cstheme="minorHAnsi"/>
          <w:sz w:val="24"/>
          <w:szCs w:val="24"/>
        </w:rPr>
        <w:t>. Th</w:t>
      </w:r>
      <w:r w:rsidR="003E01BD">
        <w:rPr>
          <w:rFonts w:cstheme="minorHAnsi"/>
          <w:sz w:val="24"/>
          <w:szCs w:val="24"/>
        </w:rPr>
        <w:t xml:space="preserve">e local level engagement </w:t>
      </w:r>
      <w:r w:rsidR="002152F6">
        <w:rPr>
          <w:rFonts w:cstheme="minorHAnsi"/>
          <w:sz w:val="24"/>
          <w:szCs w:val="24"/>
        </w:rPr>
        <w:t xml:space="preserve">was </w:t>
      </w:r>
      <w:r w:rsidRPr="00323087" w:rsidR="002152F6">
        <w:rPr>
          <w:rFonts w:cstheme="minorHAnsi"/>
          <w:sz w:val="24"/>
          <w:szCs w:val="24"/>
        </w:rPr>
        <w:t>particularly</w:t>
      </w:r>
      <w:r w:rsidRPr="00323087">
        <w:rPr>
          <w:rFonts w:cstheme="minorHAnsi"/>
          <w:sz w:val="24"/>
          <w:szCs w:val="24"/>
        </w:rPr>
        <w:t xml:space="preserve"> </w:t>
      </w:r>
      <w:r w:rsidRPr="00323087" w:rsidR="000F1DE5">
        <w:rPr>
          <w:rFonts w:cstheme="minorHAnsi"/>
          <w:sz w:val="24"/>
          <w:szCs w:val="24"/>
        </w:rPr>
        <w:t>prominent</w:t>
      </w:r>
      <w:r w:rsidRPr="00323087">
        <w:rPr>
          <w:rFonts w:cstheme="minorHAnsi"/>
          <w:sz w:val="24"/>
          <w:szCs w:val="24"/>
        </w:rPr>
        <w:t xml:space="preserve"> in </w:t>
      </w:r>
      <w:r w:rsidRPr="00323087" w:rsidR="00D861E1">
        <w:rPr>
          <w:rFonts w:cstheme="minorHAnsi"/>
          <w:sz w:val="24"/>
          <w:szCs w:val="24"/>
        </w:rPr>
        <w:t xml:space="preserve">countries with </w:t>
      </w:r>
      <w:r w:rsidRPr="00323087" w:rsidR="00105329">
        <w:rPr>
          <w:rFonts w:cstheme="minorHAnsi"/>
          <w:sz w:val="24"/>
          <w:szCs w:val="24"/>
        </w:rPr>
        <w:t xml:space="preserve">political </w:t>
      </w:r>
      <w:r w:rsidRPr="00323087">
        <w:rPr>
          <w:rFonts w:cstheme="minorHAnsi"/>
          <w:sz w:val="24"/>
          <w:szCs w:val="24"/>
        </w:rPr>
        <w:t>decentralisation</w:t>
      </w:r>
      <w:r w:rsidRPr="00323087" w:rsidR="002E6620">
        <w:rPr>
          <w:rFonts w:cstheme="minorHAnsi"/>
          <w:sz w:val="24"/>
          <w:szCs w:val="24"/>
        </w:rPr>
        <w:t xml:space="preserve">. </w:t>
      </w:r>
    </w:p>
    <w:p w:rsidR="00235260" w:rsidRDefault="00235260" w14:paraId="5724B69C" w14:textId="76A996A3">
      <w:pPr>
        <w:pStyle w:val="ListParagraph"/>
        <w:numPr>
          <w:ilvl w:val="0"/>
          <w:numId w:val="9"/>
        </w:numPr>
        <w:snapToGrid w:val="0"/>
        <w:spacing w:before="240" w:after="120"/>
        <w:contextualSpacing w:val="0"/>
        <w:rPr>
          <w:rFonts w:cstheme="minorHAnsi"/>
          <w:sz w:val="24"/>
          <w:szCs w:val="24"/>
        </w:rPr>
      </w:pPr>
      <w:r>
        <w:rPr>
          <w:rFonts w:cstheme="minorHAnsi"/>
          <w:sz w:val="24"/>
          <w:szCs w:val="24"/>
        </w:rPr>
        <w:t>s</w:t>
      </w:r>
      <w:r w:rsidRPr="00323087" w:rsidR="002835AE">
        <w:rPr>
          <w:rFonts w:cstheme="minorHAnsi"/>
          <w:sz w:val="24"/>
          <w:szCs w:val="24"/>
        </w:rPr>
        <w:t xml:space="preserve">upporting </w:t>
      </w:r>
      <w:r w:rsidRPr="00323087" w:rsidR="007814C6">
        <w:rPr>
          <w:rFonts w:cstheme="minorHAnsi"/>
          <w:sz w:val="24"/>
          <w:szCs w:val="24"/>
        </w:rPr>
        <w:t>research to inform their advocacy</w:t>
      </w:r>
      <w:r w:rsidRPr="00323087" w:rsidR="006E282D">
        <w:rPr>
          <w:rFonts w:cstheme="minorHAnsi"/>
          <w:sz w:val="24"/>
          <w:szCs w:val="24"/>
        </w:rPr>
        <w:t xml:space="preserve"> from </w:t>
      </w:r>
      <w:r w:rsidRPr="00323087" w:rsidR="005559C4">
        <w:rPr>
          <w:rFonts w:cstheme="minorHAnsi"/>
          <w:sz w:val="24"/>
          <w:szCs w:val="24"/>
        </w:rPr>
        <w:t xml:space="preserve">national-level </w:t>
      </w:r>
      <w:r w:rsidRPr="00323087" w:rsidR="002256B7">
        <w:rPr>
          <w:rFonts w:cstheme="minorHAnsi"/>
          <w:sz w:val="24"/>
          <w:szCs w:val="24"/>
        </w:rPr>
        <w:t xml:space="preserve">surveys through to better understanding of COVID-specific needs. </w:t>
      </w:r>
    </w:p>
    <w:p w:rsidR="00235260" w:rsidRDefault="006F67B2" w14:paraId="6E048231" w14:textId="4388832B">
      <w:pPr>
        <w:pStyle w:val="ListParagraph"/>
        <w:numPr>
          <w:ilvl w:val="0"/>
          <w:numId w:val="9"/>
        </w:numPr>
        <w:snapToGrid w:val="0"/>
        <w:spacing w:before="240" w:after="120"/>
        <w:contextualSpacing w:val="0"/>
        <w:rPr>
          <w:rFonts w:cstheme="minorHAnsi"/>
          <w:sz w:val="24"/>
          <w:szCs w:val="24"/>
        </w:rPr>
      </w:pPr>
      <w:r>
        <w:rPr>
          <w:rFonts w:cstheme="minorHAnsi"/>
          <w:sz w:val="24"/>
          <w:szCs w:val="24"/>
        </w:rPr>
        <w:t>a</w:t>
      </w:r>
      <w:r w:rsidR="00235260">
        <w:rPr>
          <w:rFonts w:cstheme="minorHAnsi"/>
          <w:sz w:val="24"/>
          <w:szCs w:val="24"/>
        </w:rPr>
        <w:t>wareness raisin</w:t>
      </w:r>
      <w:r>
        <w:rPr>
          <w:rFonts w:cstheme="minorHAnsi"/>
          <w:sz w:val="24"/>
          <w:szCs w:val="24"/>
        </w:rPr>
        <w:t>g from engagement with a variety of government and media players at local and national levels, as well as community level awareness on disability rights and inclusion.</w:t>
      </w:r>
    </w:p>
    <w:p w:rsidR="006F67B2" w:rsidRDefault="00F711A9" w14:paraId="671CD160" w14:textId="415A43A1">
      <w:pPr>
        <w:pStyle w:val="ListParagraph"/>
        <w:numPr>
          <w:ilvl w:val="0"/>
          <w:numId w:val="9"/>
        </w:numPr>
        <w:snapToGrid w:val="0"/>
        <w:spacing w:before="240" w:after="120"/>
        <w:contextualSpacing w:val="0"/>
        <w:rPr>
          <w:rFonts w:cstheme="minorHAnsi"/>
          <w:sz w:val="24"/>
          <w:szCs w:val="24"/>
        </w:rPr>
      </w:pPr>
      <w:r>
        <w:rPr>
          <w:rFonts w:cstheme="minorHAnsi"/>
          <w:sz w:val="24"/>
          <w:szCs w:val="24"/>
        </w:rPr>
        <w:t>influencing</w:t>
      </w:r>
      <w:r w:rsidR="006F67B2">
        <w:rPr>
          <w:rFonts w:cstheme="minorHAnsi"/>
          <w:sz w:val="24"/>
          <w:szCs w:val="24"/>
        </w:rPr>
        <w:t xml:space="preserve"> improved access to information and provision of inclusive services for people with sensory disabilities, including access to sign language interpreters and information in accessible formats.</w:t>
      </w:r>
    </w:p>
    <w:p w:rsidR="00365B1F" w:rsidP="00323087" w:rsidRDefault="008F5AA4" w14:paraId="22D12AE7" w14:textId="241CB62B">
      <w:pPr>
        <w:snapToGrid w:val="0"/>
        <w:spacing w:before="240" w:after="120"/>
        <w:rPr>
          <w:rFonts w:cstheme="minorHAnsi"/>
          <w:sz w:val="24"/>
          <w:szCs w:val="24"/>
        </w:rPr>
      </w:pPr>
      <w:r w:rsidRPr="00CB14B1">
        <w:rPr>
          <w:rFonts w:cstheme="minorHAnsi"/>
          <w:sz w:val="24"/>
          <w:szCs w:val="24"/>
        </w:rPr>
        <w:t xml:space="preserve">The most popular </w:t>
      </w:r>
      <w:r w:rsidRPr="00CB14B1" w:rsidR="000F61CD">
        <w:rPr>
          <w:rFonts w:cstheme="minorHAnsi"/>
          <w:sz w:val="24"/>
          <w:szCs w:val="24"/>
        </w:rPr>
        <w:t>area</w:t>
      </w:r>
      <w:r w:rsidRPr="00CB14B1" w:rsidR="00B70732">
        <w:rPr>
          <w:rFonts w:cstheme="minorHAnsi"/>
          <w:sz w:val="24"/>
          <w:szCs w:val="24"/>
        </w:rPr>
        <w:t>s</w:t>
      </w:r>
      <w:r w:rsidRPr="00CB14B1" w:rsidR="000F61CD">
        <w:rPr>
          <w:rFonts w:cstheme="minorHAnsi"/>
          <w:sz w:val="24"/>
          <w:szCs w:val="24"/>
        </w:rPr>
        <w:t xml:space="preserve"> of work </w:t>
      </w:r>
      <w:r w:rsidRPr="00CB14B1" w:rsidR="00B42625">
        <w:rPr>
          <w:rFonts w:cstheme="minorHAnsi"/>
          <w:sz w:val="24"/>
          <w:szCs w:val="24"/>
        </w:rPr>
        <w:t xml:space="preserve">documented </w:t>
      </w:r>
      <w:r w:rsidR="00235260">
        <w:rPr>
          <w:rFonts w:cstheme="minorHAnsi"/>
          <w:sz w:val="24"/>
          <w:szCs w:val="24"/>
        </w:rPr>
        <w:t xml:space="preserve">by grantees in the questionnaire responses </w:t>
      </w:r>
      <w:r w:rsidRPr="00CB14B1" w:rsidR="000F61CD">
        <w:rPr>
          <w:rFonts w:cstheme="minorHAnsi"/>
          <w:sz w:val="24"/>
          <w:szCs w:val="24"/>
        </w:rPr>
        <w:t>were</w:t>
      </w:r>
      <w:r w:rsidRPr="00CB14B1" w:rsidR="00061C01">
        <w:rPr>
          <w:rFonts w:cstheme="minorHAnsi"/>
          <w:sz w:val="24"/>
          <w:szCs w:val="24"/>
        </w:rPr>
        <w:t xml:space="preserve"> inclusive education</w:t>
      </w:r>
      <w:r w:rsidRPr="00CB14B1" w:rsidR="000F61CD">
        <w:rPr>
          <w:rFonts w:cstheme="minorHAnsi"/>
          <w:sz w:val="24"/>
          <w:szCs w:val="24"/>
        </w:rPr>
        <w:t>, inclusive employment</w:t>
      </w:r>
      <w:r w:rsidRPr="00CB14B1" w:rsidR="00B22318">
        <w:rPr>
          <w:rFonts w:cstheme="minorHAnsi"/>
          <w:sz w:val="24"/>
          <w:szCs w:val="24"/>
        </w:rPr>
        <w:t>,</w:t>
      </w:r>
      <w:r w:rsidRPr="00CB14B1" w:rsidR="000F61CD">
        <w:rPr>
          <w:rFonts w:cstheme="minorHAnsi"/>
          <w:sz w:val="24"/>
          <w:szCs w:val="24"/>
        </w:rPr>
        <w:t xml:space="preserve"> and the rights </w:t>
      </w:r>
      <w:r w:rsidRPr="00CB14B1" w:rsidR="00B70732">
        <w:rPr>
          <w:rFonts w:cstheme="minorHAnsi"/>
          <w:sz w:val="24"/>
          <w:szCs w:val="24"/>
        </w:rPr>
        <w:t>o</w:t>
      </w:r>
      <w:r w:rsidRPr="00CB14B1" w:rsidR="000F61CD">
        <w:rPr>
          <w:rFonts w:cstheme="minorHAnsi"/>
          <w:sz w:val="24"/>
          <w:szCs w:val="24"/>
        </w:rPr>
        <w:t xml:space="preserve">f women </w:t>
      </w:r>
      <w:r w:rsidRPr="00CB14B1" w:rsidR="0025138D">
        <w:rPr>
          <w:rFonts w:cstheme="minorHAnsi"/>
          <w:sz w:val="24"/>
          <w:szCs w:val="24"/>
        </w:rPr>
        <w:t>with</w:t>
      </w:r>
      <w:r w:rsidRPr="00CB14B1" w:rsidR="000F61CD">
        <w:rPr>
          <w:rFonts w:cstheme="minorHAnsi"/>
          <w:sz w:val="24"/>
          <w:szCs w:val="24"/>
        </w:rPr>
        <w:t xml:space="preserve"> </w:t>
      </w:r>
      <w:r w:rsidRPr="00CB14B1" w:rsidR="00B70732">
        <w:rPr>
          <w:rFonts w:cstheme="minorHAnsi"/>
          <w:sz w:val="24"/>
          <w:szCs w:val="24"/>
        </w:rPr>
        <w:t xml:space="preserve">disabilities. The </w:t>
      </w:r>
      <w:r w:rsidRPr="00CB14B1" w:rsidR="00B42625">
        <w:rPr>
          <w:rFonts w:cstheme="minorHAnsi"/>
          <w:sz w:val="24"/>
          <w:szCs w:val="24"/>
        </w:rPr>
        <w:t>l</w:t>
      </w:r>
      <w:r w:rsidRPr="00CB14B1" w:rsidR="00B70732">
        <w:rPr>
          <w:rFonts w:cstheme="minorHAnsi"/>
          <w:sz w:val="24"/>
          <w:szCs w:val="24"/>
        </w:rPr>
        <w:t xml:space="preserve">atter particularly </w:t>
      </w:r>
      <w:r w:rsidRPr="00CB14B1" w:rsidR="008B26CC">
        <w:rPr>
          <w:rFonts w:cstheme="minorHAnsi"/>
          <w:sz w:val="24"/>
          <w:szCs w:val="24"/>
        </w:rPr>
        <w:t>focused</w:t>
      </w:r>
      <w:r w:rsidRPr="00CB14B1" w:rsidR="00B70732">
        <w:rPr>
          <w:rFonts w:cstheme="minorHAnsi"/>
          <w:sz w:val="24"/>
          <w:szCs w:val="24"/>
        </w:rPr>
        <w:t xml:space="preserve"> on gender-based violence and sexual and reproductive rights. </w:t>
      </w:r>
    </w:p>
    <w:p w:rsidRPr="00B05086" w:rsidR="00E553BF" w:rsidP="00323087" w:rsidRDefault="00B70732" w14:paraId="42B06805" w14:textId="10A51EAC">
      <w:pPr>
        <w:snapToGrid w:val="0"/>
        <w:spacing w:before="240" w:after="120"/>
        <w:rPr>
          <w:rFonts w:cstheme="minorHAnsi"/>
          <w:sz w:val="24"/>
          <w:szCs w:val="24"/>
        </w:rPr>
      </w:pPr>
      <w:r w:rsidRPr="00B05086">
        <w:rPr>
          <w:rFonts w:cstheme="minorHAnsi"/>
          <w:sz w:val="24"/>
          <w:szCs w:val="24"/>
        </w:rPr>
        <w:t xml:space="preserve">The second component </w:t>
      </w:r>
      <w:r w:rsidR="00612412">
        <w:rPr>
          <w:rFonts w:cstheme="minorHAnsi"/>
          <w:sz w:val="24"/>
          <w:szCs w:val="24"/>
        </w:rPr>
        <w:t xml:space="preserve">explored </w:t>
      </w:r>
      <w:r w:rsidR="006F67B2">
        <w:rPr>
          <w:rFonts w:cstheme="minorHAnsi"/>
          <w:sz w:val="24"/>
          <w:szCs w:val="24"/>
        </w:rPr>
        <w:t>in</w:t>
      </w:r>
      <w:r w:rsidR="007876F4">
        <w:rPr>
          <w:rFonts w:cstheme="minorHAnsi"/>
          <w:sz w:val="24"/>
          <w:szCs w:val="24"/>
        </w:rPr>
        <w:t xml:space="preserve"> </w:t>
      </w:r>
      <w:r w:rsidRPr="00B05086">
        <w:rPr>
          <w:rFonts w:cstheme="minorHAnsi"/>
          <w:sz w:val="24"/>
          <w:szCs w:val="24"/>
        </w:rPr>
        <w:t>the questionnaire</w:t>
      </w:r>
      <w:r w:rsidR="00612412">
        <w:rPr>
          <w:rFonts w:cstheme="minorHAnsi"/>
          <w:sz w:val="24"/>
          <w:szCs w:val="24"/>
        </w:rPr>
        <w:t xml:space="preserve"> </w:t>
      </w:r>
      <w:r w:rsidR="006F67B2">
        <w:rPr>
          <w:rFonts w:cstheme="minorHAnsi"/>
          <w:sz w:val="24"/>
          <w:szCs w:val="24"/>
        </w:rPr>
        <w:t xml:space="preserve">for this learning summary was </w:t>
      </w:r>
      <w:r w:rsidRPr="00B05086">
        <w:rPr>
          <w:rFonts w:cstheme="minorHAnsi"/>
          <w:sz w:val="24"/>
          <w:szCs w:val="24"/>
        </w:rPr>
        <w:t xml:space="preserve">the </w:t>
      </w:r>
      <w:r w:rsidRPr="00B05086" w:rsidR="006726FC">
        <w:rPr>
          <w:rFonts w:cstheme="minorHAnsi"/>
          <w:sz w:val="24"/>
          <w:szCs w:val="24"/>
        </w:rPr>
        <w:t xml:space="preserve">role </w:t>
      </w:r>
      <w:r w:rsidRPr="00B05086" w:rsidR="00090333">
        <w:rPr>
          <w:rFonts w:cstheme="minorHAnsi"/>
          <w:sz w:val="24"/>
          <w:szCs w:val="24"/>
        </w:rPr>
        <w:t xml:space="preserve">of </w:t>
      </w:r>
      <w:r w:rsidRPr="00B05086">
        <w:rPr>
          <w:rFonts w:cstheme="minorHAnsi"/>
          <w:sz w:val="24"/>
          <w:szCs w:val="24"/>
        </w:rPr>
        <w:t>DRF</w:t>
      </w:r>
      <w:r w:rsidRPr="00B05086" w:rsidR="00D4265D">
        <w:rPr>
          <w:rFonts w:cstheme="minorHAnsi"/>
          <w:sz w:val="24"/>
          <w:szCs w:val="24"/>
        </w:rPr>
        <w:t xml:space="preserve"> in contributing to successes</w:t>
      </w:r>
      <w:r w:rsidRPr="00B05086" w:rsidR="00090333">
        <w:rPr>
          <w:rFonts w:cstheme="minorHAnsi"/>
          <w:sz w:val="24"/>
          <w:szCs w:val="24"/>
        </w:rPr>
        <w:t xml:space="preserve">, as well as </w:t>
      </w:r>
      <w:r w:rsidR="00CB14B1">
        <w:rPr>
          <w:rFonts w:cstheme="minorHAnsi"/>
          <w:sz w:val="24"/>
          <w:szCs w:val="24"/>
        </w:rPr>
        <w:t>how any new knowledge, skills or partnerships gained are still being used now</w:t>
      </w:r>
      <w:r w:rsidRPr="00B05086" w:rsidR="00D4265D">
        <w:rPr>
          <w:rFonts w:cstheme="minorHAnsi"/>
          <w:sz w:val="24"/>
          <w:szCs w:val="24"/>
        </w:rPr>
        <w:t xml:space="preserve">. </w:t>
      </w:r>
      <w:r w:rsidRPr="00B05086" w:rsidR="00B22318">
        <w:rPr>
          <w:rFonts w:cstheme="minorHAnsi"/>
          <w:sz w:val="24"/>
          <w:szCs w:val="24"/>
        </w:rPr>
        <w:t xml:space="preserve">The common </w:t>
      </w:r>
      <w:r w:rsidRPr="00B05086" w:rsidR="00D73122">
        <w:rPr>
          <w:rFonts w:cstheme="minorHAnsi"/>
          <w:sz w:val="24"/>
          <w:szCs w:val="24"/>
        </w:rPr>
        <w:t xml:space="preserve">thread </w:t>
      </w:r>
      <w:r w:rsidRPr="00B05086" w:rsidR="00B22318">
        <w:rPr>
          <w:rFonts w:cstheme="minorHAnsi"/>
          <w:sz w:val="24"/>
          <w:szCs w:val="24"/>
        </w:rPr>
        <w:t>was that i</w:t>
      </w:r>
      <w:r w:rsidRPr="00B05086" w:rsidR="002A3CB0">
        <w:rPr>
          <w:rFonts w:cstheme="minorHAnsi"/>
          <w:sz w:val="24"/>
          <w:szCs w:val="24"/>
        </w:rPr>
        <w:t xml:space="preserve">t </w:t>
      </w:r>
      <w:r w:rsidRPr="00B05086" w:rsidR="00D73122">
        <w:rPr>
          <w:rFonts w:cstheme="minorHAnsi"/>
          <w:sz w:val="24"/>
          <w:szCs w:val="24"/>
        </w:rPr>
        <w:t xml:space="preserve">was no one </w:t>
      </w:r>
      <w:r w:rsidR="002D1C49">
        <w:rPr>
          <w:rFonts w:cstheme="minorHAnsi"/>
          <w:sz w:val="24"/>
          <w:szCs w:val="24"/>
        </w:rPr>
        <w:lastRenderedPageBreak/>
        <w:t xml:space="preserve">single </w:t>
      </w:r>
      <w:r w:rsidRPr="00B05086" w:rsidR="00BF2651">
        <w:rPr>
          <w:rFonts w:cstheme="minorHAnsi"/>
          <w:sz w:val="24"/>
          <w:szCs w:val="24"/>
        </w:rPr>
        <w:t xml:space="preserve">DRF </w:t>
      </w:r>
      <w:r w:rsidR="00DF5843">
        <w:rPr>
          <w:rFonts w:cstheme="minorHAnsi"/>
          <w:sz w:val="24"/>
          <w:szCs w:val="24"/>
        </w:rPr>
        <w:t>contribution</w:t>
      </w:r>
      <w:r w:rsidRPr="00B05086" w:rsidR="00D73122">
        <w:rPr>
          <w:rFonts w:cstheme="minorHAnsi"/>
          <w:sz w:val="24"/>
          <w:szCs w:val="24"/>
        </w:rPr>
        <w:t xml:space="preserve">, but </w:t>
      </w:r>
      <w:r w:rsidR="00AD054E">
        <w:rPr>
          <w:rFonts w:cstheme="minorHAnsi"/>
          <w:sz w:val="24"/>
          <w:szCs w:val="24"/>
        </w:rPr>
        <w:t>a</w:t>
      </w:r>
      <w:r w:rsidRPr="00B05086" w:rsidR="00AD054E">
        <w:rPr>
          <w:rFonts w:cstheme="minorHAnsi"/>
          <w:sz w:val="24"/>
          <w:szCs w:val="24"/>
        </w:rPr>
        <w:t xml:space="preserve"> </w:t>
      </w:r>
      <w:r w:rsidRPr="00B05086" w:rsidR="004A0985">
        <w:rPr>
          <w:rFonts w:cstheme="minorHAnsi"/>
          <w:sz w:val="24"/>
          <w:szCs w:val="24"/>
        </w:rPr>
        <w:t xml:space="preserve">synergy of </w:t>
      </w:r>
      <w:r w:rsidR="00133023">
        <w:rPr>
          <w:rFonts w:cstheme="minorHAnsi"/>
          <w:sz w:val="24"/>
          <w:szCs w:val="24"/>
        </w:rPr>
        <w:t>different contributions</w:t>
      </w:r>
      <w:r w:rsidR="00DF5843">
        <w:rPr>
          <w:rFonts w:cstheme="minorHAnsi"/>
          <w:sz w:val="24"/>
          <w:szCs w:val="24"/>
        </w:rPr>
        <w:t xml:space="preserve"> that supported successes</w:t>
      </w:r>
      <w:r w:rsidR="003906C1">
        <w:rPr>
          <w:rFonts w:cstheme="minorHAnsi"/>
          <w:sz w:val="24"/>
          <w:szCs w:val="24"/>
        </w:rPr>
        <w:t>. These included, but were not limited to:</w:t>
      </w:r>
    </w:p>
    <w:p w:rsidR="003906C1" w:rsidRDefault="00FC3BC1" w14:paraId="36F656EF" w14:textId="7CD3ADA0">
      <w:pPr>
        <w:pStyle w:val="ListParagraph"/>
        <w:numPr>
          <w:ilvl w:val="0"/>
          <w:numId w:val="10"/>
        </w:numPr>
        <w:snapToGrid w:val="0"/>
        <w:spacing w:before="240" w:after="120"/>
        <w:contextualSpacing w:val="0"/>
        <w:rPr>
          <w:rFonts w:cstheme="minorHAnsi"/>
          <w:sz w:val="24"/>
          <w:szCs w:val="24"/>
        </w:rPr>
      </w:pPr>
      <w:r>
        <w:rPr>
          <w:rFonts w:cstheme="minorHAnsi"/>
          <w:sz w:val="24"/>
          <w:szCs w:val="24"/>
        </w:rPr>
        <w:t>t</w:t>
      </w:r>
      <w:r w:rsidRPr="00CB14B1" w:rsidR="001E69E3">
        <w:rPr>
          <w:rFonts w:cstheme="minorHAnsi"/>
          <w:sz w:val="24"/>
          <w:szCs w:val="24"/>
        </w:rPr>
        <w:t>echnical support, such as training</w:t>
      </w:r>
      <w:r w:rsidR="003906C1">
        <w:rPr>
          <w:rFonts w:cstheme="minorHAnsi"/>
          <w:sz w:val="24"/>
          <w:szCs w:val="24"/>
        </w:rPr>
        <w:t xml:space="preserve"> and advice, </w:t>
      </w:r>
      <w:r w:rsidRPr="00323087" w:rsidR="001E69E3">
        <w:rPr>
          <w:rFonts w:cstheme="minorHAnsi"/>
          <w:sz w:val="24"/>
          <w:szCs w:val="24"/>
        </w:rPr>
        <w:t>strengthen</w:t>
      </w:r>
      <w:r w:rsidR="0008734F">
        <w:rPr>
          <w:rFonts w:cstheme="minorHAnsi"/>
          <w:sz w:val="24"/>
          <w:szCs w:val="24"/>
        </w:rPr>
        <w:t>ed</w:t>
      </w:r>
      <w:r w:rsidRPr="00323087" w:rsidR="001E69E3">
        <w:rPr>
          <w:rFonts w:cstheme="minorHAnsi"/>
          <w:sz w:val="24"/>
          <w:szCs w:val="24"/>
        </w:rPr>
        <w:t xml:space="preserve"> advocacy skills, for example</w:t>
      </w:r>
      <w:r w:rsidR="003906C1">
        <w:rPr>
          <w:rFonts w:cstheme="minorHAnsi"/>
          <w:sz w:val="24"/>
          <w:szCs w:val="24"/>
        </w:rPr>
        <w:t xml:space="preserve">, development of advocacy strategies, applying a human </w:t>
      </w:r>
      <w:r w:rsidR="007E4EED">
        <w:rPr>
          <w:rFonts w:cstheme="minorHAnsi"/>
          <w:sz w:val="24"/>
          <w:szCs w:val="24"/>
        </w:rPr>
        <w:t>rights-based</w:t>
      </w:r>
      <w:r w:rsidR="003906C1">
        <w:rPr>
          <w:rFonts w:cstheme="minorHAnsi"/>
          <w:sz w:val="24"/>
          <w:szCs w:val="24"/>
        </w:rPr>
        <w:t xml:space="preserve"> approach and</w:t>
      </w:r>
      <w:r w:rsidRPr="00CB14B1" w:rsidR="001E69E3">
        <w:rPr>
          <w:rFonts w:cstheme="minorHAnsi"/>
          <w:sz w:val="24"/>
          <w:szCs w:val="24"/>
        </w:rPr>
        <w:t xml:space="preserve"> better reporting on the UNCRPD.  </w:t>
      </w:r>
    </w:p>
    <w:p w:rsidR="003906C1" w:rsidRDefault="00FC3BC1" w14:paraId="5C32A8C8" w14:textId="6316689D">
      <w:pPr>
        <w:pStyle w:val="ListParagraph"/>
        <w:numPr>
          <w:ilvl w:val="0"/>
          <w:numId w:val="10"/>
        </w:numPr>
        <w:snapToGrid w:val="0"/>
        <w:spacing w:before="240" w:after="120"/>
        <w:contextualSpacing w:val="0"/>
        <w:rPr>
          <w:rFonts w:cstheme="minorHAnsi"/>
          <w:sz w:val="24"/>
          <w:szCs w:val="24"/>
        </w:rPr>
      </w:pPr>
      <w:r>
        <w:rPr>
          <w:rFonts w:cstheme="minorHAnsi"/>
          <w:sz w:val="24"/>
          <w:szCs w:val="24"/>
        </w:rPr>
        <w:t>f</w:t>
      </w:r>
      <w:r w:rsidRPr="00CB14B1" w:rsidR="001E69E3">
        <w:rPr>
          <w:rFonts w:cstheme="minorHAnsi"/>
          <w:sz w:val="24"/>
          <w:szCs w:val="24"/>
        </w:rPr>
        <w:t>acilitat</w:t>
      </w:r>
      <w:r w:rsidR="005E1763">
        <w:rPr>
          <w:rFonts w:cstheme="minorHAnsi"/>
          <w:sz w:val="24"/>
          <w:szCs w:val="24"/>
        </w:rPr>
        <w:t xml:space="preserve">ed </w:t>
      </w:r>
      <w:r w:rsidRPr="00323087" w:rsidR="001E69E3">
        <w:rPr>
          <w:rFonts w:cstheme="minorHAnsi"/>
          <w:sz w:val="24"/>
          <w:szCs w:val="24"/>
        </w:rPr>
        <w:t xml:space="preserve">external exposure </w:t>
      </w:r>
      <w:r w:rsidR="003906C1">
        <w:rPr>
          <w:rFonts w:cstheme="minorHAnsi"/>
          <w:sz w:val="24"/>
          <w:szCs w:val="24"/>
        </w:rPr>
        <w:t>to and networks with</w:t>
      </w:r>
      <w:r w:rsidRPr="00CB14B1" w:rsidR="003906C1">
        <w:rPr>
          <w:rFonts w:cstheme="minorHAnsi"/>
          <w:sz w:val="24"/>
          <w:szCs w:val="24"/>
        </w:rPr>
        <w:t xml:space="preserve"> </w:t>
      </w:r>
      <w:r w:rsidRPr="00CB14B1" w:rsidR="001E69E3">
        <w:rPr>
          <w:rFonts w:cstheme="minorHAnsi"/>
          <w:sz w:val="24"/>
          <w:szCs w:val="24"/>
        </w:rPr>
        <w:t xml:space="preserve">other stakeholders, which in turn </w:t>
      </w:r>
      <w:r w:rsidR="003906C1">
        <w:rPr>
          <w:rFonts w:cstheme="minorHAnsi"/>
          <w:sz w:val="24"/>
          <w:szCs w:val="24"/>
        </w:rPr>
        <w:t>opened</w:t>
      </w:r>
      <w:r w:rsidRPr="00CB14B1" w:rsidR="008D7064">
        <w:rPr>
          <w:rFonts w:cstheme="minorHAnsi"/>
          <w:sz w:val="24"/>
          <w:szCs w:val="24"/>
        </w:rPr>
        <w:t xml:space="preserve"> </w:t>
      </w:r>
      <w:r w:rsidRPr="00CB14B1" w:rsidR="001E69E3">
        <w:rPr>
          <w:rFonts w:cstheme="minorHAnsi"/>
          <w:sz w:val="24"/>
          <w:szCs w:val="24"/>
        </w:rPr>
        <w:t xml:space="preserve">opportunities for </w:t>
      </w:r>
      <w:r w:rsidRPr="00CB14B1" w:rsidR="008D7064">
        <w:rPr>
          <w:rFonts w:cstheme="minorHAnsi"/>
          <w:sz w:val="24"/>
          <w:szCs w:val="24"/>
        </w:rPr>
        <w:t xml:space="preserve">new and </w:t>
      </w:r>
      <w:r w:rsidRPr="00CB14B1" w:rsidR="001E69E3">
        <w:rPr>
          <w:rFonts w:cstheme="minorHAnsi"/>
          <w:sz w:val="24"/>
          <w:szCs w:val="24"/>
        </w:rPr>
        <w:t xml:space="preserve">varied partnerships. </w:t>
      </w:r>
    </w:p>
    <w:p w:rsidRPr="008A5802" w:rsidR="00850E5C" w:rsidP="008A5802" w:rsidRDefault="00FC3BC1" w14:paraId="6D9429BE" w14:textId="0524B047">
      <w:pPr>
        <w:pStyle w:val="ListParagraph"/>
        <w:numPr>
          <w:ilvl w:val="0"/>
          <w:numId w:val="10"/>
        </w:numPr>
        <w:snapToGrid w:val="0"/>
        <w:spacing w:before="240" w:after="120"/>
        <w:contextualSpacing w:val="0"/>
        <w:rPr>
          <w:rFonts w:cstheme="minorHAnsi"/>
          <w:sz w:val="24"/>
          <w:szCs w:val="24"/>
        </w:rPr>
      </w:pPr>
      <w:r>
        <w:rPr>
          <w:rFonts w:cstheme="minorHAnsi"/>
          <w:sz w:val="24"/>
          <w:szCs w:val="24"/>
        </w:rPr>
        <w:t>s</w:t>
      </w:r>
      <w:r w:rsidR="00CB14B1">
        <w:rPr>
          <w:rFonts w:cstheme="minorHAnsi"/>
          <w:sz w:val="24"/>
          <w:szCs w:val="24"/>
        </w:rPr>
        <w:t>upport</w:t>
      </w:r>
      <w:r w:rsidR="000C16D0">
        <w:rPr>
          <w:rFonts w:cstheme="minorHAnsi"/>
          <w:sz w:val="24"/>
          <w:szCs w:val="24"/>
        </w:rPr>
        <w:t xml:space="preserve">ed the </w:t>
      </w:r>
      <w:r w:rsidR="00CB14B1">
        <w:rPr>
          <w:rFonts w:cstheme="minorHAnsi"/>
          <w:sz w:val="24"/>
          <w:szCs w:val="24"/>
        </w:rPr>
        <w:t>strengthen</w:t>
      </w:r>
      <w:r w:rsidR="000C16D0">
        <w:rPr>
          <w:rFonts w:cstheme="minorHAnsi"/>
          <w:sz w:val="24"/>
          <w:szCs w:val="24"/>
        </w:rPr>
        <w:t xml:space="preserve">ing of </w:t>
      </w:r>
      <w:r w:rsidR="00421DC0">
        <w:rPr>
          <w:rFonts w:cstheme="minorHAnsi"/>
          <w:sz w:val="24"/>
          <w:szCs w:val="24"/>
        </w:rPr>
        <w:t>various</w:t>
      </w:r>
      <w:r w:rsidRPr="00323087" w:rsidR="001E69E3">
        <w:rPr>
          <w:rFonts w:cstheme="minorHAnsi"/>
          <w:sz w:val="24"/>
          <w:szCs w:val="24"/>
        </w:rPr>
        <w:t xml:space="preserve"> </w:t>
      </w:r>
      <w:r w:rsidRPr="00323087" w:rsidR="00D758FC">
        <w:rPr>
          <w:rFonts w:cstheme="minorHAnsi"/>
          <w:sz w:val="24"/>
          <w:szCs w:val="24"/>
        </w:rPr>
        <w:t xml:space="preserve">organizational </w:t>
      </w:r>
      <w:r w:rsidRPr="00323087" w:rsidR="001344BE">
        <w:rPr>
          <w:rFonts w:cstheme="minorHAnsi"/>
          <w:sz w:val="24"/>
          <w:szCs w:val="24"/>
        </w:rPr>
        <w:t xml:space="preserve">policies </w:t>
      </w:r>
      <w:r w:rsidR="006D5723">
        <w:rPr>
          <w:rFonts w:cstheme="minorHAnsi"/>
          <w:sz w:val="24"/>
          <w:szCs w:val="24"/>
        </w:rPr>
        <w:t xml:space="preserve">and </w:t>
      </w:r>
      <w:r w:rsidRPr="00323087" w:rsidR="001E69E3">
        <w:rPr>
          <w:rFonts w:cstheme="minorHAnsi"/>
          <w:sz w:val="24"/>
          <w:szCs w:val="24"/>
        </w:rPr>
        <w:t>membership and governance</w:t>
      </w:r>
      <w:r w:rsidR="006D5723">
        <w:rPr>
          <w:rFonts w:cstheme="minorHAnsi"/>
          <w:sz w:val="24"/>
          <w:szCs w:val="24"/>
        </w:rPr>
        <w:t xml:space="preserve"> systems</w:t>
      </w:r>
      <w:r w:rsidRPr="00323087" w:rsidR="001E69E3">
        <w:rPr>
          <w:rFonts w:cstheme="minorHAnsi"/>
          <w:sz w:val="24"/>
          <w:szCs w:val="24"/>
        </w:rPr>
        <w:t xml:space="preserve">. In turn, a stronger </w:t>
      </w:r>
      <w:r w:rsidRPr="00323087" w:rsidR="004D4FF1">
        <w:rPr>
          <w:rFonts w:cstheme="minorHAnsi"/>
          <w:sz w:val="24"/>
          <w:szCs w:val="24"/>
        </w:rPr>
        <w:t xml:space="preserve">organization </w:t>
      </w:r>
      <w:r w:rsidR="00CB14B1">
        <w:rPr>
          <w:rFonts w:cstheme="minorHAnsi"/>
          <w:sz w:val="24"/>
          <w:szCs w:val="24"/>
        </w:rPr>
        <w:t>was</w:t>
      </w:r>
      <w:r w:rsidRPr="00CB14B1" w:rsidR="001E69E3">
        <w:rPr>
          <w:rFonts w:cstheme="minorHAnsi"/>
          <w:sz w:val="24"/>
          <w:szCs w:val="24"/>
        </w:rPr>
        <w:t xml:space="preserve"> seen as </w:t>
      </w:r>
      <w:r w:rsidR="00A409E3">
        <w:rPr>
          <w:rFonts w:cstheme="minorHAnsi"/>
          <w:sz w:val="24"/>
          <w:szCs w:val="24"/>
        </w:rPr>
        <w:t xml:space="preserve">a </w:t>
      </w:r>
      <w:r w:rsidRPr="00CB14B1" w:rsidR="001E69E3">
        <w:rPr>
          <w:rFonts w:cstheme="minorHAnsi"/>
          <w:sz w:val="24"/>
          <w:szCs w:val="24"/>
        </w:rPr>
        <w:t>more credible</w:t>
      </w:r>
      <w:r w:rsidR="00DF5843">
        <w:rPr>
          <w:rFonts w:cstheme="minorHAnsi"/>
          <w:sz w:val="24"/>
          <w:szCs w:val="24"/>
        </w:rPr>
        <w:t xml:space="preserve"> </w:t>
      </w:r>
      <w:r w:rsidRPr="00CB14B1" w:rsidR="001E69E3">
        <w:rPr>
          <w:rFonts w:cstheme="minorHAnsi"/>
          <w:sz w:val="24"/>
          <w:szCs w:val="24"/>
        </w:rPr>
        <w:t xml:space="preserve">and ‘trusted’ advocate. This appeared </w:t>
      </w:r>
      <w:r w:rsidRPr="00CB14B1" w:rsidR="00D758FC">
        <w:rPr>
          <w:rFonts w:cstheme="minorHAnsi"/>
          <w:sz w:val="24"/>
          <w:szCs w:val="24"/>
        </w:rPr>
        <w:t xml:space="preserve">to have greater </w:t>
      </w:r>
      <w:r w:rsidRPr="00CB14B1" w:rsidR="00F45C8D">
        <w:rPr>
          <w:rFonts w:cstheme="minorHAnsi"/>
          <w:sz w:val="24"/>
          <w:szCs w:val="24"/>
        </w:rPr>
        <w:t xml:space="preserve">weight and </w:t>
      </w:r>
      <w:r w:rsidRPr="00CB14B1" w:rsidR="001E69E3">
        <w:rPr>
          <w:rFonts w:cstheme="minorHAnsi"/>
          <w:sz w:val="24"/>
          <w:szCs w:val="24"/>
        </w:rPr>
        <w:t>significan</w:t>
      </w:r>
      <w:r w:rsidRPr="00CB14B1" w:rsidR="007876F4">
        <w:rPr>
          <w:rFonts w:cstheme="minorHAnsi"/>
          <w:sz w:val="24"/>
          <w:szCs w:val="24"/>
        </w:rPr>
        <w:t>ce</w:t>
      </w:r>
      <w:r w:rsidRPr="00CB14B1" w:rsidR="001E69E3">
        <w:rPr>
          <w:rFonts w:cstheme="minorHAnsi"/>
          <w:sz w:val="24"/>
          <w:szCs w:val="24"/>
        </w:rPr>
        <w:t xml:space="preserve"> for newly </w:t>
      </w:r>
      <w:r w:rsidRPr="00CB14B1" w:rsidR="00F45C8D">
        <w:rPr>
          <w:rFonts w:cstheme="minorHAnsi"/>
          <w:sz w:val="24"/>
          <w:szCs w:val="24"/>
        </w:rPr>
        <w:t xml:space="preserve">established </w:t>
      </w:r>
      <w:r w:rsidRPr="00CB14B1" w:rsidR="001E69E3">
        <w:rPr>
          <w:rFonts w:cstheme="minorHAnsi"/>
          <w:sz w:val="24"/>
          <w:szCs w:val="24"/>
        </w:rPr>
        <w:t xml:space="preserve">and/or smaller </w:t>
      </w:r>
      <w:r w:rsidRPr="00CB14B1" w:rsidR="004D4FF1">
        <w:rPr>
          <w:rFonts w:cstheme="minorHAnsi"/>
          <w:sz w:val="24"/>
          <w:szCs w:val="24"/>
        </w:rPr>
        <w:t xml:space="preserve">organizations </w:t>
      </w:r>
      <w:r w:rsidRPr="00CB14B1" w:rsidR="001E69E3">
        <w:rPr>
          <w:rFonts w:cstheme="minorHAnsi"/>
          <w:sz w:val="24"/>
          <w:szCs w:val="24"/>
        </w:rPr>
        <w:t xml:space="preserve">which may </w:t>
      </w:r>
      <w:r w:rsidRPr="00CB14B1" w:rsidR="00F45C8D">
        <w:rPr>
          <w:rFonts w:cstheme="minorHAnsi"/>
          <w:sz w:val="24"/>
          <w:szCs w:val="24"/>
        </w:rPr>
        <w:t xml:space="preserve">still be growing their </w:t>
      </w:r>
      <w:r w:rsidRPr="00CB14B1" w:rsidR="001E69E3">
        <w:rPr>
          <w:rFonts w:cstheme="minorHAnsi"/>
          <w:sz w:val="24"/>
          <w:szCs w:val="24"/>
        </w:rPr>
        <w:t xml:space="preserve">profile. </w:t>
      </w:r>
    </w:p>
    <w:p w:rsidR="00786A61" w:rsidP="00323087" w:rsidRDefault="00786A61" w14:paraId="5980B9E6" w14:textId="1C444D4E">
      <w:pPr>
        <w:snapToGrid w:val="0"/>
        <w:spacing w:before="240" w:after="120"/>
        <w:rPr>
          <w:rFonts w:cstheme="minorHAnsi"/>
          <w:sz w:val="24"/>
          <w:szCs w:val="24"/>
        </w:rPr>
      </w:pPr>
      <w:r>
        <w:rPr>
          <w:rFonts w:cstheme="minorHAnsi"/>
          <w:sz w:val="24"/>
          <w:szCs w:val="24"/>
        </w:rPr>
        <w:t>A</w:t>
      </w:r>
      <w:r w:rsidR="00003DD9">
        <w:rPr>
          <w:rFonts w:cstheme="minorHAnsi"/>
          <w:sz w:val="24"/>
          <w:szCs w:val="24"/>
        </w:rPr>
        <w:t xml:space="preserve"> strong</w:t>
      </w:r>
      <w:r w:rsidRPr="008A5802">
        <w:rPr>
          <w:rFonts w:cstheme="minorHAnsi"/>
          <w:b/>
          <w:bCs/>
          <w:sz w:val="24"/>
          <w:szCs w:val="24"/>
        </w:rPr>
        <w:t xml:space="preserve"> recommendation</w:t>
      </w:r>
      <w:r>
        <w:rPr>
          <w:rFonts w:cstheme="minorHAnsi"/>
          <w:sz w:val="24"/>
          <w:szCs w:val="24"/>
        </w:rPr>
        <w:t xml:space="preserve"> from</w:t>
      </w:r>
      <w:r w:rsidR="00003DD9">
        <w:rPr>
          <w:rFonts w:cstheme="minorHAnsi"/>
          <w:sz w:val="24"/>
          <w:szCs w:val="24"/>
        </w:rPr>
        <w:t xml:space="preserve"> almost </w:t>
      </w:r>
      <w:r w:rsidR="0085499D">
        <w:rPr>
          <w:rFonts w:cstheme="minorHAnsi"/>
          <w:sz w:val="24"/>
          <w:szCs w:val="24"/>
        </w:rPr>
        <w:t>every</w:t>
      </w:r>
      <w:r>
        <w:rPr>
          <w:rFonts w:cstheme="minorHAnsi"/>
          <w:sz w:val="24"/>
          <w:szCs w:val="24"/>
        </w:rPr>
        <w:t xml:space="preserve"> questionnaire respons</w:t>
      </w:r>
      <w:r w:rsidR="00941EB1">
        <w:rPr>
          <w:rFonts w:cstheme="minorHAnsi"/>
          <w:sz w:val="24"/>
          <w:szCs w:val="24"/>
        </w:rPr>
        <w:t>e</w:t>
      </w:r>
      <w:r>
        <w:rPr>
          <w:rFonts w:cstheme="minorHAnsi"/>
          <w:sz w:val="24"/>
          <w:szCs w:val="24"/>
        </w:rPr>
        <w:t xml:space="preserve">, </w:t>
      </w:r>
      <w:proofErr w:type="gramStart"/>
      <w:r>
        <w:rPr>
          <w:rFonts w:cstheme="minorHAnsi"/>
          <w:sz w:val="24"/>
          <w:szCs w:val="24"/>
        </w:rPr>
        <w:t>and also</w:t>
      </w:r>
      <w:proofErr w:type="gramEnd"/>
      <w:r>
        <w:rPr>
          <w:rFonts w:cstheme="minorHAnsi"/>
          <w:sz w:val="24"/>
          <w:szCs w:val="24"/>
        </w:rPr>
        <w:t xml:space="preserve"> from the G</w:t>
      </w:r>
      <w:r w:rsidR="006B3751">
        <w:rPr>
          <w:rFonts w:cstheme="minorHAnsi"/>
          <w:sz w:val="24"/>
          <w:szCs w:val="24"/>
        </w:rPr>
        <w:t xml:space="preserve">rantee </w:t>
      </w:r>
      <w:r>
        <w:rPr>
          <w:rFonts w:cstheme="minorHAnsi"/>
          <w:sz w:val="24"/>
          <w:szCs w:val="24"/>
        </w:rPr>
        <w:t>M</w:t>
      </w:r>
      <w:r w:rsidR="006B3751">
        <w:rPr>
          <w:rFonts w:cstheme="minorHAnsi"/>
          <w:sz w:val="24"/>
          <w:szCs w:val="24"/>
        </w:rPr>
        <w:t xml:space="preserve">onitoring, Evaluation and Learning (GMEL) </w:t>
      </w:r>
      <w:r w:rsidR="004E6207">
        <w:rPr>
          <w:rFonts w:cstheme="minorHAnsi"/>
          <w:sz w:val="24"/>
          <w:szCs w:val="24"/>
        </w:rPr>
        <w:t xml:space="preserve">reference </w:t>
      </w:r>
      <w:r>
        <w:rPr>
          <w:rFonts w:cstheme="minorHAnsi"/>
          <w:sz w:val="24"/>
          <w:szCs w:val="24"/>
        </w:rPr>
        <w:t>group</w:t>
      </w:r>
      <w:r w:rsidR="004E41C8">
        <w:rPr>
          <w:rFonts w:cstheme="minorHAnsi"/>
          <w:sz w:val="24"/>
          <w:szCs w:val="24"/>
        </w:rPr>
        <w:t xml:space="preserve">, was the importance of promoting peer to peer learning for </w:t>
      </w:r>
      <w:r w:rsidR="003E11EF">
        <w:rPr>
          <w:rFonts w:cstheme="minorHAnsi"/>
          <w:sz w:val="24"/>
          <w:szCs w:val="24"/>
        </w:rPr>
        <w:t>grantees</w:t>
      </w:r>
      <w:r w:rsidR="00941EB1">
        <w:rPr>
          <w:rFonts w:cstheme="minorHAnsi"/>
          <w:sz w:val="24"/>
          <w:szCs w:val="24"/>
        </w:rPr>
        <w:t xml:space="preserve">, as well as </w:t>
      </w:r>
      <w:r w:rsidR="00F27004">
        <w:rPr>
          <w:rFonts w:cstheme="minorHAnsi"/>
          <w:sz w:val="24"/>
          <w:szCs w:val="24"/>
        </w:rPr>
        <w:t>learning opportunities from</w:t>
      </w:r>
      <w:r w:rsidR="00941EB1">
        <w:rPr>
          <w:rFonts w:cstheme="minorHAnsi"/>
          <w:sz w:val="24"/>
          <w:szCs w:val="24"/>
        </w:rPr>
        <w:t xml:space="preserve"> other relevant</w:t>
      </w:r>
      <w:r w:rsidR="00001CA5">
        <w:rPr>
          <w:rFonts w:cstheme="minorHAnsi"/>
          <w:sz w:val="24"/>
          <w:szCs w:val="24"/>
        </w:rPr>
        <w:t xml:space="preserve"> organisations</w:t>
      </w:r>
      <w:r w:rsidR="003E11EF">
        <w:rPr>
          <w:rFonts w:cstheme="minorHAnsi"/>
          <w:sz w:val="24"/>
          <w:szCs w:val="24"/>
        </w:rPr>
        <w:t>. T</w:t>
      </w:r>
      <w:r w:rsidR="000A5BD8">
        <w:rPr>
          <w:rFonts w:cstheme="minorHAnsi"/>
          <w:sz w:val="24"/>
          <w:szCs w:val="24"/>
        </w:rPr>
        <w:t>h</w:t>
      </w:r>
      <w:r w:rsidR="003E11EF">
        <w:rPr>
          <w:rFonts w:cstheme="minorHAnsi"/>
          <w:sz w:val="24"/>
          <w:szCs w:val="24"/>
        </w:rPr>
        <w:t xml:space="preserve">is could be in person </w:t>
      </w:r>
      <w:r w:rsidR="00B71B44">
        <w:rPr>
          <w:rFonts w:cstheme="minorHAnsi"/>
          <w:sz w:val="24"/>
          <w:szCs w:val="24"/>
        </w:rPr>
        <w:t>meeting</w:t>
      </w:r>
      <w:r w:rsidR="00F27004">
        <w:rPr>
          <w:rFonts w:cstheme="minorHAnsi"/>
          <w:sz w:val="24"/>
          <w:szCs w:val="24"/>
        </w:rPr>
        <w:t>s</w:t>
      </w:r>
      <w:r w:rsidR="00B71B44">
        <w:rPr>
          <w:rFonts w:cstheme="minorHAnsi"/>
          <w:sz w:val="24"/>
          <w:szCs w:val="24"/>
        </w:rPr>
        <w:t xml:space="preserve"> </w:t>
      </w:r>
      <w:r w:rsidR="003E11EF">
        <w:rPr>
          <w:rFonts w:cstheme="minorHAnsi"/>
          <w:sz w:val="24"/>
          <w:szCs w:val="24"/>
        </w:rPr>
        <w:t xml:space="preserve">or virtual </w:t>
      </w:r>
      <w:r w:rsidR="008F70DA">
        <w:rPr>
          <w:rFonts w:cstheme="minorHAnsi"/>
          <w:sz w:val="24"/>
          <w:szCs w:val="24"/>
        </w:rPr>
        <w:t>platforms</w:t>
      </w:r>
      <w:r w:rsidR="0000759E">
        <w:rPr>
          <w:rFonts w:cstheme="minorHAnsi"/>
          <w:sz w:val="24"/>
          <w:szCs w:val="24"/>
        </w:rPr>
        <w:t xml:space="preserve">. </w:t>
      </w:r>
      <w:r w:rsidR="00545ADD">
        <w:rPr>
          <w:rFonts w:cstheme="minorHAnsi"/>
          <w:sz w:val="24"/>
          <w:szCs w:val="24"/>
        </w:rPr>
        <w:t xml:space="preserve">The opportunities could be </w:t>
      </w:r>
      <w:r w:rsidR="008F70DA">
        <w:rPr>
          <w:rFonts w:cstheme="minorHAnsi"/>
          <w:sz w:val="24"/>
          <w:szCs w:val="24"/>
        </w:rPr>
        <w:t>country</w:t>
      </w:r>
      <w:r w:rsidR="0084237B">
        <w:rPr>
          <w:rFonts w:cstheme="minorHAnsi"/>
          <w:sz w:val="24"/>
          <w:szCs w:val="24"/>
        </w:rPr>
        <w:t xml:space="preserve"> specific </w:t>
      </w:r>
      <w:r w:rsidR="00AB553D">
        <w:rPr>
          <w:rFonts w:cstheme="minorHAnsi"/>
          <w:sz w:val="24"/>
          <w:szCs w:val="24"/>
        </w:rPr>
        <w:t>and/</w:t>
      </w:r>
      <w:r w:rsidR="0084237B">
        <w:rPr>
          <w:rFonts w:cstheme="minorHAnsi"/>
          <w:sz w:val="24"/>
          <w:szCs w:val="24"/>
        </w:rPr>
        <w:t>or regional</w:t>
      </w:r>
      <w:r w:rsidR="008F70DA">
        <w:rPr>
          <w:rFonts w:cstheme="minorHAnsi"/>
          <w:sz w:val="24"/>
          <w:szCs w:val="24"/>
        </w:rPr>
        <w:t>/</w:t>
      </w:r>
      <w:r w:rsidR="0084237B">
        <w:rPr>
          <w:rFonts w:cstheme="minorHAnsi"/>
          <w:sz w:val="24"/>
          <w:szCs w:val="24"/>
        </w:rPr>
        <w:t>global.</w:t>
      </w:r>
      <w:r w:rsidR="00AB553D">
        <w:rPr>
          <w:rFonts w:cstheme="minorHAnsi"/>
          <w:sz w:val="24"/>
          <w:szCs w:val="24"/>
        </w:rPr>
        <w:t xml:space="preserve"> The emphasis should be on exploring topics in greater depth</w:t>
      </w:r>
      <w:r w:rsidR="00B8728C">
        <w:rPr>
          <w:rFonts w:cstheme="minorHAnsi"/>
          <w:sz w:val="24"/>
          <w:szCs w:val="24"/>
        </w:rPr>
        <w:t xml:space="preserve">, drawing directly on OPD experiences </w:t>
      </w:r>
      <w:r w:rsidR="005D12D3">
        <w:rPr>
          <w:rFonts w:cstheme="minorHAnsi"/>
          <w:sz w:val="24"/>
          <w:szCs w:val="24"/>
        </w:rPr>
        <w:t xml:space="preserve">and </w:t>
      </w:r>
      <w:r w:rsidR="008F70DA">
        <w:rPr>
          <w:rFonts w:cstheme="minorHAnsi"/>
          <w:sz w:val="24"/>
          <w:szCs w:val="24"/>
        </w:rPr>
        <w:t xml:space="preserve">sharing </w:t>
      </w:r>
      <w:r w:rsidR="005D12D3">
        <w:rPr>
          <w:rFonts w:cstheme="minorHAnsi"/>
          <w:sz w:val="24"/>
          <w:szCs w:val="24"/>
        </w:rPr>
        <w:t xml:space="preserve">resources. </w:t>
      </w:r>
      <w:r w:rsidR="00C42951">
        <w:rPr>
          <w:rFonts w:cstheme="minorHAnsi"/>
          <w:sz w:val="24"/>
          <w:szCs w:val="24"/>
        </w:rPr>
        <w:t>Recommended t</w:t>
      </w:r>
      <w:r w:rsidR="00430398">
        <w:rPr>
          <w:rFonts w:cstheme="minorHAnsi"/>
          <w:sz w:val="24"/>
          <w:szCs w:val="24"/>
        </w:rPr>
        <w:t>hemes</w:t>
      </w:r>
      <w:r w:rsidR="005D12D3">
        <w:rPr>
          <w:rFonts w:cstheme="minorHAnsi"/>
          <w:sz w:val="24"/>
          <w:szCs w:val="24"/>
        </w:rPr>
        <w:t xml:space="preserve"> for discussion </w:t>
      </w:r>
      <w:r w:rsidR="00C42951">
        <w:rPr>
          <w:rFonts w:cstheme="minorHAnsi"/>
          <w:sz w:val="24"/>
          <w:szCs w:val="24"/>
        </w:rPr>
        <w:t xml:space="preserve">were </w:t>
      </w:r>
      <w:r w:rsidR="001536AF">
        <w:rPr>
          <w:rFonts w:cstheme="minorHAnsi"/>
          <w:sz w:val="24"/>
          <w:szCs w:val="24"/>
        </w:rPr>
        <w:t>many</w:t>
      </w:r>
      <w:r w:rsidR="00001CA5">
        <w:rPr>
          <w:rFonts w:cstheme="minorHAnsi"/>
          <w:sz w:val="24"/>
          <w:szCs w:val="24"/>
        </w:rPr>
        <w:t xml:space="preserve"> </w:t>
      </w:r>
      <w:r w:rsidR="001536AF">
        <w:rPr>
          <w:rFonts w:cstheme="minorHAnsi"/>
          <w:sz w:val="24"/>
          <w:szCs w:val="24"/>
        </w:rPr>
        <w:t xml:space="preserve">but </w:t>
      </w:r>
      <w:r w:rsidR="005D12D3">
        <w:rPr>
          <w:rFonts w:cstheme="minorHAnsi"/>
          <w:sz w:val="24"/>
          <w:szCs w:val="24"/>
        </w:rPr>
        <w:t>should include</w:t>
      </w:r>
      <w:r w:rsidR="001536AF">
        <w:rPr>
          <w:rFonts w:cstheme="minorHAnsi"/>
          <w:sz w:val="24"/>
          <w:szCs w:val="24"/>
        </w:rPr>
        <w:t xml:space="preserve"> 1) </w:t>
      </w:r>
      <w:r w:rsidR="006F156F">
        <w:rPr>
          <w:rFonts w:cstheme="minorHAnsi"/>
          <w:sz w:val="24"/>
          <w:szCs w:val="24"/>
        </w:rPr>
        <w:t>the unique challenges facing newly emergent OPDs</w:t>
      </w:r>
      <w:r w:rsidR="00DA015C">
        <w:rPr>
          <w:rFonts w:cstheme="minorHAnsi"/>
          <w:sz w:val="24"/>
          <w:szCs w:val="24"/>
        </w:rPr>
        <w:t xml:space="preserve">, </w:t>
      </w:r>
      <w:r w:rsidR="001536AF">
        <w:rPr>
          <w:rFonts w:cstheme="minorHAnsi"/>
          <w:sz w:val="24"/>
          <w:szCs w:val="24"/>
        </w:rPr>
        <w:t xml:space="preserve">2) </w:t>
      </w:r>
      <w:r w:rsidR="00C25C42">
        <w:rPr>
          <w:rFonts w:cstheme="minorHAnsi"/>
          <w:sz w:val="24"/>
          <w:szCs w:val="24"/>
        </w:rPr>
        <w:t xml:space="preserve">the different structures and roles of </w:t>
      </w:r>
      <w:r w:rsidR="00DA015C">
        <w:rPr>
          <w:rFonts w:cstheme="minorHAnsi"/>
          <w:sz w:val="24"/>
          <w:szCs w:val="24"/>
        </w:rPr>
        <w:t>umbrella OPDs</w:t>
      </w:r>
      <w:r w:rsidR="00430398">
        <w:rPr>
          <w:rFonts w:cstheme="minorHAnsi"/>
          <w:sz w:val="24"/>
          <w:szCs w:val="24"/>
        </w:rPr>
        <w:t>, 3)</w:t>
      </w:r>
      <w:r w:rsidR="00C25C42">
        <w:rPr>
          <w:rFonts w:cstheme="minorHAnsi"/>
          <w:sz w:val="24"/>
          <w:szCs w:val="24"/>
        </w:rPr>
        <w:t xml:space="preserve"> building and maintaining </w:t>
      </w:r>
      <w:r w:rsidR="00430398">
        <w:rPr>
          <w:rFonts w:cstheme="minorHAnsi"/>
          <w:sz w:val="24"/>
          <w:szCs w:val="24"/>
        </w:rPr>
        <w:t xml:space="preserve">coalitions for advocacy and 4) topics </w:t>
      </w:r>
      <w:r w:rsidR="00415D78">
        <w:rPr>
          <w:rFonts w:cstheme="minorHAnsi"/>
          <w:sz w:val="24"/>
          <w:szCs w:val="24"/>
        </w:rPr>
        <w:t xml:space="preserve">including social protection, DRR, </w:t>
      </w:r>
      <w:r w:rsidR="00001CA5">
        <w:rPr>
          <w:rFonts w:cstheme="minorHAnsi"/>
          <w:sz w:val="24"/>
          <w:szCs w:val="24"/>
        </w:rPr>
        <w:t xml:space="preserve">and </w:t>
      </w:r>
      <w:r w:rsidR="00415D78">
        <w:rPr>
          <w:rFonts w:cstheme="minorHAnsi"/>
          <w:sz w:val="24"/>
          <w:szCs w:val="24"/>
        </w:rPr>
        <w:t xml:space="preserve">the </w:t>
      </w:r>
      <w:r w:rsidR="00001CA5">
        <w:rPr>
          <w:rFonts w:cstheme="minorHAnsi"/>
          <w:sz w:val="24"/>
          <w:szCs w:val="24"/>
        </w:rPr>
        <w:t>‘</w:t>
      </w:r>
      <w:r w:rsidR="00415D78">
        <w:rPr>
          <w:rFonts w:cstheme="minorHAnsi"/>
          <w:sz w:val="24"/>
          <w:szCs w:val="24"/>
        </w:rPr>
        <w:t>policy and practice gap</w:t>
      </w:r>
      <w:r w:rsidR="00001CA5">
        <w:rPr>
          <w:rFonts w:cstheme="minorHAnsi"/>
          <w:sz w:val="24"/>
          <w:szCs w:val="24"/>
        </w:rPr>
        <w:t>’</w:t>
      </w:r>
      <w:r w:rsidR="00415D78">
        <w:rPr>
          <w:rFonts w:cstheme="minorHAnsi"/>
          <w:sz w:val="24"/>
          <w:szCs w:val="24"/>
        </w:rPr>
        <w:t>.</w:t>
      </w:r>
    </w:p>
    <w:p w:rsidR="007A13C8" w:rsidRDefault="007A13C8" w14:paraId="5C32E1FF" w14:textId="77777777">
      <w:pPr>
        <w:spacing w:after="160" w:line="259" w:lineRule="auto"/>
        <w:rPr>
          <w:rFonts w:asciiTheme="majorHAnsi" w:hAnsiTheme="majorHAnsi" w:eastAsiaTheme="majorEastAsia" w:cstheme="majorBidi"/>
          <w:b/>
          <w:color w:val="2F5496" w:themeColor="accent1" w:themeShade="BF"/>
          <w:sz w:val="32"/>
          <w:szCs w:val="32"/>
        </w:rPr>
      </w:pPr>
      <w:bookmarkStart w:name="_Toc131165887" w:id="1"/>
      <w:r>
        <w:br w:type="page"/>
      </w:r>
    </w:p>
    <w:p w:rsidRPr="00993467" w:rsidR="00882BA3" w:rsidP="00323087" w:rsidRDefault="00DA381B" w14:paraId="72850D48" w14:textId="4FF74585">
      <w:pPr>
        <w:pStyle w:val="Heading1"/>
        <w:snapToGrid w:val="0"/>
        <w:spacing w:after="120"/>
      </w:pPr>
      <w:r>
        <w:lastRenderedPageBreak/>
        <w:t xml:space="preserve">Introduction and </w:t>
      </w:r>
      <w:r w:rsidRPr="00993467" w:rsidR="00882BA3">
        <w:t>Background</w:t>
      </w:r>
      <w:bookmarkEnd w:id="1"/>
      <w:r w:rsidRPr="00993467" w:rsidR="00882BA3">
        <w:t xml:space="preserve"> </w:t>
      </w:r>
    </w:p>
    <w:p w:rsidR="00AC47C7" w:rsidP="00323087" w:rsidRDefault="00882BA3" w14:paraId="0B521EE0" w14:textId="74BB0B50">
      <w:pPr>
        <w:snapToGrid w:val="0"/>
        <w:spacing w:before="240" w:after="120"/>
        <w:rPr>
          <w:rFonts w:cstheme="minorHAnsi"/>
          <w:sz w:val="24"/>
          <w:szCs w:val="24"/>
        </w:rPr>
      </w:pPr>
      <w:r w:rsidRPr="00B05086">
        <w:rPr>
          <w:rFonts w:cstheme="minorHAnsi"/>
          <w:sz w:val="24"/>
          <w:szCs w:val="24"/>
          <w:lang w:val="en-US"/>
        </w:rPr>
        <w:t xml:space="preserve">A consultation with </w:t>
      </w:r>
      <w:r w:rsidRPr="00B05086" w:rsidR="008834CA">
        <w:rPr>
          <w:rFonts w:cstheme="minorHAnsi"/>
          <w:sz w:val="24"/>
          <w:szCs w:val="24"/>
          <w:lang w:val="en-US"/>
        </w:rPr>
        <w:t xml:space="preserve">DRF </w:t>
      </w:r>
      <w:r w:rsidRPr="00B05086">
        <w:rPr>
          <w:rFonts w:cstheme="minorHAnsi"/>
          <w:sz w:val="24"/>
          <w:szCs w:val="24"/>
          <w:lang w:val="en-US"/>
        </w:rPr>
        <w:t>grantees</w:t>
      </w:r>
      <w:r w:rsidRPr="00B05086">
        <w:rPr>
          <w:rFonts w:cstheme="minorHAnsi"/>
          <w:sz w:val="24"/>
          <w:szCs w:val="24"/>
          <w:vertAlign w:val="superscript"/>
          <w:lang w:val="en-US"/>
        </w:rPr>
        <w:footnoteReference w:id="1"/>
      </w:r>
      <w:r w:rsidRPr="00B05086">
        <w:rPr>
          <w:rFonts w:cstheme="minorHAnsi"/>
          <w:sz w:val="24"/>
          <w:szCs w:val="24"/>
          <w:lang w:val="en-US"/>
        </w:rPr>
        <w:t xml:space="preserve">  was conducted </w:t>
      </w:r>
      <w:r w:rsidRPr="00B05086" w:rsidR="006C0787">
        <w:rPr>
          <w:rFonts w:cstheme="minorHAnsi"/>
          <w:sz w:val="24"/>
          <w:szCs w:val="24"/>
          <w:lang w:val="en-US"/>
        </w:rPr>
        <w:t xml:space="preserve">in April-May 2022 </w:t>
      </w:r>
      <w:r w:rsidRPr="00B05086" w:rsidR="005F5C9C">
        <w:rPr>
          <w:rFonts w:cstheme="minorHAnsi"/>
          <w:sz w:val="24"/>
          <w:szCs w:val="24"/>
          <w:lang w:val="en-US"/>
        </w:rPr>
        <w:t xml:space="preserve">to inform </w:t>
      </w:r>
      <w:r w:rsidRPr="00B05086" w:rsidR="008834CA">
        <w:rPr>
          <w:rFonts w:cstheme="minorHAnsi"/>
          <w:sz w:val="24"/>
          <w:szCs w:val="24"/>
          <w:lang w:val="en-US"/>
        </w:rPr>
        <w:t>the</w:t>
      </w:r>
      <w:r w:rsidRPr="00B05086" w:rsidR="005F5C9C">
        <w:rPr>
          <w:rFonts w:cstheme="minorHAnsi"/>
          <w:sz w:val="24"/>
          <w:szCs w:val="24"/>
          <w:lang w:val="en-US"/>
        </w:rPr>
        <w:t xml:space="preserve"> new Technical Assistance (TA) strategy</w:t>
      </w:r>
      <w:r w:rsidRPr="00B05086">
        <w:rPr>
          <w:rFonts w:cstheme="minorHAnsi"/>
          <w:sz w:val="24"/>
          <w:szCs w:val="24"/>
          <w:lang w:val="en-US"/>
        </w:rPr>
        <w:t xml:space="preserve">. </w:t>
      </w:r>
      <w:r w:rsidRPr="00B05086" w:rsidR="00E76F0E">
        <w:rPr>
          <w:rFonts w:cstheme="minorHAnsi"/>
          <w:sz w:val="24"/>
          <w:szCs w:val="24"/>
          <w:lang w:val="en-US"/>
        </w:rPr>
        <w:t xml:space="preserve">The consultation focused on three key areas: i) big wins and reflections on the past; ii) vision setting for the future; and iii) exploring existing expertise within the OPD/disability movement. </w:t>
      </w:r>
      <w:r w:rsidRPr="00B05086">
        <w:rPr>
          <w:rFonts w:cstheme="minorHAnsi"/>
          <w:sz w:val="24"/>
          <w:szCs w:val="24"/>
          <w:lang w:val="en-US"/>
        </w:rPr>
        <w:t>To</w:t>
      </w:r>
      <w:r w:rsidRPr="00B05086">
        <w:rPr>
          <w:rFonts w:cstheme="minorHAnsi"/>
          <w:b/>
          <w:bCs/>
          <w:sz w:val="24"/>
          <w:szCs w:val="24"/>
          <w:lang w:val="en-US"/>
        </w:rPr>
        <w:t xml:space="preserve"> </w:t>
      </w:r>
      <w:r w:rsidRPr="00B05086">
        <w:rPr>
          <w:rFonts w:cstheme="minorHAnsi"/>
          <w:sz w:val="24"/>
          <w:szCs w:val="24"/>
          <w:lang w:val="en-US"/>
        </w:rPr>
        <w:t>facilitate accessibility</w:t>
      </w:r>
      <w:r w:rsidRPr="00B05086" w:rsidR="004E47D2">
        <w:rPr>
          <w:rFonts w:cstheme="minorHAnsi"/>
          <w:sz w:val="24"/>
          <w:szCs w:val="24"/>
          <w:lang w:val="en-US"/>
        </w:rPr>
        <w:t xml:space="preserve"> and participation,</w:t>
      </w:r>
      <w:r w:rsidRPr="00B05086">
        <w:rPr>
          <w:rFonts w:cstheme="minorHAnsi"/>
          <w:sz w:val="24"/>
          <w:szCs w:val="24"/>
          <w:lang w:val="en-US"/>
        </w:rPr>
        <w:t xml:space="preserve"> countries and </w:t>
      </w:r>
      <w:r w:rsidRPr="00B05086" w:rsidR="00400411">
        <w:rPr>
          <w:rFonts w:cstheme="minorHAnsi"/>
          <w:sz w:val="24"/>
          <w:szCs w:val="24"/>
          <w:lang w:val="en-US"/>
        </w:rPr>
        <w:t>organi</w:t>
      </w:r>
      <w:r w:rsidR="00400411">
        <w:rPr>
          <w:rFonts w:cstheme="minorHAnsi"/>
          <w:sz w:val="24"/>
          <w:szCs w:val="24"/>
          <w:lang w:val="en-US"/>
        </w:rPr>
        <w:t>z</w:t>
      </w:r>
      <w:r w:rsidRPr="00B05086" w:rsidR="00400411">
        <w:rPr>
          <w:rFonts w:cstheme="minorHAnsi"/>
          <w:sz w:val="24"/>
          <w:szCs w:val="24"/>
          <w:lang w:val="en-US"/>
        </w:rPr>
        <w:t xml:space="preserve">ations </w:t>
      </w:r>
      <w:r w:rsidRPr="00B05086">
        <w:rPr>
          <w:rFonts w:cstheme="minorHAnsi"/>
          <w:sz w:val="24"/>
          <w:szCs w:val="24"/>
          <w:lang w:val="en-US"/>
        </w:rPr>
        <w:t xml:space="preserve">could </w:t>
      </w:r>
      <w:r w:rsidRPr="00B05086" w:rsidR="00DA7554">
        <w:rPr>
          <w:rFonts w:cstheme="minorHAnsi"/>
          <w:sz w:val="24"/>
          <w:szCs w:val="24"/>
          <w:lang w:val="en-US"/>
        </w:rPr>
        <w:t>complete a</w:t>
      </w:r>
      <w:r w:rsidRPr="00B05086" w:rsidR="004E47D2">
        <w:rPr>
          <w:rFonts w:cstheme="minorHAnsi"/>
          <w:sz w:val="24"/>
          <w:szCs w:val="24"/>
          <w:lang w:val="en-US"/>
        </w:rPr>
        <w:t>n online</w:t>
      </w:r>
      <w:r w:rsidRPr="00B05086" w:rsidR="00DA7554">
        <w:rPr>
          <w:rFonts w:cstheme="minorHAnsi"/>
          <w:sz w:val="24"/>
          <w:szCs w:val="24"/>
          <w:lang w:val="en-US"/>
        </w:rPr>
        <w:t xml:space="preserve"> questionnaire</w:t>
      </w:r>
      <w:r w:rsidRPr="00B05086">
        <w:rPr>
          <w:rFonts w:cstheme="minorHAnsi"/>
          <w:sz w:val="24"/>
          <w:szCs w:val="24"/>
          <w:lang w:val="en-US"/>
        </w:rPr>
        <w:t xml:space="preserve"> and/or join </w:t>
      </w:r>
      <w:r w:rsidRPr="00B05086" w:rsidR="000D28D2">
        <w:rPr>
          <w:rFonts w:cstheme="minorHAnsi"/>
          <w:sz w:val="24"/>
          <w:szCs w:val="24"/>
          <w:lang w:val="en-US"/>
        </w:rPr>
        <w:t xml:space="preserve">an online </w:t>
      </w:r>
      <w:r w:rsidRPr="00B05086">
        <w:rPr>
          <w:rFonts w:cstheme="minorHAnsi"/>
          <w:sz w:val="24"/>
          <w:szCs w:val="24"/>
          <w:lang w:val="en-US"/>
        </w:rPr>
        <w:t xml:space="preserve">consultation. </w:t>
      </w:r>
      <w:r w:rsidRPr="00B05086" w:rsidR="006D45B4">
        <w:rPr>
          <w:rFonts w:cstheme="minorHAnsi"/>
          <w:sz w:val="24"/>
          <w:szCs w:val="24"/>
          <w:lang w:val="en-US"/>
        </w:rPr>
        <w:t>A copy of the questionnaire is available in Appendi</w:t>
      </w:r>
      <w:r w:rsidR="00C41BC7">
        <w:rPr>
          <w:rFonts w:cstheme="minorHAnsi"/>
          <w:sz w:val="24"/>
          <w:szCs w:val="24"/>
          <w:lang w:val="en-US"/>
        </w:rPr>
        <w:t xml:space="preserve">x </w:t>
      </w:r>
      <w:r w:rsidR="0014762C">
        <w:rPr>
          <w:rFonts w:cstheme="minorHAnsi"/>
          <w:sz w:val="24"/>
          <w:szCs w:val="24"/>
          <w:lang w:val="en-US"/>
        </w:rPr>
        <w:t>1</w:t>
      </w:r>
      <w:r w:rsidR="00C13E12">
        <w:rPr>
          <w:rFonts w:cstheme="minorHAnsi"/>
          <w:sz w:val="24"/>
          <w:szCs w:val="24"/>
          <w:lang w:val="en-US"/>
        </w:rPr>
        <w:t>.</w:t>
      </w:r>
    </w:p>
    <w:p w:rsidRPr="00B05086" w:rsidR="000C26BF" w:rsidP="00323087" w:rsidRDefault="00165727" w14:paraId="4BA120D9" w14:textId="2811FEB4">
      <w:pPr>
        <w:snapToGrid w:val="0"/>
        <w:spacing w:before="240" w:after="120"/>
        <w:rPr>
          <w:rFonts w:cstheme="minorHAnsi"/>
          <w:sz w:val="24"/>
          <w:szCs w:val="24"/>
          <w:lang w:val="en-US"/>
        </w:rPr>
      </w:pPr>
      <w:r>
        <w:rPr>
          <w:rFonts w:cstheme="minorHAnsi"/>
          <w:sz w:val="24"/>
          <w:szCs w:val="24"/>
        </w:rPr>
        <w:t>This</w:t>
      </w:r>
      <w:r w:rsidR="003C7707">
        <w:rPr>
          <w:rFonts w:cstheme="minorHAnsi"/>
          <w:sz w:val="24"/>
          <w:szCs w:val="24"/>
        </w:rPr>
        <w:t xml:space="preserve"> </w:t>
      </w:r>
      <w:r w:rsidRPr="00B05086" w:rsidR="00985BDB">
        <w:rPr>
          <w:rFonts w:cstheme="minorHAnsi"/>
          <w:sz w:val="24"/>
          <w:szCs w:val="24"/>
        </w:rPr>
        <w:t>learning review</w:t>
      </w:r>
      <w:r w:rsidR="003C7707">
        <w:rPr>
          <w:rFonts w:cstheme="minorHAnsi"/>
          <w:sz w:val="24"/>
          <w:szCs w:val="24"/>
        </w:rPr>
        <w:t xml:space="preserve"> summary</w:t>
      </w:r>
      <w:r w:rsidRPr="00B05086" w:rsidR="00985BDB">
        <w:rPr>
          <w:rFonts w:cstheme="minorHAnsi"/>
          <w:sz w:val="24"/>
          <w:szCs w:val="24"/>
          <w:vertAlign w:val="superscript"/>
        </w:rPr>
        <w:footnoteReference w:id="2"/>
      </w:r>
      <w:r w:rsidR="000C26BF">
        <w:rPr>
          <w:rFonts w:cstheme="minorHAnsi"/>
          <w:sz w:val="24"/>
          <w:szCs w:val="24"/>
        </w:rPr>
        <w:t xml:space="preserve"> draw</w:t>
      </w:r>
      <w:r w:rsidR="003C7707">
        <w:rPr>
          <w:rFonts w:cstheme="minorHAnsi"/>
          <w:sz w:val="24"/>
          <w:szCs w:val="24"/>
        </w:rPr>
        <w:t>s</w:t>
      </w:r>
      <w:r w:rsidR="000C26BF">
        <w:rPr>
          <w:rFonts w:cstheme="minorHAnsi"/>
          <w:sz w:val="24"/>
          <w:szCs w:val="24"/>
        </w:rPr>
        <w:t xml:space="preserve"> from </w:t>
      </w:r>
      <w:r>
        <w:rPr>
          <w:rFonts w:cstheme="minorHAnsi"/>
          <w:sz w:val="24"/>
          <w:szCs w:val="24"/>
        </w:rPr>
        <w:t xml:space="preserve">data provided in </w:t>
      </w:r>
      <w:r w:rsidR="000C26BF">
        <w:rPr>
          <w:rFonts w:cstheme="minorHAnsi"/>
          <w:sz w:val="24"/>
          <w:szCs w:val="24"/>
        </w:rPr>
        <w:t xml:space="preserve">the </w:t>
      </w:r>
      <w:r w:rsidR="003C7707">
        <w:rPr>
          <w:rFonts w:cstheme="minorHAnsi"/>
          <w:sz w:val="24"/>
          <w:szCs w:val="24"/>
        </w:rPr>
        <w:t xml:space="preserve">TA strategy consultation </w:t>
      </w:r>
      <w:r w:rsidR="000C26BF">
        <w:rPr>
          <w:rFonts w:cstheme="minorHAnsi"/>
          <w:sz w:val="24"/>
          <w:szCs w:val="24"/>
        </w:rPr>
        <w:t xml:space="preserve">questionnaires, and </w:t>
      </w:r>
      <w:r w:rsidRPr="00B05086" w:rsidR="000C26BF">
        <w:rPr>
          <w:rFonts w:cstheme="minorHAnsi"/>
          <w:sz w:val="24"/>
          <w:szCs w:val="24"/>
          <w:lang w:val="en-US"/>
        </w:rPr>
        <w:t xml:space="preserve">focuses on analysis of a sub-set of questions, namely: </w:t>
      </w:r>
    </w:p>
    <w:p w:rsidRPr="00B05086" w:rsidR="000C26BF" w:rsidRDefault="000C26BF" w14:paraId="7F75F84C" w14:textId="77777777">
      <w:pPr>
        <w:pStyle w:val="ListParagraph"/>
        <w:numPr>
          <w:ilvl w:val="0"/>
          <w:numId w:val="3"/>
        </w:numPr>
        <w:snapToGrid w:val="0"/>
        <w:spacing w:before="240" w:after="120"/>
        <w:contextualSpacing w:val="0"/>
        <w:rPr>
          <w:rFonts w:cstheme="minorHAnsi"/>
          <w:sz w:val="24"/>
          <w:szCs w:val="24"/>
        </w:rPr>
      </w:pPr>
      <w:r w:rsidRPr="00B05086">
        <w:rPr>
          <w:rFonts w:cstheme="minorHAnsi"/>
          <w:sz w:val="24"/>
          <w:szCs w:val="24"/>
        </w:rPr>
        <w:t xml:space="preserve">What is your OPD most proud of achieving in the last 1-5 years? You can list more than one achievement. </w:t>
      </w:r>
    </w:p>
    <w:p w:rsidRPr="00B05086" w:rsidR="000C26BF" w:rsidRDefault="000C26BF" w14:paraId="6BC38926" w14:textId="77777777">
      <w:pPr>
        <w:pStyle w:val="ListParagraph"/>
        <w:numPr>
          <w:ilvl w:val="0"/>
          <w:numId w:val="3"/>
        </w:numPr>
        <w:snapToGrid w:val="0"/>
        <w:spacing w:before="240" w:after="120"/>
        <w:contextualSpacing w:val="0"/>
        <w:rPr>
          <w:rFonts w:cstheme="minorHAnsi"/>
          <w:sz w:val="24"/>
          <w:szCs w:val="24"/>
        </w:rPr>
      </w:pPr>
      <w:r w:rsidRPr="00B05086">
        <w:rPr>
          <w:rFonts w:cstheme="minorHAnsi"/>
          <w:sz w:val="24"/>
          <w:szCs w:val="24"/>
        </w:rPr>
        <w:t xml:space="preserve">In addition to funding, did any DRF/DRAF support help your OPD to achieve in these areas? If yes, what support was provided and what worked well to help your OPD? </w:t>
      </w:r>
    </w:p>
    <w:p w:rsidRPr="00323087" w:rsidR="00955BD0" w:rsidRDefault="000C26BF" w14:paraId="4E389243" w14:textId="7D7EA44E">
      <w:pPr>
        <w:pStyle w:val="ListParagraph"/>
        <w:numPr>
          <w:ilvl w:val="0"/>
          <w:numId w:val="3"/>
        </w:numPr>
        <w:snapToGrid w:val="0"/>
        <w:spacing w:before="240" w:after="120"/>
        <w:contextualSpacing w:val="0"/>
        <w:rPr>
          <w:rFonts w:cstheme="minorHAnsi"/>
          <w:sz w:val="24"/>
          <w:szCs w:val="24"/>
        </w:rPr>
      </w:pPr>
      <w:r w:rsidRPr="00B05086">
        <w:rPr>
          <w:rFonts w:cstheme="minorHAnsi"/>
          <w:sz w:val="24"/>
          <w:szCs w:val="24"/>
        </w:rPr>
        <w:t>How is your OPD</w:t>
      </w:r>
      <w:r w:rsidRPr="00B05086" w:rsidR="001B7664">
        <w:rPr>
          <w:rFonts w:cstheme="minorHAnsi"/>
          <w:sz w:val="24"/>
          <w:szCs w:val="24"/>
        </w:rPr>
        <w:t xml:space="preserve"> </w:t>
      </w:r>
      <w:r w:rsidRPr="00B05086">
        <w:rPr>
          <w:rFonts w:cstheme="minorHAnsi"/>
          <w:sz w:val="24"/>
          <w:szCs w:val="24"/>
        </w:rPr>
        <w:t>using any new skills, experiences, capabilities that you acquired over the last five years</w:t>
      </w:r>
      <w:r w:rsidR="005640CB">
        <w:rPr>
          <w:rFonts w:cstheme="minorHAnsi"/>
          <w:sz w:val="24"/>
          <w:szCs w:val="24"/>
        </w:rPr>
        <w:t xml:space="preserve"> now</w:t>
      </w:r>
      <w:r w:rsidRPr="00B05086">
        <w:rPr>
          <w:rFonts w:cstheme="minorHAnsi"/>
          <w:sz w:val="24"/>
          <w:szCs w:val="24"/>
        </w:rPr>
        <w:t xml:space="preserve">? </w:t>
      </w:r>
    </w:p>
    <w:p w:rsidRPr="003C7707" w:rsidR="00DA381B" w:rsidP="00323087" w:rsidRDefault="006B3751" w14:paraId="1A41AB71" w14:textId="75D4358F">
      <w:pPr>
        <w:snapToGrid w:val="0"/>
        <w:spacing w:before="240" w:after="120"/>
        <w:rPr>
          <w:rFonts w:cstheme="minorHAnsi"/>
          <w:sz w:val="24"/>
          <w:szCs w:val="24"/>
        </w:rPr>
      </w:pPr>
      <w:r>
        <w:rPr>
          <w:rFonts w:cstheme="minorHAnsi"/>
          <w:sz w:val="24"/>
          <w:szCs w:val="24"/>
        </w:rPr>
        <w:t>The learning review summary</w:t>
      </w:r>
      <w:r w:rsidR="00955BD0">
        <w:rPr>
          <w:rFonts w:cstheme="minorHAnsi"/>
          <w:sz w:val="24"/>
          <w:szCs w:val="24"/>
        </w:rPr>
        <w:t xml:space="preserve"> has been produced as a learning resource for DRF and DRAF grantees, the wider disability movement and other stakeholders. </w:t>
      </w:r>
      <w:r w:rsidR="00DA381B">
        <w:rPr>
          <w:rFonts w:cstheme="minorHAnsi"/>
          <w:sz w:val="24"/>
          <w:szCs w:val="24"/>
        </w:rPr>
        <w:t xml:space="preserve">With consent, OPD quotes from their questionnaire responses have been added throughout the summary to support the findings.  Four (4) Spotlight </w:t>
      </w:r>
      <w:r w:rsidR="00955BD0">
        <w:rPr>
          <w:rFonts w:cstheme="minorHAnsi"/>
          <w:sz w:val="24"/>
          <w:szCs w:val="24"/>
        </w:rPr>
        <w:t>S</w:t>
      </w:r>
      <w:r w:rsidR="00DA381B">
        <w:rPr>
          <w:rFonts w:cstheme="minorHAnsi"/>
          <w:sz w:val="24"/>
          <w:szCs w:val="24"/>
        </w:rPr>
        <w:t xml:space="preserve">tories </w:t>
      </w:r>
      <w:r w:rsidR="003C7707">
        <w:rPr>
          <w:rFonts w:cstheme="minorHAnsi"/>
          <w:sz w:val="24"/>
          <w:szCs w:val="24"/>
        </w:rPr>
        <w:t>drawing on</w:t>
      </w:r>
      <w:r w:rsidR="00DA381B">
        <w:rPr>
          <w:rFonts w:cstheme="minorHAnsi"/>
          <w:sz w:val="24"/>
          <w:szCs w:val="24"/>
        </w:rPr>
        <w:t xml:space="preserve"> OPD responses from across the three questions above have also been created</w:t>
      </w:r>
      <w:r w:rsidR="00C20EB6">
        <w:rPr>
          <w:rFonts w:cstheme="minorHAnsi"/>
          <w:sz w:val="24"/>
          <w:szCs w:val="24"/>
        </w:rPr>
        <w:t xml:space="preserve"> and verified by the relevant OPD</w:t>
      </w:r>
      <w:r w:rsidR="00DA381B">
        <w:rPr>
          <w:rFonts w:cstheme="minorHAnsi"/>
          <w:sz w:val="24"/>
          <w:szCs w:val="24"/>
        </w:rPr>
        <w:t xml:space="preserve"> to showcase </w:t>
      </w:r>
      <w:r w:rsidR="00C20EB6">
        <w:rPr>
          <w:rFonts w:cstheme="minorHAnsi"/>
          <w:sz w:val="24"/>
          <w:szCs w:val="24"/>
        </w:rPr>
        <w:t>their</w:t>
      </w:r>
      <w:r w:rsidR="00DA381B">
        <w:rPr>
          <w:rFonts w:cstheme="minorHAnsi"/>
          <w:sz w:val="24"/>
          <w:szCs w:val="24"/>
        </w:rPr>
        <w:t xml:space="preserve"> achievements and DRFs contribution, if any.</w:t>
      </w:r>
      <w:r w:rsidR="00C20EB6">
        <w:rPr>
          <w:rFonts w:cstheme="minorHAnsi"/>
          <w:sz w:val="24"/>
          <w:szCs w:val="24"/>
        </w:rPr>
        <w:t xml:space="preserve"> </w:t>
      </w:r>
    </w:p>
    <w:p w:rsidRPr="00993467" w:rsidR="00A052EF" w:rsidP="00323087" w:rsidRDefault="00A052EF" w14:paraId="5792B757" w14:textId="50D2FD94">
      <w:pPr>
        <w:pStyle w:val="Heading1"/>
        <w:snapToGrid w:val="0"/>
        <w:spacing w:after="120"/>
      </w:pPr>
      <w:bookmarkStart w:name="_Toc131165888" w:id="2"/>
      <w:r w:rsidRPr="00993467">
        <w:t>Our approach to reviewing the data</w:t>
      </w:r>
      <w:r w:rsidRPr="00993467" w:rsidR="00626D6B">
        <w:t xml:space="preserve"> (Methods)</w:t>
      </w:r>
      <w:bookmarkEnd w:id="2"/>
    </w:p>
    <w:p w:rsidRPr="00B05086" w:rsidR="008A5BF1" w:rsidP="00323087" w:rsidRDefault="00882BA3" w14:paraId="3F8D8F57" w14:textId="1ACAB901">
      <w:pPr>
        <w:snapToGrid w:val="0"/>
        <w:spacing w:before="240" w:after="120"/>
        <w:rPr>
          <w:rFonts w:cstheme="minorHAnsi"/>
          <w:sz w:val="24"/>
          <w:szCs w:val="24"/>
        </w:rPr>
      </w:pPr>
      <w:r w:rsidRPr="00B05086">
        <w:rPr>
          <w:rFonts w:cstheme="minorHAnsi"/>
          <w:sz w:val="24"/>
          <w:szCs w:val="24"/>
        </w:rPr>
        <w:t>In alignment with the DRF</w:t>
      </w:r>
      <w:r w:rsidR="00D93B6D">
        <w:rPr>
          <w:rFonts w:cstheme="minorHAnsi"/>
          <w:sz w:val="24"/>
          <w:szCs w:val="24"/>
        </w:rPr>
        <w:t>/DRAF</w:t>
      </w:r>
      <w:r w:rsidRPr="00B05086">
        <w:rPr>
          <w:rFonts w:cstheme="minorHAnsi"/>
          <w:sz w:val="24"/>
          <w:szCs w:val="24"/>
        </w:rPr>
        <w:t xml:space="preserve"> model of </w:t>
      </w:r>
      <w:r w:rsidRPr="00B05086">
        <w:rPr>
          <w:rFonts w:cstheme="minorHAnsi"/>
          <w:sz w:val="24"/>
          <w:szCs w:val="24"/>
          <w:lang w:val="en-US"/>
        </w:rPr>
        <w:t xml:space="preserve">participatory grantmaking, which puts decision-making in the hands of disability rights leaders and activists, </w:t>
      </w:r>
      <w:r w:rsidRPr="00B05086">
        <w:rPr>
          <w:rFonts w:cstheme="minorHAnsi"/>
          <w:sz w:val="24"/>
          <w:szCs w:val="24"/>
        </w:rPr>
        <w:t xml:space="preserve">a </w:t>
      </w:r>
      <w:r w:rsidRPr="00B05086">
        <w:rPr>
          <w:rFonts w:cstheme="minorHAnsi"/>
          <w:b/>
          <w:bCs/>
          <w:sz w:val="24"/>
          <w:szCs w:val="24"/>
        </w:rPr>
        <w:t>Grantee Monitoring Evaluation and Learning (GMEL) Reference Group</w:t>
      </w:r>
      <w:r w:rsidRPr="00B05086" w:rsidR="00951BDE">
        <w:rPr>
          <w:rFonts w:cstheme="minorHAnsi"/>
          <w:sz w:val="24"/>
          <w:szCs w:val="24"/>
        </w:rPr>
        <w:t xml:space="preserve"> was established</w:t>
      </w:r>
      <w:r w:rsidRPr="00B05086">
        <w:rPr>
          <w:rFonts w:cstheme="minorHAnsi"/>
          <w:b/>
          <w:bCs/>
          <w:sz w:val="24"/>
          <w:szCs w:val="24"/>
        </w:rPr>
        <w:t xml:space="preserve">. </w:t>
      </w:r>
      <w:r w:rsidRPr="00B05086">
        <w:rPr>
          <w:rFonts w:cstheme="minorHAnsi"/>
          <w:sz w:val="24"/>
          <w:szCs w:val="24"/>
        </w:rPr>
        <w:t xml:space="preserve"> The overall purpose of the group </w:t>
      </w:r>
      <w:r w:rsidRPr="00B05086" w:rsidR="00626D6B">
        <w:rPr>
          <w:rFonts w:cstheme="minorHAnsi"/>
          <w:sz w:val="24"/>
          <w:szCs w:val="24"/>
        </w:rPr>
        <w:t>was</w:t>
      </w:r>
      <w:r w:rsidRPr="00B05086">
        <w:rPr>
          <w:rFonts w:cstheme="minorHAnsi"/>
          <w:sz w:val="24"/>
          <w:szCs w:val="24"/>
        </w:rPr>
        <w:t xml:space="preserve"> to </w:t>
      </w:r>
      <w:r w:rsidRPr="00B05086" w:rsidR="00230767">
        <w:rPr>
          <w:rFonts w:cstheme="minorHAnsi"/>
          <w:sz w:val="24"/>
          <w:szCs w:val="24"/>
        </w:rPr>
        <w:t>guide DRF</w:t>
      </w:r>
      <w:r w:rsidR="00D93B6D">
        <w:rPr>
          <w:rFonts w:cstheme="minorHAnsi"/>
          <w:sz w:val="24"/>
          <w:szCs w:val="24"/>
        </w:rPr>
        <w:t>/DRAF</w:t>
      </w:r>
      <w:r w:rsidRPr="00B05086" w:rsidR="00230767">
        <w:rPr>
          <w:rFonts w:cstheme="minorHAnsi"/>
          <w:sz w:val="24"/>
          <w:szCs w:val="24"/>
        </w:rPr>
        <w:t xml:space="preserve"> on its learning and sharing processes. </w:t>
      </w:r>
      <w:proofErr w:type="gramStart"/>
      <w:r w:rsidRPr="00B05086" w:rsidR="00230767">
        <w:rPr>
          <w:rFonts w:cstheme="minorHAnsi"/>
          <w:sz w:val="24"/>
          <w:szCs w:val="24"/>
        </w:rPr>
        <w:t>In particular,</w:t>
      </w:r>
      <w:r w:rsidRPr="00B05086">
        <w:rPr>
          <w:rFonts w:cstheme="minorHAnsi"/>
          <w:sz w:val="24"/>
          <w:szCs w:val="24"/>
        </w:rPr>
        <w:t xml:space="preserve"> on</w:t>
      </w:r>
      <w:proofErr w:type="gramEnd"/>
      <w:r w:rsidRPr="00B05086">
        <w:rPr>
          <w:rFonts w:cstheme="minorHAnsi"/>
          <w:sz w:val="24"/>
          <w:szCs w:val="24"/>
        </w:rPr>
        <w:t xml:space="preserve"> how </w:t>
      </w:r>
      <w:r w:rsidRPr="00B05086" w:rsidR="00230767">
        <w:rPr>
          <w:rFonts w:cstheme="minorHAnsi"/>
          <w:sz w:val="24"/>
          <w:szCs w:val="24"/>
        </w:rPr>
        <w:t>to share lessons learned</w:t>
      </w:r>
      <w:r w:rsidRPr="00B05086">
        <w:rPr>
          <w:rFonts w:cstheme="minorHAnsi"/>
          <w:sz w:val="24"/>
          <w:szCs w:val="24"/>
        </w:rPr>
        <w:t xml:space="preserve"> across </w:t>
      </w:r>
      <w:r w:rsidRPr="00B05086" w:rsidR="00567962">
        <w:rPr>
          <w:rFonts w:cstheme="minorHAnsi"/>
          <w:sz w:val="24"/>
          <w:szCs w:val="24"/>
        </w:rPr>
        <w:t xml:space="preserve">its </w:t>
      </w:r>
      <w:r w:rsidRPr="00B05086" w:rsidR="007276A6">
        <w:rPr>
          <w:rFonts w:cstheme="minorHAnsi"/>
          <w:sz w:val="24"/>
          <w:szCs w:val="24"/>
        </w:rPr>
        <w:t>grant making</w:t>
      </w:r>
      <w:r w:rsidRPr="00B05086">
        <w:rPr>
          <w:rFonts w:cstheme="minorHAnsi"/>
          <w:sz w:val="24"/>
          <w:szCs w:val="24"/>
        </w:rPr>
        <w:t xml:space="preserve"> portfolio.  The members of the group were selected by </w:t>
      </w:r>
      <w:r w:rsidR="00D93B6D">
        <w:rPr>
          <w:rFonts w:cstheme="minorHAnsi"/>
          <w:sz w:val="24"/>
          <w:szCs w:val="24"/>
        </w:rPr>
        <w:t>DRF/DRAF</w:t>
      </w:r>
      <w:r w:rsidRPr="00B05086">
        <w:rPr>
          <w:rFonts w:cstheme="minorHAnsi"/>
          <w:sz w:val="24"/>
          <w:szCs w:val="24"/>
        </w:rPr>
        <w:t xml:space="preserve"> </w:t>
      </w:r>
      <w:r w:rsidRPr="00B05086" w:rsidR="00717D15">
        <w:rPr>
          <w:rFonts w:cstheme="minorHAnsi"/>
          <w:sz w:val="24"/>
          <w:szCs w:val="24"/>
        </w:rPr>
        <w:t xml:space="preserve">Program Officers </w:t>
      </w:r>
      <w:r w:rsidRPr="00B05086">
        <w:rPr>
          <w:rFonts w:cstheme="minorHAnsi"/>
          <w:sz w:val="24"/>
          <w:szCs w:val="24"/>
        </w:rPr>
        <w:t xml:space="preserve">and consist of eight </w:t>
      </w:r>
      <w:r w:rsidRPr="00B05086" w:rsidR="00717D15">
        <w:rPr>
          <w:rFonts w:cstheme="minorHAnsi"/>
          <w:sz w:val="24"/>
          <w:szCs w:val="24"/>
        </w:rPr>
        <w:t>representatives of OPDs</w:t>
      </w:r>
      <w:r w:rsidRPr="00B05086">
        <w:rPr>
          <w:rFonts w:cstheme="minorHAnsi"/>
          <w:sz w:val="24"/>
          <w:szCs w:val="24"/>
        </w:rPr>
        <w:t>, selected from across the different regions, and reflecting the diversity of DRF</w:t>
      </w:r>
      <w:r w:rsidR="00D93B6D">
        <w:rPr>
          <w:rFonts w:cstheme="minorHAnsi"/>
          <w:sz w:val="24"/>
          <w:szCs w:val="24"/>
        </w:rPr>
        <w:t>/DRAF</w:t>
      </w:r>
      <w:r w:rsidRPr="00B05086">
        <w:rPr>
          <w:rFonts w:cstheme="minorHAnsi"/>
          <w:sz w:val="24"/>
          <w:szCs w:val="24"/>
        </w:rPr>
        <w:t xml:space="preserve"> grantees.  The group was established in </w:t>
      </w:r>
      <w:proofErr w:type="gramStart"/>
      <w:r w:rsidRPr="00B05086">
        <w:rPr>
          <w:rFonts w:cstheme="minorHAnsi"/>
          <w:sz w:val="24"/>
          <w:szCs w:val="24"/>
        </w:rPr>
        <w:t>October 2022</w:t>
      </w:r>
      <w:r w:rsidRPr="00B05086" w:rsidR="001A4B16">
        <w:rPr>
          <w:rFonts w:cstheme="minorHAnsi"/>
          <w:sz w:val="24"/>
          <w:szCs w:val="24"/>
        </w:rPr>
        <w:t xml:space="preserve">, </w:t>
      </w:r>
      <w:r w:rsidRPr="00B05086" w:rsidR="002A705B">
        <w:rPr>
          <w:rFonts w:cstheme="minorHAnsi"/>
          <w:sz w:val="24"/>
          <w:szCs w:val="24"/>
        </w:rPr>
        <w:t>and</w:t>
      </w:r>
      <w:proofErr w:type="gramEnd"/>
      <w:r w:rsidRPr="00B05086" w:rsidR="002A705B">
        <w:rPr>
          <w:rFonts w:cstheme="minorHAnsi"/>
          <w:sz w:val="24"/>
          <w:szCs w:val="24"/>
        </w:rPr>
        <w:t xml:space="preserve"> met </w:t>
      </w:r>
      <w:r w:rsidRPr="00B05086" w:rsidR="001A4B16">
        <w:rPr>
          <w:rFonts w:cstheme="minorHAnsi"/>
          <w:sz w:val="24"/>
          <w:szCs w:val="24"/>
        </w:rPr>
        <w:t>online on a six</w:t>
      </w:r>
      <w:r w:rsidRPr="00B05086" w:rsidR="005A2D55">
        <w:rPr>
          <w:rFonts w:cstheme="minorHAnsi"/>
          <w:sz w:val="24"/>
          <w:szCs w:val="24"/>
        </w:rPr>
        <w:t>-</w:t>
      </w:r>
      <w:r w:rsidRPr="00B05086" w:rsidR="001A4B16">
        <w:rPr>
          <w:rFonts w:cstheme="minorHAnsi"/>
          <w:sz w:val="24"/>
          <w:szCs w:val="24"/>
        </w:rPr>
        <w:t>weekly basis</w:t>
      </w:r>
      <w:r w:rsidRPr="00B05086" w:rsidR="00E47C9E">
        <w:rPr>
          <w:rFonts w:cstheme="minorHAnsi"/>
          <w:sz w:val="24"/>
          <w:szCs w:val="24"/>
        </w:rPr>
        <w:t xml:space="preserve">. </w:t>
      </w:r>
      <w:r w:rsidRPr="00B05086">
        <w:rPr>
          <w:rFonts w:cstheme="minorHAnsi"/>
          <w:sz w:val="24"/>
          <w:szCs w:val="24"/>
        </w:rPr>
        <w:t xml:space="preserve">The </w:t>
      </w:r>
      <w:r w:rsidR="00F37685">
        <w:rPr>
          <w:rFonts w:cstheme="minorHAnsi"/>
          <w:sz w:val="24"/>
          <w:szCs w:val="24"/>
        </w:rPr>
        <w:t>Terms of Reference</w:t>
      </w:r>
      <w:r w:rsidRPr="00B05086" w:rsidR="00F37685">
        <w:rPr>
          <w:rFonts w:cstheme="minorHAnsi"/>
          <w:sz w:val="24"/>
          <w:szCs w:val="24"/>
        </w:rPr>
        <w:t xml:space="preserve"> </w:t>
      </w:r>
      <w:r w:rsidRPr="00B05086" w:rsidR="005651F5">
        <w:rPr>
          <w:rFonts w:cstheme="minorHAnsi"/>
          <w:sz w:val="24"/>
          <w:szCs w:val="24"/>
        </w:rPr>
        <w:t xml:space="preserve">and </w:t>
      </w:r>
      <w:r w:rsidRPr="00B05086" w:rsidR="004C5DF4">
        <w:rPr>
          <w:rFonts w:cstheme="minorHAnsi"/>
          <w:sz w:val="24"/>
          <w:szCs w:val="24"/>
        </w:rPr>
        <w:t xml:space="preserve">full </w:t>
      </w:r>
      <w:r w:rsidRPr="00B05086" w:rsidR="00611919">
        <w:rPr>
          <w:rFonts w:cstheme="minorHAnsi"/>
          <w:sz w:val="24"/>
          <w:szCs w:val="24"/>
        </w:rPr>
        <w:t xml:space="preserve">group </w:t>
      </w:r>
      <w:r w:rsidRPr="00B05086">
        <w:rPr>
          <w:rFonts w:cstheme="minorHAnsi"/>
          <w:sz w:val="24"/>
          <w:szCs w:val="24"/>
        </w:rPr>
        <w:t xml:space="preserve">membership </w:t>
      </w:r>
      <w:r w:rsidRPr="00B05086" w:rsidR="00611919">
        <w:rPr>
          <w:rFonts w:cstheme="minorHAnsi"/>
          <w:sz w:val="24"/>
          <w:szCs w:val="24"/>
        </w:rPr>
        <w:t xml:space="preserve">are </w:t>
      </w:r>
      <w:r w:rsidRPr="00B05086">
        <w:rPr>
          <w:rFonts w:cstheme="minorHAnsi"/>
          <w:sz w:val="24"/>
          <w:szCs w:val="24"/>
        </w:rPr>
        <w:t xml:space="preserve">provided in </w:t>
      </w:r>
      <w:r w:rsidRPr="00B05086" w:rsidR="008A5BF1">
        <w:rPr>
          <w:rFonts w:cstheme="minorHAnsi"/>
          <w:sz w:val="24"/>
          <w:szCs w:val="24"/>
        </w:rPr>
        <w:t>Appendix</w:t>
      </w:r>
      <w:r w:rsidR="00C41BC7">
        <w:rPr>
          <w:rFonts w:cstheme="minorHAnsi"/>
          <w:sz w:val="24"/>
          <w:szCs w:val="24"/>
        </w:rPr>
        <w:t xml:space="preserve"> </w:t>
      </w:r>
      <w:r w:rsidR="0014762C">
        <w:rPr>
          <w:rFonts w:cstheme="minorHAnsi"/>
          <w:sz w:val="24"/>
          <w:szCs w:val="24"/>
        </w:rPr>
        <w:t>2</w:t>
      </w:r>
      <w:r w:rsidR="00C41BC7">
        <w:rPr>
          <w:rFonts w:cstheme="minorHAnsi"/>
          <w:sz w:val="24"/>
          <w:szCs w:val="24"/>
        </w:rPr>
        <w:t>.</w:t>
      </w:r>
    </w:p>
    <w:p w:rsidRPr="00B05086" w:rsidR="00AF1968" w:rsidP="00323087" w:rsidRDefault="00882BA3" w14:paraId="5B529DAD" w14:textId="70D1D324">
      <w:pPr>
        <w:snapToGrid w:val="0"/>
        <w:spacing w:before="240" w:after="120"/>
        <w:rPr>
          <w:rFonts w:cstheme="minorHAnsi"/>
          <w:sz w:val="24"/>
          <w:szCs w:val="24"/>
        </w:rPr>
      </w:pPr>
      <w:r w:rsidRPr="00B05086">
        <w:rPr>
          <w:rFonts w:cstheme="minorHAnsi"/>
          <w:sz w:val="24"/>
          <w:szCs w:val="24"/>
          <w:lang w:val="en-US"/>
        </w:rPr>
        <w:t xml:space="preserve">A simple thematic analysis was conducted where key themes </w:t>
      </w:r>
      <w:r w:rsidR="00264B5E">
        <w:rPr>
          <w:rFonts w:cstheme="minorHAnsi"/>
          <w:sz w:val="24"/>
          <w:szCs w:val="24"/>
          <w:lang w:val="en-US"/>
        </w:rPr>
        <w:t xml:space="preserve">from the data </w:t>
      </w:r>
      <w:r w:rsidRPr="00B05086">
        <w:rPr>
          <w:rFonts w:cstheme="minorHAnsi"/>
          <w:sz w:val="24"/>
          <w:szCs w:val="24"/>
          <w:lang w:val="en-US"/>
        </w:rPr>
        <w:t xml:space="preserve">were identified through an iterative process of reviewing the data and discussions with the </w:t>
      </w:r>
      <w:r w:rsidRPr="00B05086" w:rsidR="00567962">
        <w:rPr>
          <w:rFonts w:cstheme="minorHAnsi"/>
          <w:sz w:val="24"/>
          <w:szCs w:val="24"/>
          <w:lang w:val="en-US"/>
        </w:rPr>
        <w:t xml:space="preserve">GMEL Group, </w:t>
      </w:r>
      <w:r w:rsidR="00D93B6D">
        <w:rPr>
          <w:rFonts w:cstheme="minorHAnsi"/>
          <w:sz w:val="24"/>
          <w:szCs w:val="24"/>
          <w:lang w:val="en-US"/>
        </w:rPr>
        <w:t>DRF/DRAF</w:t>
      </w:r>
      <w:r w:rsidRPr="00B05086">
        <w:rPr>
          <w:rFonts w:cstheme="minorHAnsi"/>
          <w:sz w:val="24"/>
          <w:szCs w:val="24"/>
          <w:lang w:val="en-US"/>
        </w:rPr>
        <w:t xml:space="preserve"> </w:t>
      </w:r>
      <w:r w:rsidRPr="00B05086" w:rsidR="00567962">
        <w:rPr>
          <w:rFonts w:cstheme="minorHAnsi"/>
          <w:sz w:val="24"/>
          <w:szCs w:val="24"/>
          <w:lang w:val="en-US"/>
        </w:rPr>
        <w:t xml:space="preserve">Technical Assistance Director and </w:t>
      </w:r>
      <w:r w:rsidRPr="00B05086">
        <w:rPr>
          <w:rFonts w:cstheme="minorHAnsi"/>
          <w:sz w:val="24"/>
          <w:szCs w:val="24"/>
          <w:lang w:val="en-US"/>
        </w:rPr>
        <w:t>external learning consultant.</w:t>
      </w:r>
      <w:r w:rsidRPr="00B05086" w:rsidR="00DA23AE">
        <w:rPr>
          <w:rFonts w:cstheme="minorHAnsi"/>
          <w:sz w:val="24"/>
          <w:szCs w:val="24"/>
          <w:lang w:val="en-US"/>
        </w:rPr>
        <w:t xml:space="preserve"> </w:t>
      </w:r>
      <w:r w:rsidRPr="00B05086">
        <w:rPr>
          <w:rFonts w:cstheme="minorHAnsi"/>
          <w:sz w:val="24"/>
          <w:szCs w:val="24"/>
        </w:rPr>
        <w:t xml:space="preserve">A selection of </w:t>
      </w:r>
      <w:r w:rsidRPr="00B05086">
        <w:rPr>
          <w:rFonts w:cstheme="minorHAnsi"/>
          <w:sz w:val="24"/>
          <w:szCs w:val="24"/>
        </w:rPr>
        <w:lastRenderedPageBreak/>
        <w:t xml:space="preserve">mini case studies </w:t>
      </w:r>
      <w:proofErr w:type="gramStart"/>
      <w:r w:rsidR="00264B5E">
        <w:rPr>
          <w:rFonts w:cstheme="minorHAnsi"/>
          <w:sz w:val="24"/>
          <w:szCs w:val="24"/>
        </w:rPr>
        <w:t>were</w:t>
      </w:r>
      <w:proofErr w:type="gramEnd"/>
      <w:r w:rsidR="00264B5E">
        <w:rPr>
          <w:rFonts w:cstheme="minorHAnsi"/>
          <w:sz w:val="24"/>
          <w:szCs w:val="24"/>
        </w:rPr>
        <w:t xml:space="preserve"> selected </w:t>
      </w:r>
      <w:r w:rsidRPr="00B05086" w:rsidR="0053105C">
        <w:rPr>
          <w:rFonts w:cstheme="minorHAnsi"/>
          <w:sz w:val="24"/>
          <w:szCs w:val="24"/>
        </w:rPr>
        <w:t xml:space="preserve">from across different regions </w:t>
      </w:r>
      <w:r w:rsidR="00264B5E">
        <w:rPr>
          <w:rFonts w:cstheme="minorHAnsi"/>
          <w:sz w:val="24"/>
          <w:szCs w:val="24"/>
        </w:rPr>
        <w:t xml:space="preserve">to </w:t>
      </w:r>
      <w:r w:rsidRPr="00B05086">
        <w:rPr>
          <w:rFonts w:cstheme="minorHAnsi"/>
          <w:sz w:val="24"/>
          <w:szCs w:val="24"/>
        </w:rPr>
        <w:t>illustrate the interconnectivity of issue</w:t>
      </w:r>
      <w:r w:rsidRPr="00B05086" w:rsidR="00A1677E">
        <w:rPr>
          <w:rFonts w:cstheme="minorHAnsi"/>
          <w:sz w:val="24"/>
          <w:szCs w:val="24"/>
        </w:rPr>
        <w:t>s</w:t>
      </w:r>
      <w:r w:rsidRPr="00B05086" w:rsidR="0053105C">
        <w:rPr>
          <w:rFonts w:cstheme="minorHAnsi"/>
          <w:sz w:val="24"/>
          <w:szCs w:val="24"/>
        </w:rPr>
        <w:t>.</w:t>
      </w:r>
      <w:r w:rsidRPr="00B05086" w:rsidR="006B425F">
        <w:rPr>
          <w:rFonts w:cstheme="minorHAnsi"/>
          <w:sz w:val="24"/>
          <w:szCs w:val="24"/>
        </w:rPr>
        <w:t xml:space="preserve"> </w:t>
      </w:r>
      <w:r w:rsidRPr="00B05086" w:rsidR="007F7E59">
        <w:rPr>
          <w:rFonts w:cstheme="minorHAnsi"/>
          <w:sz w:val="24"/>
          <w:szCs w:val="24"/>
        </w:rPr>
        <w:t xml:space="preserve">For more detail on the methods and limitations see </w:t>
      </w:r>
      <w:r w:rsidRPr="00B05086" w:rsidR="006B425F">
        <w:rPr>
          <w:rFonts w:cstheme="minorHAnsi"/>
          <w:sz w:val="24"/>
          <w:szCs w:val="24"/>
        </w:rPr>
        <w:t>Appendix</w:t>
      </w:r>
      <w:r w:rsidR="00C41BC7">
        <w:rPr>
          <w:rFonts w:cstheme="minorHAnsi"/>
          <w:sz w:val="24"/>
          <w:szCs w:val="24"/>
        </w:rPr>
        <w:t xml:space="preserve"> </w:t>
      </w:r>
      <w:r w:rsidR="0014762C">
        <w:rPr>
          <w:rFonts w:cstheme="minorHAnsi"/>
          <w:sz w:val="24"/>
          <w:szCs w:val="24"/>
        </w:rPr>
        <w:t>3</w:t>
      </w:r>
      <w:r w:rsidRPr="00B05086" w:rsidR="00C207D2">
        <w:rPr>
          <w:rFonts w:cstheme="minorHAnsi"/>
          <w:sz w:val="24"/>
          <w:szCs w:val="24"/>
        </w:rPr>
        <w:t>.</w:t>
      </w:r>
    </w:p>
    <w:p w:rsidRPr="00B05086" w:rsidR="00AF1968" w:rsidP="00323087" w:rsidRDefault="00AF1968" w14:paraId="122A2436" w14:textId="364FB082">
      <w:pPr>
        <w:snapToGrid w:val="0"/>
        <w:spacing w:before="240" w:after="120"/>
        <w:rPr>
          <w:rFonts w:cstheme="minorHAnsi"/>
          <w:sz w:val="24"/>
          <w:szCs w:val="24"/>
          <w:lang w:val="en-US"/>
        </w:rPr>
      </w:pPr>
      <w:r w:rsidRPr="00B05086">
        <w:rPr>
          <w:rFonts w:cstheme="minorHAnsi"/>
          <w:sz w:val="24"/>
          <w:szCs w:val="24"/>
        </w:rPr>
        <w:t xml:space="preserve">In total </w:t>
      </w:r>
      <w:r w:rsidRPr="00B05086">
        <w:rPr>
          <w:rFonts w:cstheme="minorHAnsi"/>
          <w:sz w:val="24"/>
          <w:szCs w:val="24"/>
          <w:lang w:val="en-US"/>
        </w:rPr>
        <w:t>7</w:t>
      </w:r>
      <w:r w:rsidR="00BF6276">
        <w:rPr>
          <w:rFonts w:cstheme="minorHAnsi"/>
          <w:sz w:val="24"/>
          <w:szCs w:val="24"/>
          <w:lang w:val="en-US"/>
        </w:rPr>
        <w:t>0</w:t>
      </w:r>
      <w:r w:rsidRPr="00B05086">
        <w:rPr>
          <w:rFonts w:cstheme="minorHAnsi"/>
          <w:sz w:val="24"/>
          <w:szCs w:val="24"/>
          <w:lang w:val="en-US"/>
        </w:rPr>
        <w:t xml:space="preserve"> </w:t>
      </w:r>
      <w:r w:rsidRPr="00B05086" w:rsidR="00B15410">
        <w:rPr>
          <w:rFonts w:cstheme="minorHAnsi"/>
          <w:sz w:val="24"/>
          <w:szCs w:val="24"/>
          <w:lang w:val="en-US"/>
        </w:rPr>
        <w:t>organi</w:t>
      </w:r>
      <w:r w:rsidR="00B15410">
        <w:rPr>
          <w:rFonts w:cstheme="minorHAnsi"/>
          <w:sz w:val="24"/>
          <w:szCs w:val="24"/>
          <w:lang w:val="en-US"/>
        </w:rPr>
        <w:t>z</w:t>
      </w:r>
      <w:r w:rsidRPr="00B05086" w:rsidR="00B15410">
        <w:rPr>
          <w:rFonts w:cstheme="minorHAnsi"/>
          <w:sz w:val="24"/>
          <w:szCs w:val="24"/>
          <w:lang w:val="en-US"/>
        </w:rPr>
        <w:t xml:space="preserve">ations </w:t>
      </w:r>
      <w:r w:rsidRPr="00B05086">
        <w:rPr>
          <w:rFonts w:cstheme="minorHAnsi"/>
          <w:sz w:val="24"/>
          <w:szCs w:val="24"/>
          <w:lang w:val="en-US"/>
        </w:rPr>
        <w:t>completed a questionnaire</w:t>
      </w:r>
      <w:r w:rsidR="003369FF">
        <w:rPr>
          <w:rFonts w:cstheme="minorHAnsi"/>
          <w:sz w:val="24"/>
          <w:szCs w:val="24"/>
          <w:lang w:val="en-US"/>
        </w:rPr>
        <w:t>. In summary this included</w:t>
      </w:r>
      <w:r w:rsidR="00B15410">
        <w:rPr>
          <w:rFonts w:cstheme="minorHAnsi"/>
          <w:sz w:val="24"/>
          <w:szCs w:val="24"/>
          <w:lang w:val="en-US"/>
        </w:rPr>
        <w:t>:</w:t>
      </w:r>
      <w:r w:rsidR="003369FF">
        <w:rPr>
          <w:rFonts w:cstheme="minorHAnsi"/>
          <w:sz w:val="24"/>
          <w:szCs w:val="24"/>
          <w:lang w:val="en-US"/>
        </w:rPr>
        <w:t xml:space="preserve"> </w:t>
      </w:r>
    </w:p>
    <w:p w:rsidRPr="00B05086" w:rsidR="00AE43C1" w:rsidRDefault="001D680E" w14:paraId="204F7477" w14:textId="0A29D0FF">
      <w:pPr>
        <w:numPr>
          <w:ilvl w:val="0"/>
          <w:numId w:val="2"/>
        </w:numPr>
        <w:snapToGrid w:val="0"/>
        <w:spacing w:before="240" w:after="120"/>
        <w:rPr>
          <w:rFonts w:cstheme="minorHAnsi"/>
          <w:sz w:val="24"/>
          <w:szCs w:val="24"/>
          <w:lang w:val="en-US"/>
        </w:rPr>
      </w:pPr>
      <w:r w:rsidRPr="00B05086">
        <w:rPr>
          <w:rFonts w:cstheme="minorHAnsi"/>
          <w:sz w:val="24"/>
          <w:szCs w:val="24"/>
          <w:lang w:val="en-US"/>
        </w:rPr>
        <w:t xml:space="preserve">OPDs form </w:t>
      </w:r>
      <w:r w:rsidRPr="00B05086" w:rsidR="00AE43C1">
        <w:rPr>
          <w:rFonts w:cstheme="minorHAnsi"/>
          <w:sz w:val="24"/>
          <w:szCs w:val="24"/>
          <w:lang w:val="en-US"/>
        </w:rPr>
        <w:t xml:space="preserve">three regions (Africa, Asia and PICS) and </w:t>
      </w:r>
      <w:r w:rsidRPr="00B05086">
        <w:rPr>
          <w:rFonts w:cstheme="minorHAnsi"/>
          <w:sz w:val="24"/>
          <w:szCs w:val="24"/>
          <w:lang w:val="en-US"/>
        </w:rPr>
        <w:t>across</w:t>
      </w:r>
      <w:r w:rsidRPr="00B05086" w:rsidR="005A3243">
        <w:rPr>
          <w:rFonts w:cstheme="minorHAnsi"/>
          <w:sz w:val="24"/>
          <w:szCs w:val="24"/>
          <w:lang w:val="en-US"/>
        </w:rPr>
        <w:t xml:space="preserve"> </w:t>
      </w:r>
      <w:r w:rsidRPr="00B05086" w:rsidR="00AE43C1">
        <w:rPr>
          <w:rFonts w:cstheme="minorHAnsi"/>
          <w:sz w:val="24"/>
          <w:szCs w:val="24"/>
          <w:lang w:val="en-US"/>
        </w:rPr>
        <w:t>1</w:t>
      </w:r>
      <w:r w:rsidR="00D83A18">
        <w:rPr>
          <w:rFonts w:cstheme="minorHAnsi"/>
          <w:sz w:val="24"/>
          <w:szCs w:val="24"/>
          <w:lang w:val="en-US"/>
        </w:rPr>
        <w:t>3</w:t>
      </w:r>
      <w:r w:rsidRPr="00B05086" w:rsidR="00AE43C1">
        <w:rPr>
          <w:rFonts w:cstheme="minorHAnsi"/>
          <w:sz w:val="24"/>
          <w:szCs w:val="24"/>
          <w:lang w:val="en-US"/>
        </w:rPr>
        <w:t xml:space="preserve"> countries</w:t>
      </w:r>
      <w:r w:rsidRPr="00B05086" w:rsidR="00AE43C1">
        <w:rPr>
          <w:rStyle w:val="FootnoteReference"/>
          <w:rFonts w:cstheme="minorHAnsi"/>
          <w:sz w:val="24"/>
          <w:szCs w:val="24"/>
          <w:lang w:val="en-US"/>
        </w:rPr>
        <w:footnoteReference w:id="3"/>
      </w:r>
      <w:r w:rsidRPr="00B05086" w:rsidR="00AE43C1">
        <w:rPr>
          <w:rFonts w:cstheme="minorHAnsi"/>
          <w:sz w:val="24"/>
          <w:szCs w:val="24"/>
          <w:lang w:val="en-US"/>
        </w:rPr>
        <w:t>.</w:t>
      </w:r>
    </w:p>
    <w:p w:rsidRPr="00B05086" w:rsidR="00AF1968" w:rsidRDefault="00AF1968" w14:paraId="75BBE516" w14:textId="2353BCBD">
      <w:pPr>
        <w:numPr>
          <w:ilvl w:val="0"/>
          <w:numId w:val="2"/>
        </w:numPr>
        <w:snapToGrid w:val="0"/>
        <w:spacing w:before="240" w:after="120"/>
        <w:rPr>
          <w:rFonts w:cstheme="minorHAnsi"/>
          <w:sz w:val="24"/>
          <w:szCs w:val="24"/>
          <w:lang w:val="en-US"/>
        </w:rPr>
      </w:pPr>
      <w:r w:rsidRPr="00B05086">
        <w:rPr>
          <w:rFonts w:cstheme="minorHAnsi"/>
          <w:sz w:val="24"/>
          <w:szCs w:val="24"/>
          <w:lang w:val="en-US"/>
        </w:rPr>
        <w:t xml:space="preserve">16 umbrella </w:t>
      </w:r>
      <w:r w:rsidR="004C35F9">
        <w:rPr>
          <w:rFonts w:cstheme="minorHAnsi"/>
          <w:sz w:val="24"/>
          <w:szCs w:val="24"/>
          <w:lang w:val="en-US"/>
        </w:rPr>
        <w:t>organization</w:t>
      </w:r>
      <w:r w:rsidRPr="00B05086">
        <w:rPr>
          <w:rFonts w:cstheme="minorHAnsi"/>
          <w:sz w:val="24"/>
          <w:szCs w:val="24"/>
          <w:lang w:val="en-US"/>
        </w:rPr>
        <w:t>s.</w:t>
      </w:r>
    </w:p>
    <w:p w:rsidRPr="00B05086" w:rsidR="00AF1968" w:rsidRDefault="00D82ABB" w14:paraId="4450630B" w14:textId="467FD2D1">
      <w:pPr>
        <w:numPr>
          <w:ilvl w:val="0"/>
          <w:numId w:val="2"/>
        </w:numPr>
        <w:snapToGrid w:val="0"/>
        <w:spacing w:before="240" w:after="120"/>
        <w:rPr>
          <w:rFonts w:cstheme="minorHAnsi"/>
          <w:sz w:val="24"/>
          <w:szCs w:val="24"/>
          <w:lang w:val="en-US"/>
        </w:rPr>
      </w:pPr>
      <w:r>
        <w:rPr>
          <w:rFonts w:cstheme="minorHAnsi"/>
          <w:sz w:val="24"/>
          <w:szCs w:val="24"/>
          <w:lang w:val="en-US"/>
        </w:rPr>
        <w:t>16</w:t>
      </w:r>
      <w:r w:rsidRPr="00B05086">
        <w:rPr>
          <w:rFonts w:cstheme="minorHAnsi"/>
          <w:sz w:val="24"/>
          <w:szCs w:val="24"/>
          <w:lang w:val="en-US"/>
        </w:rPr>
        <w:t xml:space="preserve"> </w:t>
      </w:r>
      <w:r w:rsidRPr="00B05086" w:rsidR="00AF1968">
        <w:rPr>
          <w:rFonts w:cstheme="minorHAnsi"/>
          <w:sz w:val="24"/>
          <w:szCs w:val="24"/>
          <w:lang w:val="en-US"/>
        </w:rPr>
        <w:t xml:space="preserve">women with disabilities focused </w:t>
      </w:r>
      <w:r w:rsidRPr="00B05086" w:rsidR="00B15410">
        <w:rPr>
          <w:rFonts w:cstheme="minorHAnsi"/>
          <w:sz w:val="24"/>
          <w:szCs w:val="24"/>
          <w:lang w:val="en-US"/>
        </w:rPr>
        <w:t>organi</w:t>
      </w:r>
      <w:r w:rsidR="00B15410">
        <w:rPr>
          <w:rFonts w:cstheme="minorHAnsi"/>
          <w:sz w:val="24"/>
          <w:szCs w:val="24"/>
          <w:lang w:val="en-US"/>
        </w:rPr>
        <w:t>z</w:t>
      </w:r>
      <w:r w:rsidRPr="00B05086" w:rsidR="00B15410">
        <w:rPr>
          <w:rFonts w:cstheme="minorHAnsi"/>
          <w:sz w:val="24"/>
          <w:szCs w:val="24"/>
          <w:lang w:val="en-US"/>
        </w:rPr>
        <w:t>ations</w:t>
      </w:r>
      <w:r w:rsidRPr="00B05086" w:rsidR="00AF1968">
        <w:rPr>
          <w:rFonts w:cstheme="minorHAnsi"/>
          <w:sz w:val="24"/>
          <w:szCs w:val="24"/>
          <w:lang w:val="en-US"/>
        </w:rPr>
        <w:t>.</w:t>
      </w:r>
    </w:p>
    <w:p w:rsidRPr="00B05086" w:rsidR="00283E1D" w:rsidRDefault="00AF1968" w14:paraId="5AF4861F" w14:textId="154C80D6">
      <w:pPr>
        <w:numPr>
          <w:ilvl w:val="0"/>
          <w:numId w:val="2"/>
        </w:numPr>
        <w:snapToGrid w:val="0"/>
        <w:spacing w:before="240" w:after="120"/>
        <w:rPr>
          <w:rFonts w:cstheme="minorHAnsi"/>
          <w:sz w:val="24"/>
          <w:szCs w:val="24"/>
          <w:lang w:val="en-US"/>
        </w:rPr>
      </w:pPr>
      <w:r w:rsidRPr="00B05086">
        <w:rPr>
          <w:rFonts w:cstheme="minorHAnsi"/>
          <w:sz w:val="24"/>
          <w:szCs w:val="24"/>
          <w:lang w:val="en-US"/>
        </w:rPr>
        <w:t xml:space="preserve">8 emergent </w:t>
      </w:r>
      <w:r w:rsidRPr="00B05086" w:rsidR="00B15410">
        <w:rPr>
          <w:rFonts w:cstheme="minorHAnsi"/>
          <w:sz w:val="24"/>
          <w:szCs w:val="24"/>
          <w:lang w:val="en-US"/>
        </w:rPr>
        <w:t>organi</w:t>
      </w:r>
      <w:r w:rsidR="00B15410">
        <w:rPr>
          <w:rFonts w:cstheme="minorHAnsi"/>
          <w:sz w:val="24"/>
          <w:szCs w:val="24"/>
          <w:lang w:val="en-US"/>
        </w:rPr>
        <w:t>z</w:t>
      </w:r>
      <w:r w:rsidRPr="00B05086" w:rsidR="00B15410">
        <w:rPr>
          <w:rFonts w:cstheme="minorHAnsi"/>
          <w:sz w:val="24"/>
          <w:szCs w:val="24"/>
          <w:lang w:val="en-US"/>
        </w:rPr>
        <w:t>ations</w:t>
      </w:r>
      <w:r w:rsidRPr="00B05086">
        <w:rPr>
          <w:rFonts w:cstheme="minorHAnsi"/>
          <w:sz w:val="24"/>
          <w:szCs w:val="24"/>
          <w:lang w:val="en-US"/>
        </w:rPr>
        <w:t>.</w:t>
      </w:r>
    </w:p>
    <w:p w:rsidRPr="007A13C8" w:rsidR="003369FF" w:rsidRDefault="00D2466A" w14:paraId="4AF68C1C" w14:textId="0E836E9D">
      <w:pPr>
        <w:numPr>
          <w:ilvl w:val="0"/>
          <w:numId w:val="2"/>
        </w:numPr>
        <w:snapToGrid w:val="0"/>
        <w:spacing w:before="240" w:after="120"/>
        <w:rPr>
          <w:rFonts w:cstheme="minorHAnsi"/>
          <w:sz w:val="24"/>
          <w:szCs w:val="24"/>
          <w:lang w:val="en-US"/>
        </w:rPr>
      </w:pPr>
      <w:r w:rsidRPr="00841452">
        <w:rPr>
          <w:rFonts w:cstheme="minorHAnsi"/>
          <w:sz w:val="24"/>
          <w:szCs w:val="24"/>
          <w:lang w:val="en-US"/>
        </w:rPr>
        <w:t>OPDs which represented varied types of disability</w:t>
      </w:r>
      <w:r>
        <w:rPr>
          <w:rFonts w:cstheme="minorHAnsi"/>
          <w:sz w:val="24"/>
          <w:szCs w:val="24"/>
          <w:lang w:val="en-US"/>
        </w:rPr>
        <w:t>:</w:t>
      </w:r>
      <w:r w:rsidRPr="00841452">
        <w:rPr>
          <w:rFonts w:cstheme="minorHAnsi"/>
          <w:sz w:val="24"/>
          <w:szCs w:val="24"/>
          <w:lang w:val="en-US"/>
        </w:rPr>
        <w:t xml:space="preserve"> cross disability (2</w:t>
      </w:r>
      <w:r w:rsidR="00BF6276">
        <w:rPr>
          <w:rFonts w:cstheme="minorHAnsi"/>
          <w:sz w:val="24"/>
          <w:szCs w:val="24"/>
          <w:lang w:val="en-US"/>
        </w:rPr>
        <w:t>3</w:t>
      </w:r>
      <w:r w:rsidRPr="00841452">
        <w:rPr>
          <w:rFonts w:cstheme="minorHAnsi"/>
          <w:sz w:val="24"/>
          <w:szCs w:val="24"/>
          <w:lang w:val="en-US"/>
        </w:rPr>
        <w:t>), deaf and hard of hearing (9), visual disability (8), intellectual and psychosocial disabilities (6), physical disabilities (</w:t>
      </w:r>
      <w:r w:rsidR="00BF6276">
        <w:rPr>
          <w:rFonts w:cstheme="minorHAnsi"/>
          <w:sz w:val="24"/>
          <w:szCs w:val="24"/>
          <w:lang w:val="en-US"/>
        </w:rPr>
        <w:t>7</w:t>
      </w:r>
      <w:r w:rsidRPr="00841452">
        <w:rPr>
          <w:rFonts w:cstheme="minorHAnsi"/>
          <w:sz w:val="24"/>
          <w:szCs w:val="24"/>
          <w:lang w:val="en-US"/>
        </w:rPr>
        <w:t>), albinism (4) and other (13)</w:t>
      </w:r>
    </w:p>
    <w:p w:rsidRPr="00B05086" w:rsidR="00882BA3" w:rsidP="00323087" w:rsidRDefault="00882BA3" w14:paraId="273A8CC6" w14:textId="77777777">
      <w:pPr>
        <w:pStyle w:val="Heading1"/>
        <w:snapToGrid w:val="0"/>
        <w:spacing w:after="120"/>
      </w:pPr>
      <w:bookmarkStart w:name="_Toc131165889" w:id="3"/>
      <w:r w:rsidRPr="00B05086">
        <w:t>Key Findings</w:t>
      </w:r>
      <w:bookmarkEnd w:id="3"/>
    </w:p>
    <w:p w:rsidRPr="00B05086" w:rsidR="005D62E1" w:rsidP="00323087" w:rsidRDefault="005D62E1" w14:paraId="59F7923B" w14:textId="77777777">
      <w:pPr>
        <w:pStyle w:val="Heading2"/>
        <w:snapToGrid w:val="0"/>
        <w:spacing w:after="120"/>
      </w:pPr>
      <w:bookmarkStart w:name="_Toc131165890" w:id="4"/>
      <w:r w:rsidRPr="00B05086">
        <w:t>Proudest achievements</w:t>
      </w:r>
      <w:bookmarkEnd w:id="4"/>
    </w:p>
    <w:p w:rsidRPr="00B05086" w:rsidR="001652FA" w:rsidP="00323087" w:rsidRDefault="005F337E" w14:paraId="4A8D5FB1" w14:textId="5C1B14B1">
      <w:pPr>
        <w:snapToGrid w:val="0"/>
        <w:spacing w:before="240" w:after="120"/>
        <w:rPr>
          <w:rFonts w:cstheme="minorHAnsi"/>
          <w:sz w:val="24"/>
          <w:szCs w:val="24"/>
        </w:rPr>
      </w:pPr>
      <w:r w:rsidRPr="00B05086">
        <w:rPr>
          <w:rFonts w:cstheme="minorHAnsi"/>
          <w:bCs/>
          <w:sz w:val="24"/>
          <w:szCs w:val="24"/>
        </w:rPr>
        <w:t>In this section we explore the responses to the following question</w:t>
      </w:r>
      <w:r w:rsidRPr="00B05086">
        <w:rPr>
          <w:rFonts w:cstheme="minorHAnsi"/>
          <w:b/>
          <w:sz w:val="24"/>
          <w:szCs w:val="24"/>
        </w:rPr>
        <w:t>:</w:t>
      </w:r>
      <w:r w:rsidRPr="00B05086">
        <w:rPr>
          <w:rFonts w:cstheme="minorHAnsi"/>
          <w:sz w:val="24"/>
          <w:szCs w:val="24"/>
        </w:rPr>
        <w:t xml:space="preserve"> </w:t>
      </w:r>
      <w:r w:rsidRPr="00B05086" w:rsidR="009A0004">
        <w:rPr>
          <w:rFonts w:cstheme="minorHAnsi"/>
          <w:b/>
          <w:bCs/>
          <w:sz w:val="24"/>
          <w:szCs w:val="24"/>
        </w:rPr>
        <w:t>What is your OPD most proud of achieving in the last 1-5 years? You can list more than one achievement</w:t>
      </w:r>
      <w:r w:rsidRPr="00B05086" w:rsidR="009A0004">
        <w:rPr>
          <w:rFonts w:cstheme="minorHAnsi"/>
          <w:sz w:val="24"/>
          <w:szCs w:val="24"/>
        </w:rPr>
        <w:t xml:space="preserve">. </w:t>
      </w:r>
      <w:r w:rsidRPr="00B05086" w:rsidR="004864FA">
        <w:rPr>
          <w:rFonts w:cstheme="minorHAnsi"/>
          <w:sz w:val="24"/>
          <w:szCs w:val="24"/>
        </w:rPr>
        <w:t xml:space="preserve">In terms of highlighting proudest achievements, almost every </w:t>
      </w:r>
      <w:r w:rsidR="004C35F9">
        <w:rPr>
          <w:rFonts w:cstheme="minorHAnsi"/>
          <w:sz w:val="24"/>
          <w:szCs w:val="24"/>
        </w:rPr>
        <w:t>organization</w:t>
      </w:r>
      <w:r w:rsidRPr="00B05086" w:rsidR="004864FA">
        <w:rPr>
          <w:rFonts w:cstheme="minorHAnsi"/>
          <w:sz w:val="24"/>
          <w:szCs w:val="24"/>
        </w:rPr>
        <w:t xml:space="preserve"> </w:t>
      </w:r>
      <w:r w:rsidRPr="00B05086" w:rsidR="00F305CD">
        <w:rPr>
          <w:rFonts w:cstheme="minorHAnsi"/>
          <w:sz w:val="24"/>
          <w:szCs w:val="24"/>
        </w:rPr>
        <w:t>referred to</w:t>
      </w:r>
      <w:r w:rsidRPr="00B05086" w:rsidR="004864FA">
        <w:rPr>
          <w:rFonts w:cstheme="minorHAnsi"/>
          <w:sz w:val="24"/>
          <w:szCs w:val="24"/>
        </w:rPr>
        <w:t xml:space="preserve"> several</w:t>
      </w:r>
      <w:r w:rsidRPr="00B05086" w:rsidR="004829FB">
        <w:rPr>
          <w:rFonts w:cstheme="minorHAnsi"/>
          <w:sz w:val="24"/>
          <w:szCs w:val="24"/>
        </w:rPr>
        <w:t>.</w:t>
      </w:r>
      <w:r w:rsidRPr="00B05086" w:rsidR="00D6726D">
        <w:rPr>
          <w:rFonts w:cstheme="minorHAnsi"/>
          <w:sz w:val="24"/>
          <w:szCs w:val="24"/>
        </w:rPr>
        <w:t xml:space="preserve"> </w:t>
      </w:r>
      <w:r w:rsidRPr="00B05086" w:rsidR="004829FB">
        <w:rPr>
          <w:rFonts w:cstheme="minorHAnsi"/>
          <w:sz w:val="24"/>
          <w:szCs w:val="24"/>
        </w:rPr>
        <w:t>T</w:t>
      </w:r>
      <w:r w:rsidRPr="00B05086" w:rsidR="00D6726D">
        <w:rPr>
          <w:rFonts w:cstheme="minorHAnsi"/>
          <w:sz w:val="24"/>
          <w:szCs w:val="24"/>
        </w:rPr>
        <w:t xml:space="preserve">he key </w:t>
      </w:r>
      <w:r w:rsidRPr="00B05086" w:rsidR="00F305CD">
        <w:rPr>
          <w:rFonts w:cstheme="minorHAnsi"/>
          <w:sz w:val="24"/>
          <w:szCs w:val="24"/>
        </w:rPr>
        <w:t xml:space="preserve">areas of </w:t>
      </w:r>
      <w:r w:rsidRPr="00B05086" w:rsidR="00364797">
        <w:rPr>
          <w:rFonts w:cstheme="minorHAnsi"/>
          <w:sz w:val="24"/>
          <w:szCs w:val="24"/>
        </w:rPr>
        <w:t>work are</w:t>
      </w:r>
      <w:r w:rsidRPr="00B05086" w:rsidR="00D6726D">
        <w:rPr>
          <w:rFonts w:cstheme="minorHAnsi"/>
          <w:sz w:val="24"/>
          <w:szCs w:val="24"/>
        </w:rPr>
        <w:t xml:space="preserve"> detailed below.</w:t>
      </w:r>
      <w:r w:rsidRPr="00B05086" w:rsidR="004864FA">
        <w:rPr>
          <w:rFonts w:cstheme="minorHAnsi"/>
          <w:sz w:val="24"/>
          <w:szCs w:val="24"/>
        </w:rPr>
        <w:t xml:space="preserve"> </w:t>
      </w:r>
    </w:p>
    <w:p w:rsidRPr="00724A59" w:rsidR="006D1469" w:rsidP="00323087" w:rsidRDefault="003148F9" w14:paraId="7578CC87" w14:textId="2E040345">
      <w:pPr>
        <w:pStyle w:val="Heading3"/>
        <w:snapToGrid w:val="0"/>
        <w:spacing w:before="240" w:after="120" w:line="240" w:lineRule="auto"/>
        <w:rPr>
          <w:rStyle w:val="Heading2Char"/>
          <w:rFonts w:asciiTheme="minorHAnsi" w:hAnsiTheme="minorHAnsi" w:eastAsiaTheme="majorEastAsia"/>
          <w:b/>
          <w:bCs w:val="0"/>
          <w:iCs w:val="0"/>
          <w:sz w:val="24"/>
          <w:lang w:eastAsia="en-US"/>
        </w:rPr>
      </w:pPr>
      <w:r w:rsidRPr="00724A59">
        <w:rPr>
          <w:rStyle w:val="Heading3Char"/>
          <w:rFonts w:asciiTheme="minorHAnsi" w:hAnsiTheme="minorHAnsi" w:cstheme="minorHAnsi"/>
          <w:b/>
          <w:bCs/>
          <w:sz w:val="24"/>
        </w:rPr>
        <w:t>Advocacy</w:t>
      </w:r>
      <w:r w:rsidRPr="00724A59" w:rsidR="00FB4B93">
        <w:rPr>
          <w:rStyle w:val="Heading3Char"/>
          <w:rFonts w:asciiTheme="minorHAnsi" w:hAnsiTheme="minorHAnsi" w:cstheme="minorHAnsi"/>
          <w:b/>
          <w:bCs/>
          <w:sz w:val="24"/>
        </w:rPr>
        <w:t xml:space="preserve"> </w:t>
      </w:r>
    </w:p>
    <w:p w:rsidRPr="00B05086" w:rsidR="00411E26" w:rsidP="2807590C" w:rsidRDefault="00A0690E" w14:paraId="066D286D" w14:textId="31FF7E1B">
      <w:pPr>
        <w:pStyle w:val="Default"/>
        <w:snapToGrid w:val="0"/>
        <w:spacing w:before="240" w:after="120"/>
        <w:rPr>
          <w:rFonts w:ascii="Calibri" w:hAnsi="Calibri" w:cs="Calibri" w:asciiTheme="minorAscii" w:hAnsiTheme="minorAscii" w:cstheme="minorAscii"/>
          <w:lang w:val="en-AU"/>
        </w:rPr>
      </w:pPr>
      <w:r w:rsidRPr="2807590C" w:rsidR="00A0690E">
        <w:rPr>
          <w:rFonts w:ascii="Calibri" w:hAnsi="Calibri" w:cs="Calibri" w:asciiTheme="minorAscii" w:hAnsiTheme="minorAscii" w:cstheme="minorAscii"/>
          <w:lang w:val="en-AU"/>
        </w:rPr>
        <w:t>Advocacy is an all-encompassing term</w:t>
      </w:r>
      <w:r w:rsidRPr="2807590C" w:rsidR="003461C4">
        <w:rPr>
          <w:rFonts w:ascii="Calibri" w:hAnsi="Calibri" w:cs="Calibri" w:asciiTheme="minorAscii" w:hAnsiTheme="minorAscii" w:cstheme="minorAscii"/>
          <w:lang w:val="en-AU"/>
        </w:rPr>
        <w:t xml:space="preserve">. </w:t>
      </w:r>
      <w:r w:rsidRPr="2807590C" w:rsidR="00C636F9">
        <w:rPr>
          <w:rFonts w:ascii="Calibri" w:hAnsi="Calibri" w:cs="Calibri" w:asciiTheme="minorAscii" w:hAnsiTheme="minorAscii" w:cstheme="minorAscii"/>
          <w:lang w:val="en-AU"/>
        </w:rPr>
        <w:t>It</w:t>
      </w:r>
      <w:r w:rsidRPr="2807590C" w:rsidR="003461C4">
        <w:rPr>
          <w:rFonts w:ascii="Calibri" w:hAnsi="Calibri" w:cs="Calibri" w:asciiTheme="minorAscii" w:hAnsiTheme="minorAscii" w:cstheme="minorAscii"/>
          <w:shd w:val="clear" w:color="auto" w:fill="FFFFFF"/>
          <w:lang w:val="en-AU"/>
        </w:rPr>
        <w:t xml:space="preserve"> is any action that speaks in </w:t>
      </w:r>
      <w:r w:rsidRPr="2807590C" w:rsidR="00433110">
        <w:rPr>
          <w:rFonts w:ascii="Calibri" w:hAnsi="Calibri" w:cs="Calibri" w:asciiTheme="minorAscii" w:hAnsiTheme="minorAscii" w:cstheme="minorAscii"/>
          <w:shd w:val="clear" w:color="auto" w:fill="FFFFFF"/>
          <w:lang w:val="en-AU"/>
        </w:rPr>
        <w:t>favour</w:t>
      </w:r>
      <w:r w:rsidRPr="2807590C" w:rsidR="003461C4">
        <w:rPr>
          <w:rFonts w:ascii="Calibri" w:hAnsi="Calibri" w:cs="Calibri" w:asciiTheme="minorAscii" w:hAnsiTheme="minorAscii" w:cstheme="minorAscii"/>
          <w:shd w:val="clear" w:color="auto" w:fill="FFFFFF"/>
          <w:lang w:val="en-AU"/>
        </w:rPr>
        <w:t xml:space="preserve"> of, recommends, argues for a cause, supports or defends, or pleads on behalf of others. It includes public education, regulatory work, litigation, and work before administrative bodies, lobbying, voter registration, voter education, and more</w:t>
      </w:r>
      <w:r w:rsidRPr="2807590C" w:rsidR="00C636F9">
        <w:rPr>
          <w:rStyle w:val="FootnoteReference"/>
          <w:rFonts w:ascii="Calibri" w:hAnsi="Calibri" w:cs="Calibri" w:asciiTheme="minorAscii" w:hAnsiTheme="minorAscii" w:cstheme="minorAscii"/>
          <w:shd w:val="clear" w:color="auto" w:fill="FFFFFF"/>
          <w:lang w:val="en-AU"/>
        </w:rPr>
        <w:footnoteReference w:id="4"/>
      </w:r>
      <w:r w:rsidRPr="2807590C" w:rsidR="003461C4">
        <w:rPr>
          <w:rFonts w:ascii="Calibri" w:hAnsi="Calibri" w:cs="Calibri" w:asciiTheme="minorAscii" w:hAnsiTheme="minorAscii" w:cstheme="minorAscii"/>
          <w:shd w:val="clear" w:color="auto" w:fill="FFFFFF"/>
          <w:lang w:val="en-AU"/>
        </w:rPr>
        <w:t>.</w:t>
      </w:r>
      <w:bookmarkStart w:name="_ftnref1" w:id="5"/>
      <w:bookmarkEnd w:id="5"/>
      <w:r w:rsidRPr="2807590C" w:rsidR="008B73D1">
        <w:rPr>
          <w:rFonts w:ascii="Calibri" w:hAnsi="Calibri" w:cs="Calibri" w:asciiTheme="minorAscii" w:hAnsiTheme="minorAscii" w:cstheme="minorAscii"/>
          <w:lang w:val="en-AU"/>
        </w:rPr>
        <w:t xml:space="preserve"> </w:t>
      </w:r>
      <w:r w:rsidRPr="2807590C" w:rsidR="00EB5879">
        <w:rPr>
          <w:rFonts w:ascii="Calibri" w:hAnsi="Calibri" w:cs="Calibri" w:asciiTheme="minorAscii" w:hAnsiTheme="minorAscii" w:cstheme="minorAscii"/>
          <w:lang w:val="en-AU"/>
        </w:rPr>
        <w:t>It</w:t>
      </w:r>
      <w:r w:rsidRPr="2807590C" w:rsidR="008B73D1">
        <w:rPr>
          <w:rFonts w:ascii="Calibri" w:hAnsi="Calibri" w:cs="Calibri" w:asciiTheme="minorAscii" w:hAnsiTheme="minorAscii" w:cstheme="minorAscii"/>
          <w:lang w:val="en-AU"/>
        </w:rPr>
        <w:t xml:space="preserve"> also includes approaches which </w:t>
      </w:r>
      <w:r w:rsidRPr="2807590C" w:rsidR="005147AD">
        <w:rPr>
          <w:rFonts w:ascii="Calibri" w:hAnsi="Calibri" w:cs="Calibri" w:asciiTheme="minorAscii" w:hAnsiTheme="minorAscii" w:cstheme="minorAscii"/>
          <w:lang w:val="en-AU"/>
        </w:rPr>
        <w:t>aim to bring about more transformational change in communities</w:t>
      </w:r>
      <w:r w:rsidRPr="2807590C" w:rsidR="00B62B64">
        <w:rPr>
          <w:rStyle w:val="FootnoteReference"/>
          <w:rFonts w:ascii="Calibri" w:hAnsi="Calibri" w:cs="Calibri" w:asciiTheme="minorAscii" w:hAnsiTheme="minorAscii" w:cstheme="minorAscii"/>
          <w:lang w:val="en-AU"/>
        </w:rPr>
        <w:footnoteReference w:id="5"/>
      </w:r>
      <w:r w:rsidRPr="2807590C" w:rsidR="005147AD">
        <w:rPr>
          <w:rFonts w:ascii="Calibri" w:hAnsi="Calibri" w:cs="Calibri" w:asciiTheme="minorAscii" w:hAnsiTheme="minorAscii" w:cstheme="minorAscii"/>
          <w:lang w:val="en-AU"/>
        </w:rPr>
        <w:t>.</w:t>
      </w:r>
      <w:r w:rsidRPr="2807590C" w:rsidR="000A4F7D">
        <w:rPr>
          <w:rFonts w:ascii="Calibri" w:hAnsi="Calibri" w:cs="Calibri" w:asciiTheme="minorAscii" w:hAnsiTheme="minorAscii" w:cstheme="minorAscii"/>
          <w:lang w:val="en-AU"/>
        </w:rPr>
        <w:t xml:space="preserve"> </w:t>
      </w:r>
      <w:r w:rsidRPr="2807590C" w:rsidR="00554B8F">
        <w:rPr>
          <w:rFonts w:ascii="Calibri" w:hAnsi="Calibri" w:cs="Calibri" w:asciiTheme="minorAscii" w:hAnsiTheme="minorAscii" w:cstheme="minorAscii"/>
          <w:lang w:val="en-AU"/>
        </w:rPr>
        <w:t>T</w:t>
      </w:r>
      <w:r w:rsidRPr="2807590C" w:rsidR="006E4923">
        <w:rPr>
          <w:rFonts w:ascii="Calibri" w:hAnsi="Calibri" w:cs="Calibri" w:asciiTheme="minorAscii" w:hAnsiTheme="minorAscii" w:cstheme="minorAscii"/>
          <w:lang w:val="en-AU"/>
        </w:rPr>
        <w:t>he data</w:t>
      </w:r>
      <w:r w:rsidRPr="2807590C" w:rsidR="00A83C3B">
        <w:rPr>
          <w:rFonts w:ascii="Calibri" w:hAnsi="Calibri" w:cs="Calibri" w:asciiTheme="minorAscii" w:hAnsiTheme="minorAscii" w:cstheme="minorAscii"/>
          <w:lang w:val="en-AU"/>
        </w:rPr>
        <w:t xml:space="preserve"> </w:t>
      </w:r>
      <w:r w:rsidRPr="2807590C" w:rsidR="00AD5A3E">
        <w:rPr>
          <w:rFonts w:ascii="Calibri" w:hAnsi="Calibri" w:cs="Calibri" w:asciiTheme="minorAscii" w:hAnsiTheme="minorAscii" w:cstheme="minorAscii"/>
          <w:lang w:val="en-AU"/>
        </w:rPr>
        <w:t>reflect the complexity of advocacy work</w:t>
      </w:r>
      <w:r w:rsidRPr="2807590C" w:rsidR="00AD6C55">
        <w:rPr>
          <w:rFonts w:ascii="Calibri" w:hAnsi="Calibri" w:cs="Calibri" w:asciiTheme="minorAscii" w:hAnsiTheme="minorAscii" w:cstheme="minorAscii"/>
          <w:lang w:val="en-AU"/>
        </w:rPr>
        <w:t xml:space="preserve"> undertaken</w:t>
      </w:r>
      <w:r w:rsidRPr="2807590C" w:rsidR="000C7B00">
        <w:rPr>
          <w:rFonts w:ascii="Calibri" w:hAnsi="Calibri" w:cs="Calibri" w:asciiTheme="minorAscii" w:hAnsiTheme="minorAscii" w:cstheme="minorAscii"/>
          <w:lang w:val="en-AU"/>
        </w:rPr>
        <w:t xml:space="preserve"> by </w:t>
      </w:r>
      <w:r w:rsidRPr="2807590C" w:rsidR="00D93B6D">
        <w:rPr>
          <w:rFonts w:ascii="Calibri" w:hAnsi="Calibri" w:cs="Calibri" w:asciiTheme="minorAscii" w:hAnsiTheme="minorAscii" w:cstheme="minorAscii"/>
          <w:lang w:val="en-AU"/>
        </w:rPr>
        <w:t>DRF/DRAF</w:t>
      </w:r>
      <w:r w:rsidRPr="2807590C" w:rsidR="00C67F30">
        <w:rPr>
          <w:rFonts w:ascii="Calibri" w:hAnsi="Calibri" w:cs="Calibri" w:asciiTheme="minorAscii" w:hAnsiTheme="minorAscii" w:cstheme="minorAscii"/>
          <w:lang w:val="en-AU"/>
        </w:rPr>
        <w:t xml:space="preserve"> </w:t>
      </w:r>
      <w:r w:rsidRPr="2807590C" w:rsidR="000C7B00">
        <w:rPr>
          <w:rFonts w:ascii="Calibri" w:hAnsi="Calibri" w:cs="Calibri" w:asciiTheme="minorAscii" w:hAnsiTheme="minorAscii" w:cstheme="minorAscii"/>
          <w:lang w:val="en-AU"/>
        </w:rPr>
        <w:t>grantees</w:t>
      </w:r>
      <w:r w:rsidRPr="2807590C" w:rsidR="00AD5A3E">
        <w:rPr>
          <w:rFonts w:ascii="Calibri" w:hAnsi="Calibri" w:cs="Calibri" w:asciiTheme="minorAscii" w:hAnsiTheme="minorAscii" w:cstheme="minorAscii"/>
          <w:lang w:val="en-AU"/>
        </w:rPr>
        <w:t xml:space="preserve">. </w:t>
      </w:r>
      <w:r w:rsidRPr="2807590C" w:rsidR="0072414B">
        <w:rPr>
          <w:rFonts w:ascii="Calibri" w:hAnsi="Calibri" w:cs="Calibri" w:asciiTheme="minorAscii" w:hAnsiTheme="minorAscii" w:cstheme="minorAscii"/>
          <w:lang w:val="en-AU"/>
        </w:rPr>
        <w:t xml:space="preserve">The </w:t>
      </w:r>
      <w:r w:rsidRPr="2807590C" w:rsidR="00AD5A3E">
        <w:rPr>
          <w:rFonts w:ascii="Calibri" w:hAnsi="Calibri" w:cs="Calibri" w:asciiTheme="minorAscii" w:hAnsiTheme="minorAscii" w:cstheme="minorAscii"/>
          <w:lang w:val="en-AU"/>
        </w:rPr>
        <w:t>proudest achievements include</w:t>
      </w:r>
      <w:r w:rsidRPr="2807590C" w:rsidR="00AA4A52">
        <w:rPr>
          <w:rFonts w:ascii="Calibri" w:hAnsi="Calibri" w:cs="Calibri" w:asciiTheme="minorAscii" w:hAnsiTheme="minorAscii" w:cstheme="minorAscii"/>
          <w:lang w:val="en-AU"/>
        </w:rPr>
        <w:t xml:space="preserve"> </w:t>
      </w:r>
      <w:r w:rsidRPr="2807590C" w:rsidR="00494E84">
        <w:rPr>
          <w:rFonts w:ascii="Calibri" w:hAnsi="Calibri" w:cs="Calibri" w:asciiTheme="minorAscii" w:hAnsiTheme="minorAscii" w:cstheme="minorAscii"/>
          <w:lang w:val="en-AU"/>
        </w:rPr>
        <w:t xml:space="preserve">awareness </w:t>
      </w:r>
      <w:r w:rsidRPr="2807590C" w:rsidR="004C0F3F">
        <w:rPr>
          <w:rFonts w:ascii="Calibri" w:hAnsi="Calibri" w:cs="Calibri" w:asciiTheme="minorAscii" w:hAnsiTheme="minorAscii" w:cstheme="minorAscii"/>
          <w:lang w:val="en-AU"/>
        </w:rPr>
        <w:t>raising</w:t>
      </w:r>
      <w:r w:rsidRPr="2807590C" w:rsidR="00494E84">
        <w:rPr>
          <w:rFonts w:ascii="Calibri" w:hAnsi="Calibri" w:cs="Calibri" w:asciiTheme="minorAscii" w:hAnsiTheme="minorAscii" w:cstheme="minorAscii"/>
          <w:lang w:val="en-AU"/>
        </w:rPr>
        <w:t xml:space="preserve"> </w:t>
      </w:r>
      <w:r w:rsidRPr="2807590C" w:rsidR="00466387">
        <w:rPr>
          <w:rFonts w:ascii="Calibri" w:hAnsi="Calibri" w:cs="Calibri" w:asciiTheme="minorAscii" w:hAnsiTheme="minorAscii" w:cstheme="minorAscii"/>
          <w:lang w:val="en-AU"/>
        </w:rPr>
        <w:t>activities</w:t>
      </w:r>
      <w:r w:rsidRPr="2807590C" w:rsidR="000D2CFF">
        <w:rPr>
          <w:rFonts w:ascii="Calibri" w:hAnsi="Calibri" w:cs="Calibri" w:asciiTheme="minorAscii" w:hAnsiTheme="minorAscii" w:cstheme="minorAscii"/>
          <w:lang w:val="en-AU"/>
        </w:rPr>
        <w:t xml:space="preserve">, the </w:t>
      </w:r>
      <w:r w:rsidRPr="2807590C" w:rsidR="00AA4A52">
        <w:rPr>
          <w:rFonts w:ascii="Calibri" w:hAnsi="Calibri" w:cs="Calibri" w:asciiTheme="minorAscii" w:hAnsiTheme="minorAscii" w:cstheme="minorAscii"/>
          <w:lang w:val="en-AU"/>
        </w:rPr>
        <w:t>development</w:t>
      </w:r>
      <w:r w:rsidRPr="2807590C" w:rsidR="00DA2B91">
        <w:rPr>
          <w:rFonts w:ascii="Calibri" w:hAnsi="Calibri" w:cs="Calibri" w:asciiTheme="minorAscii" w:hAnsiTheme="minorAscii" w:cstheme="minorAscii"/>
          <w:lang w:val="en-AU"/>
        </w:rPr>
        <w:t>/</w:t>
      </w:r>
      <w:r w:rsidRPr="2807590C" w:rsidR="00ED52AB">
        <w:rPr>
          <w:rFonts w:ascii="Calibri" w:hAnsi="Calibri" w:cs="Calibri" w:asciiTheme="minorAscii" w:hAnsiTheme="minorAscii" w:cstheme="minorAscii"/>
          <w:lang w:val="en-AU"/>
        </w:rPr>
        <w:t xml:space="preserve">revision </w:t>
      </w:r>
      <w:r w:rsidRPr="2807590C" w:rsidR="00AA4A52">
        <w:rPr>
          <w:rFonts w:ascii="Calibri" w:hAnsi="Calibri" w:cs="Calibri" w:asciiTheme="minorAscii" w:hAnsiTheme="minorAscii" w:cstheme="minorAscii"/>
          <w:lang w:val="en-AU"/>
        </w:rPr>
        <w:t>of new policies</w:t>
      </w:r>
      <w:r w:rsidRPr="2807590C" w:rsidR="004140CE">
        <w:rPr>
          <w:rFonts w:ascii="Calibri" w:hAnsi="Calibri" w:cs="Calibri" w:asciiTheme="minorAscii" w:hAnsiTheme="minorAscii" w:cstheme="minorAscii"/>
          <w:lang w:val="en-AU"/>
        </w:rPr>
        <w:t xml:space="preserve"> or </w:t>
      </w:r>
      <w:r w:rsidRPr="2807590C" w:rsidR="00080AD8">
        <w:rPr>
          <w:rFonts w:ascii="Calibri" w:hAnsi="Calibri" w:cs="Calibri" w:asciiTheme="minorAscii" w:hAnsiTheme="minorAscii" w:cstheme="minorAscii"/>
          <w:lang w:val="en-AU"/>
        </w:rPr>
        <w:t>laws</w:t>
      </w:r>
      <w:r w:rsidRPr="2807590C" w:rsidR="00AA4A52">
        <w:rPr>
          <w:rFonts w:ascii="Calibri" w:hAnsi="Calibri" w:cs="Calibri" w:asciiTheme="minorAscii" w:hAnsiTheme="minorAscii" w:cstheme="minorAscii"/>
          <w:lang w:val="en-AU"/>
        </w:rPr>
        <w:t xml:space="preserve">, the ratification </w:t>
      </w:r>
      <w:r w:rsidRPr="2807590C" w:rsidR="00080AD8">
        <w:rPr>
          <w:rFonts w:ascii="Calibri" w:hAnsi="Calibri" w:cs="Calibri" w:asciiTheme="minorAscii" w:hAnsiTheme="minorAscii" w:cstheme="minorAscii"/>
          <w:lang w:val="en-AU"/>
        </w:rPr>
        <w:t>and domestication of policies</w:t>
      </w:r>
      <w:r w:rsidRPr="2807590C" w:rsidR="00117E60">
        <w:rPr>
          <w:rFonts w:ascii="Calibri" w:hAnsi="Calibri" w:cs="Calibri" w:asciiTheme="minorAscii" w:hAnsiTheme="minorAscii" w:cstheme="minorAscii"/>
          <w:lang w:val="en-AU"/>
        </w:rPr>
        <w:t xml:space="preserve"> at both a national and local level</w:t>
      </w:r>
      <w:r w:rsidRPr="2807590C" w:rsidR="00494E84">
        <w:rPr>
          <w:rFonts w:ascii="Calibri" w:hAnsi="Calibri" w:cs="Calibri" w:asciiTheme="minorAscii" w:hAnsiTheme="minorAscii" w:cstheme="minorAscii"/>
          <w:lang w:val="en-AU"/>
        </w:rPr>
        <w:t xml:space="preserve">, </w:t>
      </w:r>
      <w:r w:rsidRPr="2807590C" w:rsidR="00D119E4">
        <w:rPr>
          <w:rFonts w:ascii="Calibri" w:hAnsi="Calibri" w:cs="Calibri" w:asciiTheme="minorAscii" w:hAnsiTheme="minorAscii" w:cstheme="minorAscii"/>
          <w:lang w:val="en-AU"/>
        </w:rPr>
        <w:t xml:space="preserve">representation of decision-making platforms, </w:t>
      </w:r>
      <w:r w:rsidRPr="2807590C" w:rsidR="00494E84">
        <w:rPr>
          <w:rFonts w:ascii="Calibri" w:hAnsi="Calibri" w:cs="Calibri" w:asciiTheme="minorAscii" w:hAnsiTheme="minorAscii" w:cstheme="minorAscii"/>
          <w:lang w:val="en-AU"/>
        </w:rPr>
        <w:t xml:space="preserve">and </w:t>
      </w:r>
      <w:r w:rsidRPr="2807590C" w:rsidR="000D2CFF">
        <w:rPr>
          <w:rFonts w:ascii="Calibri" w:hAnsi="Calibri" w:cs="Calibri" w:asciiTheme="minorAscii" w:hAnsiTheme="minorAscii" w:cstheme="minorAscii"/>
          <w:lang w:val="en-AU"/>
        </w:rPr>
        <w:t xml:space="preserve">compiling of evidence </w:t>
      </w:r>
      <w:r w:rsidRPr="2807590C" w:rsidR="00020DAC">
        <w:rPr>
          <w:rFonts w:ascii="Calibri" w:hAnsi="Calibri" w:cs="Calibri" w:asciiTheme="minorAscii" w:hAnsiTheme="minorAscii" w:cstheme="minorAscii"/>
          <w:lang w:val="en-AU"/>
        </w:rPr>
        <w:t>to inform these processes</w:t>
      </w:r>
      <w:r w:rsidRPr="2807590C" w:rsidR="00462ADC">
        <w:rPr>
          <w:rFonts w:ascii="Calibri" w:hAnsi="Calibri" w:cs="Calibri" w:asciiTheme="minorAscii" w:hAnsiTheme="minorAscii" w:cstheme="minorAscii"/>
          <w:lang w:val="en-AU"/>
        </w:rPr>
        <w:t>.</w:t>
      </w:r>
      <w:r w:rsidRPr="2807590C" w:rsidR="00D17DCC">
        <w:rPr>
          <w:rFonts w:ascii="Calibri" w:hAnsi="Calibri" w:cs="Calibri" w:asciiTheme="minorAscii" w:hAnsiTheme="minorAscii" w:cstheme="minorAscii"/>
          <w:lang w:val="en-AU"/>
        </w:rPr>
        <w:t xml:space="preserve"> Forty-</w:t>
      </w:r>
      <w:r w:rsidRPr="2807590C" w:rsidR="006947A6">
        <w:rPr>
          <w:rFonts w:ascii="Calibri" w:hAnsi="Calibri" w:cs="Calibri" w:asciiTheme="minorAscii" w:hAnsiTheme="minorAscii" w:cstheme="minorAscii"/>
          <w:lang w:val="en-AU"/>
        </w:rPr>
        <w:t>one</w:t>
      </w:r>
      <w:r w:rsidRPr="2807590C" w:rsidR="00D17DCC">
        <w:rPr>
          <w:rFonts w:ascii="Calibri" w:hAnsi="Calibri" w:cs="Calibri" w:asciiTheme="minorAscii" w:hAnsiTheme="minorAscii" w:cstheme="minorAscii"/>
          <w:lang w:val="en-AU"/>
        </w:rPr>
        <w:t xml:space="preserve"> </w:t>
      </w:r>
      <w:r w:rsidRPr="2807590C" w:rsidR="004C35F9">
        <w:rPr>
          <w:rFonts w:ascii="Calibri" w:hAnsi="Calibri" w:cs="Calibri" w:asciiTheme="minorAscii" w:hAnsiTheme="minorAscii" w:cstheme="minorAscii"/>
          <w:lang w:val="en-AU"/>
        </w:rPr>
        <w:t>organization</w:t>
      </w:r>
      <w:r w:rsidRPr="2807590C" w:rsidR="00D17DCC">
        <w:rPr>
          <w:rFonts w:ascii="Calibri" w:hAnsi="Calibri" w:cs="Calibri" w:asciiTheme="minorAscii" w:hAnsiTheme="minorAscii" w:cstheme="minorAscii"/>
          <w:lang w:val="en-AU"/>
        </w:rPr>
        <w:t xml:space="preserve">s highlighted </w:t>
      </w:r>
      <w:r w:rsidRPr="2807590C" w:rsidR="00252432">
        <w:rPr>
          <w:rFonts w:ascii="Calibri" w:hAnsi="Calibri" w:cs="Calibri" w:asciiTheme="minorAscii" w:hAnsiTheme="minorAscii" w:cstheme="minorAscii"/>
          <w:b w:val="1"/>
          <w:bCs w:val="1"/>
          <w:lang w:val="en-AU"/>
        </w:rPr>
        <w:t>different elements of advocacy</w:t>
      </w:r>
      <w:r w:rsidRPr="2807590C" w:rsidR="00252432">
        <w:rPr>
          <w:rFonts w:ascii="Calibri" w:hAnsi="Calibri" w:cs="Calibri" w:asciiTheme="minorAscii" w:hAnsiTheme="minorAscii" w:cstheme="minorAscii"/>
          <w:lang w:val="en-AU"/>
        </w:rPr>
        <w:t xml:space="preserve"> as a proudest achievement.</w:t>
      </w:r>
    </w:p>
    <w:p w:rsidRPr="00B05086" w:rsidR="00411E26" w:rsidP="00323087" w:rsidRDefault="00411E26" w14:paraId="019C7ECC" w14:textId="3100F825">
      <w:pPr>
        <w:pStyle w:val="Heading4"/>
        <w:snapToGrid w:val="0"/>
        <w:spacing w:before="240" w:after="120"/>
        <w:rPr>
          <w:rFonts w:asciiTheme="minorHAnsi" w:hAnsiTheme="minorHAnsi" w:cstheme="minorHAnsi"/>
          <w:szCs w:val="24"/>
        </w:rPr>
      </w:pPr>
      <w:r w:rsidRPr="00B05086">
        <w:rPr>
          <w:rFonts w:asciiTheme="minorHAnsi" w:hAnsiTheme="minorHAnsi" w:cstheme="minorHAnsi"/>
          <w:szCs w:val="24"/>
        </w:rPr>
        <w:lastRenderedPageBreak/>
        <w:t xml:space="preserve">Policy </w:t>
      </w:r>
      <w:r w:rsidRPr="00B05086" w:rsidR="00446CC3">
        <w:rPr>
          <w:rFonts w:asciiTheme="minorHAnsi" w:hAnsiTheme="minorHAnsi" w:cstheme="minorHAnsi"/>
          <w:szCs w:val="24"/>
        </w:rPr>
        <w:t xml:space="preserve">monitoring and </w:t>
      </w:r>
      <w:r w:rsidRPr="00B05086">
        <w:rPr>
          <w:rFonts w:asciiTheme="minorHAnsi" w:hAnsiTheme="minorHAnsi" w:cstheme="minorHAnsi"/>
          <w:szCs w:val="24"/>
        </w:rPr>
        <w:t xml:space="preserve">revision </w:t>
      </w:r>
    </w:p>
    <w:p w:rsidRPr="00B05086" w:rsidR="00411E26" w:rsidP="00323087" w:rsidRDefault="00411E26" w14:paraId="6BB917F2" w14:textId="04EF4217">
      <w:pPr>
        <w:snapToGrid w:val="0"/>
        <w:spacing w:before="240" w:after="120"/>
        <w:rPr>
          <w:rFonts w:cstheme="minorHAnsi"/>
          <w:sz w:val="24"/>
          <w:szCs w:val="24"/>
        </w:rPr>
      </w:pPr>
      <w:r w:rsidRPr="00B05086">
        <w:rPr>
          <w:rFonts w:cstheme="minorHAnsi"/>
          <w:sz w:val="24"/>
          <w:szCs w:val="24"/>
        </w:rPr>
        <w:t xml:space="preserve">The revision and implementation of policies, laws, and guidelines was </w:t>
      </w:r>
      <w:r w:rsidRPr="00B05086" w:rsidR="0044251F">
        <w:rPr>
          <w:rFonts w:cstheme="minorHAnsi"/>
          <w:sz w:val="24"/>
          <w:szCs w:val="24"/>
        </w:rPr>
        <w:t xml:space="preserve">a </w:t>
      </w:r>
      <w:r w:rsidRPr="00B05086">
        <w:rPr>
          <w:rFonts w:cstheme="minorHAnsi"/>
          <w:sz w:val="24"/>
          <w:szCs w:val="24"/>
        </w:rPr>
        <w:t xml:space="preserve">broad category within advocacy (40 </w:t>
      </w:r>
      <w:r w:rsidR="004C35F9">
        <w:rPr>
          <w:rFonts w:cstheme="minorHAnsi"/>
          <w:sz w:val="24"/>
          <w:szCs w:val="24"/>
        </w:rPr>
        <w:t>organization</w:t>
      </w:r>
      <w:r w:rsidRPr="00B05086">
        <w:rPr>
          <w:rFonts w:cstheme="minorHAnsi"/>
          <w:sz w:val="24"/>
          <w:szCs w:val="24"/>
        </w:rPr>
        <w:t xml:space="preserve">s). For the purpose of this learning review this included local policy ratification and domestication processes, which were </w:t>
      </w:r>
      <w:proofErr w:type="gramStart"/>
      <w:r w:rsidRPr="00B05086">
        <w:rPr>
          <w:rFonts w:cstheme="minorHAnsi"/>
          <w:sz w:val="24"/>
          <w:szCs w:val="24"/>
        </w:rPr>
        <w:t>country</w:t>
      </w:r>
      <w:r w:rsidR="004140CE">
        <w:rPr>
          <w:rFonts w:cstheme="minorHAnsi"/>
          <w:sz w:val="24"/>
          <w:szCs w:val="24"/>
        </w:rPr>
        <w:t>-</w:t>
      </w:r>
      <w:r w:rsidRPr="00B05086">
        <w:rPr>
          <w:rFonts w:cstheme="minorHAnsi"/>
          <w:sz w:val="24"/>
          <w:szCs w:val="24"/>
        </w:rPr>
        <w:t>specific</w:t>
      </w:r>
      <w:proofErr w:type="gramEnd"/>
      <w:r w:rsidRPr="00B05086">
        <w:rPr>
          <w:rFonts w:cstheme="minorHAnsi"/>
          <w:sz w:val="24"/>
          <w:szCs w:val="24"/>
        </w:rPr>
        <w:t xml:space="preserve">. </w:t>
      </w:r>
    </w:p>
    <w:p w:rsidRPr="00B05086" w:rsidR="000B467E" w:rsidP="00323087" w:rsidRDefault="00411E26" w14:paraId="75567ADD" w14:textId="1503D876">
      <w:pPr>
        <w:snapToGrid w:val="0"/>
        <w:spacing w:before="240" w:after="120"/>
        <w:rPr>
          <w:rFonts w:cstheme="minorHAnsi"/>
          <w:sz w:val="24"/>
          <w:szCs w:val="24"/>
        </w:rPr>
      </w:pPr>
      <w:r w:rsidRPr="00B05086">
        <w:rPr>
          <w:rFonts w:cstheme="minorHAnsi"/>
          <w:sz w:val="24"/>
          <w:szCs w:val="24"/>
        </w:rPr>
        <w:t xml:space="preserve">Wide-ranging approaches to monitoring disability policies were identified. This was reflected across all </w:t>
      </w:r>
      <w:r w:rsidR="00D93B6D">
        <w:rPr>
          <w:rFonts w:cstheme="minorHAnsi"/>
          <w:sz w:val="24"/>
          <w:szCs w:val="24"/>
        </w:rPr>
        <w:t>DRF/DRAF</w:t>
      </w:r>
      <w:r w:rsidRPr="00B05086">
        <w:rPr>
          <w:rFonts w:cstheme="minorHAnsi"/>
          <w:sz w:val="24"/>
          <w:szCs w:val="24"/>
        </w:rPr>
        <w:t xml:space="preserve"> regions, and at a local/regional/provincial level, by rural-based </w:t>
      </w:r>
      <w:r w:rsidR="004C35F9">
        <w:rPr>
          <w:rFonts w:cstheme="minorHAnsi"/>
          <w:sz w:val="24"/>
          <w:szCs w:val="24"/>
        </w:rPr>
        <w:t>organization</w:t>
      </w:r>
      <w:r w:rsidRPr="00B05086">
        <w:rPr>
          <w:rFonts w:cstheme="minorHAnsi"/>
          <w:sz w:val="24"/>
          <w:szCs w:val="24"/>
        </w:rPr>
        <w:t xml:space="preserve">s, as well as </w:t>
      </w:r>
      <w:r w:rsidR="004C35F9">
        <w:rPr>
          <w:rFonts w:cstheme="minorHAnsi"/>
          <w:sz w:val="24"/>
          <w:szCs w:val="24"/>
        </w:rPr>
        <w:t>organization</w:t>
      </w:r>
      <w:r w:rsidRPr="00B05086">
        <w:rPr>
          <w:rFonts w:cstheme="minorHAnsi"/>
          <w:sz w:val="24"/>
          <w:szCs w:val="24"/>
        </w:rPr>
        <w:t xml:space="preserve">s with a national network of membership. An important identified success was grantee </w:t>
      </w:r>
      <w:r w:rsidRPr="00B05086">
        <w:rPr>
          <w:rFonts w:cstheme="minorHAnsi"/>
          <w:b/>
          <w:bCs/>
          <w:sz w:val="24"/>
          <w:szCs w:val="24"/>
        </w:rPr>
        <w:t>representation on key decision-making platforms</w:t>
      </w:r>
      <w:r w:rsidRPr="00B05086">
        <w:rPr>
          <w:rFonts w:cstheme="minorHAnsi"/>
          <w:sz w:val="24"/>
          <w:szCs w:val="24"/>
        </w:rPr>
        <w:t xml:space="preserve">, including national and local task forces, working groups and committees. </w:t>
      </w:r>
      <w:r w:rsidRPr="00B05086" w:rsidR="000B467E">
        <w:rPr>
          <w:rFonts w:cstheme="minorHAnsi"/>
          <w:sz w:val="24"/>
          <w:szCs w:val="24"/>
        </w:rPr>
        <w:t>The role of such membership in leveraging success in advocacy is further reflected in discussing the role of networking and partnerships (</w:t>
      </w:r>
      <w:r w:rsidR="00F3361A">
        <w:rPr>
          <w:rFonts w:cstheme="minorHAnsi"/>
          <w:sz w:val="24"/>
          <w:szCs w:val="24"/>
        </w:rPr>
        <w:t>S</w:t>
      </w:r>
      <w:r w:rsidRPr="00B05086" w:rsidR="000B467E">
        <w:rPr>
          <w:rFonts w:cstheme="minorHAnsi"/>
          <w:sz w:val="24"/>
          <w:szCs w:val="24"/>
        </w:rPr>
        <w:t xml:space="preserve">ection </w:t>
      </w:r>
      <w:r w:rsidRPr="00B05086" w:rsidR="000B467E">
        <w:rPr>
          <w:rFonts w:cstheme="minorHAnsi"/>
          <w:sz w:val="24"/>
          <w:szCs w:val="24"/>
        </w:rPr>
        <w:fldChar w:fldCharType="begin"/>
      </w:r>
      <w:r w:rsidRPr="00B05086" w:rsidR="000B467E">
        <w:rPr>
          <w:rFonts w:cstheme="minorHAnsi"/>
          <w:sz w:val="24"/>
          <w:szCs w:val="24"/>
        </w:rPr>
        <w:instrText xml:space="preserve"> REF _Ref129875219 \r \h </w:instrText>
      </w:r>
      <w:r w:rsidRPr="00B05086" w:rsidR="00B05086">
        <w:rPr>
          <w:rFonts w:cstheme="minorHAnsi"/>
          <w:sz w:val="24"/>
          <w:szCs w:val="24"/>
        </w:rPr>
        <w:instrText xml:space="preserve"> \* MERGEFORMAT </w:instrText>
      </w:r>
      <w:r w:rsidRPr="00B05086" w:rsidR="000B467E">
        <w:rPr>
          <w:rFonts w:cstheme="minorHAnsi"/>
          <w:sz w:val="24"/>
          <w:szCs w:val="24"/>
        </w:rPr>
      </w:r>
      <w:r w:rsidRPr="00B05086" w:rsidR="000B467E">
        <w:rPr>
          <w:rFonts w:cstheme="minorHAnsi"/>
          <w:sz w:val="24"/>
          <w:szCs w:val="24"/>
        </w:rPr>
        <w:fldChar w:fldCharType="separate"/>
      </w:r>
      <w:r w:rsidRPr="00B05086" w:rsidR="000B467E">
        <w:rPr>
          <w:rFonts w:cstheme="minorHAnsi"/>
          <w:sz w:val="24"/>
          <w:szCs w:val="24"/>
        </w:rPr>
        <w:t>3.3.4</w:t>
      </w:r>
      <w:r w:rsidRPr="00B05086" w:rsidR="000B467E">
        <w:rPr>
          <w:rFonts w:cstheme="minorHAnsi"/>
          <w:sz w:val="24"/>
          <w:szCs w:val="24"/>
        </w:rPr>
        <w:fldChar w:fldCharType="end"/>
      </w:r>
      <w:r w:rsidRPr="00B05086" w:rsidR="000B467E">
        <w:rPr>
          <w:rFonts w:cstheme="minorHAnsi"/>
          <w:sz w:val="24"/>
          <w:szCs w:val="24"/>
        </w:rPr>
        <w:t>).</w:t>
      </w:r>
      <w:r w:rsidRPr="00B05086" w:rsidR="00132B33">
        <w:rPr>
          <w:rFonts w:cstheme="minorHAnsi"/>
          <w:sz w:val="24"/>
          <w:szCs w:val="24"/>
        </w:rPr>
        <w:t xml:space="preserve"> </w:t>
      </w:r>
      <w:r w:rsidRPr="00B05086" w:rsidR="000B467E">
        <w:rPr>
          <w:rFonts w:cstheme="minorHAnsi"/>
          <w:sz w:val="24"/>
          <w:szCs w:val="24"/>
        </w:rPr>
        <w:t xml:space="preserve"> The breadth of the different types of platforms is illustrated in the examples below: </w:t>
      </w:r>
    </w:p>
    <w:p w:rsidRPr="007A13C8" w:rsidR="005A3DC5" w:rsidP="007A13C8" w:rsidRDefault="00BB3589" w14:paraId="4366978A" w14:textId="5C8618D5">
      <w:pPr>
        <w:pStyle w:val="ListParagraph"/>
        <w:snapToGrid w:val="0"/>
        <w:spacing w:before="240" w:after="120"/>
        <w:contextualSpacing w:val="0"/>
        <w:rPr>
          <w:rFonts w:cstheme="minorHAnsi"/>
          <w:sz w:val="24"/>
          <w:szCs w:val="24"/>
        </w:rPr>
      </w:pPr>
      <w:r w:rsidRPr="004650B6">
        <w:rPr>
          <w:rFonts w:cstheme="minorHAnsi"/>
          <w:color w:val="2F5496" w:themeColor="accent1" w:themeShade="BF"/>
          <w:sz w:val="24"/>
          <w:szCs w:val="24"/>
        </w:rPr>
        <w:t>S</w:t>
      </w:r>
      <w:r w:rsidRPr="004650B6" w:rsidR="00411E26">
        <w:rPr>
          <w:rFonts w:cstheme="minorHAnsi"/>
          <w:color w:val="2F5496" w:themeColor="accent1" w:themeShade="BF"/>
          <w:sz w:val="24"/>
          <w:szCs w:val="24"/>
        </w:rPr>
        <w:t xml:space="preserve">upporting the establishment of National Commissions on Disabilities and other </w:t>
      </w:r>
      <w:r w:rsidRPr="00C90591" w:rsidR="00411E26">
        <w:rPr>
          <w:rFonts w:cstheme="minorHAnsi"/>
          <w:color w:val="2F5496" w:themeColor="accent1" w:themeShade="BF"/>
          <w:sz w:val="24"/>
          <w:szCs w:val="24"/>
        </w:rPr>
        <w:t xml:space="preserve">similar working group structures. </w:t>
      </w:r>
      <w:r w:rsidRPr="00C90591" w:rsidR="00D2466A">
        <w:rPr>
          <w:rFonts w:cstheme="minorHAnsi"/>
          <w:sz w:val="24"/>
          <w:szCs w:val="24"/>
        </w:rPr>
        <w:t>‘</w:t>
      </w:r>
      <w:r w:rsidRPr="00C90591" w:rsidR="00C90591">
        <w:rPr>
          <w:rFonts w:cstheme="minorHAnsi"/>
          <w:sz w:val="24"/>
          <w:szCs w:val="24"/>
        </w:rPr>
        <w:t>Pusat Pemilihan Umum Akses Disabilitas</w:t>
      </w:r>
      <w:r w:rsidR="002F5E8C">
        <w:rPr>
          <w:rFonts w:cstheme="minorHAnsi"/>
          <w:sz w:val="24"/>
          <w:szCs w:val="24"/>
        </w:rPr>
        <w:t>, PPUAD,</w:t>
      </w:r>
      <w:r w:rsidRPr="00C90591" w:rsidR="00411E26">
        <w:rPr>
          <w:rFonts w:cstheme="minorHAnsi"/>
          <w:sz w:val="24"/>
          <w:szCs w:val="24"/>
        </w:rPr>
        <w:t xml:space="preserve"> Indonesia, </w:t>
      </w:r>
      <w:r w:rsidR="004B7EF2">
        <w:rPr>
          <w:rFonts w:cstheme="minorHAnsi"/>
          <w:sz w:val="24"/>
          <w:szCs w:val="24"/>
        </w:rPr>
        <w:t xml:space="preserve">&amp; </w:t>
      </w:r>
      <w:r w:rsidRPr="00C90591">
        <w:rPr>
          <w:rStyle w:val="cf01"/>
          <w:rFonts w:asciiTheme="minorHAnsi" w:hAnsiTheme="minorHAnsi" w:cstheme="minorHAnsi"/>
          <w:sz w:val="24"/>
          <w:szCs w:val="24"/>
        </w:rPr>
        <w:t>Centre for Citizens with Disabilities</w:t>
      </w:r>
      <w:r w:rsidRPr="00C90591" w:rsidR="00311DB7">
        <w:rPr>
          <w:rStyle w:val="cf01"/>
          <w:rFonts w:asciiTheme="minorHAnsi" w:hAnsiTheme="minorHAnsi" w:cstheme="minorHAnsi"/>
          <w:sz w:val="24"/>
          <w:szCs w:val="24"/>
        </w:rPr>
        <w:t>,</w:t>
      </w:r>
      <w:r w:rsidRPr="00C90591" w:rsidR="00411E26">
        <w:rPr>
          <w:rFonts w:cstheme="minorHAnsi"/>
          <w:sz w:val="24"/>
          <w:szCs w:val="24"/>
        </w:rPr>
        <w:t xml:space="preserve"> </w:t>
      </w:r>
      <w:r w:rsidR="002F5E8C">
        <w:rPr>
          <w:rFonts w:cstheme="minorHAnsi"/>
          <w:sz w:val="24"/>
          <w:szCs w:val="24"/>
        </w:rPr>
        <w:t xml:space="preserve">CCD, </w:t>
      </w:r>
      <w:r w:rsidRPr="00C90591" w:rsidR="00411E26">
        <w:rPr>
          <w:rFonts w:cstheme="minorHAnsi"/>
          <w:sz w:val="24"/>
          <w:szCs w:val="24"/>
        </w:rPr>
        <w:t>Nigeria)</w:t>
      </w:r>
    </w:p>
    <w:p w:rsidRPr="00323087" w:rsidR="005A3DC5" w:rsidP="00323087" w:rsidRDefault="00D2466A" w14:paraId="2B402655" w14:textId="05A2B330">
      <w:pPr>
        <w:pStyle w:val="ListParagraph"/>
        <w:snapToGrid w:val="0"/>
        <w:spacing w:before="240" w:after="120"/>
        <w:contextualSpacing w:val="0"/>
        <w:rPr>
          <w:rFonts w:cstheme="minorHAnsi"/>
          <w:color w:val="2F5496" w:themeColor="accent1" w:themeShade="BF"/>
          <w:sz w:val="24"/>
          <w:szCs w:val="24"/>
        </w:rPr>
      </w:pPr>
      <w:r>
        <w:rPr>
          <w:rFonts w:cstheme="minorHAnsi"/>
          <w:i/>
          <w:iCs/>
          <w:color w:val="2F5496" w:themeColor="accent1" w:themeShade="BF"/>
          <w:sz w:val="24"/>
          <w:szCs w:val="24"/>
        </w:rPr>
        <w:t>‘</w:t>
      </w:r>
      <w:r w:rsidRPr="005E1E43" w:rsidR="00411E26">
        <w:rPr>
          <w:rFonts w:cstheme="minorHAnsi"/>
          <w:color w:val="2F5496" w:themeColor="accent1" w:themeShade="BF"/>
          <w:sz w:val="24"/>
          <w:szCs w:val="24"/>
        </w:rPr>
        <w:t xml:space="preserve">HUDIP made the District Task force </w:t>
      </w:r>
      <w:r w:rsidRPr="005E1E43" w:rsidR="00320C4B">
        <w:rPr>
          <w:rFonts w:cstheme="minorHAnsi"/>
          <w:color w:val="2F5496" w:themeColor="accent1" w:themeShade="BF"/>
          <w:sz w:val="24"/>
          <w:szCs w:val="24"/>
        </w:rPr>
        <w:t>co-opt</w:t>
      </w:r>
      <w:r w:rsidRPr="005E1E43" w:rsidR="00411E26">
        <w:rPr>
          <w:rFonts w:cstheme="minorHAnsi"/>
          <w:color w:val="2F5496" w:themeColor="accent1" w:themeShade="BF"/>
          <w:sz w:val="24"/>
          <w:szCs w:val="24"/>
        </w:rPr>
        <w:t xml:space="preserve"> a representative of a person with a disability for Hoima and Kikuube District ………. And they were able to successfully advocate for increasing the District Budget for the Health and Education departments </w:t>
      </w:r>
      <w:proofErr w:type="gramStart"/>
      <w:r w:rsidRPr="005E1E43" w:rsidR="00411E26">
        <w:rPr>
          <w:rFonts w:cstheme="minorHAnsi"/>
          <w:color w:val="2F5496" w:themeColor="accent1" w:themeShade="BF"/>
          <w:sz w:val="24"/>
          <w:szCs w:val="24"/>
        </w:rPr>
        <w:t>so as to</w:t>
      </w:r>
      <w:proofErr w:type="gramEnd"/>
      <w:r w:rsidRPr="005E1E43" w:rsidR="00411E26">
        <w:rPr>
          <w:rFonts w:cstheme="minorHAnsi"/>
          <w:color w:val="2F5496" w:themeColor="accent1" w:themeShade="BF"/>
          <w:sz w:val="24"/>
          <w:szCs w:val="24"/>
        </w:rPr>
        <w:t xml:space="preserve"> promote inclusive Health and Education.</w:t>
      </w:r>
      <w:r>
        <w:rPr>
          <w:rFonts w:cstheme="minorHAnsi"/>
          <w:color w:val="2F5496" w:themeColor="accent1" w:themeShade="BF"/>
          <w:sz w:val="24"/>
          <w:szCs w:val="24"/>
        </w:rPr>
        <w:t>’</w:t>
      </w:r>
      <w:r w:rsidRPr="00B05086" w:rsidR="00411E26">
        <w:rPr>
          <w:rFonts w:cstheme="minorHAnsi"/>
          <w:color w:val="2F5496" w:themeColor="accent1" w:themeShade="BF"/>
          <w:sz w:val="24"/>
          <w:szCs w:val="24"/>
        </w:rPr>
        <w:t xml:space="preserve"> </w:t>
      </w:r>
      <w:r w:rsidRPr="005A3DC5" w:rsidR="00411E26">
        <w:rPr>
          <w:rFonts w:cstheme="minorHAnsi"/>
          <w:sz w:val="24"/>
          <w:szCs w:val="24"/>
        </w:rPr>
        <w:t>(</w:t>
      </w:r>
      <w:r w:rsidRPr="00F16AF5" w:rsidR="00F16AF5">
        <w:rPr>
          <w:rFonts w:cstheme="minorHAnsi"/>
          <w:sz w:val="24"/>
          <w:szCs w:val="24"/>
        </w:rPr>
        <w:t>Hoima District Union of Persons with Disabilities</w:t>
      </w:r>
      <w:r w:rsidR="00F16AF5">
        <w:rPr>
          <w:rFonts w:cstheme="minorHAnsi"/>
          <w:sz w:val="24"/>
          <w:szCs w:val="24"/>
        </w:rPr>
        <w:t>,</w:t>
      </w:r>
      <w:r w:rsidR="0081782C">
        <w:rPr>
          <w:rFonts w:cstheme="minorHAnsi"/>
          <w:sz w:val="24"/>
          <w:szCs w:val="24"/>
        </w:rPr>
        <w:t xml:space="preserve"> HUDIP,</w:t>
      </w:r>
      <w:r w:rsidRPr="005A3DC5" w:rsidR="00411E26">
        <w:rPr>
          <w:rFonts w:cstheme="minorHAnsi"/>
          <w:sz w:val="24"/>
          <w:szCs w:val="24"/>
        </w:rPr>
        <w:t xml:space="preserve"> Uganda) </w:t>
      </w:r>
    </w:p>
    <w:p w:rsidRPr="00323087" w:rsidR="00B36F8A" w:rsidP="00323087" w:rsidRDefault="00D2466A" w14:paraId="4E43F65D" w14:textId="7942F09B">
      <w:pPr>
        <w:pStyle w:val="ListParagraph"/>
        <w:snapToGrid w:val="0"/>
        <w:spacing w:before="240" w:after="120"/>
        <w:contextualSpacing w:val="0"/>
        <w:rPr>
          <w:rFonts w:cstheme="minorHAnsi"/>
          <w:sz w:val="24"/>
          <w:szCs w:val="24"/>
        </w:rPr>
      </w:pPr>
      <w:r w:rsidRPr="005E1E43">
        <w:rPr>
          <w:rFonts w:cstheme="minorHAnsi"/>
          <w:color w:val="2F5496" w:themeColor="accent1" w:themeShade="BF"/>
          <w:sz w:val="24"/>
          <w:szCs w:val="24"/>
        </w:rPr>
        <w:t>‘</w:t>
      </w:r>
      <w:r w:rsidRPr="005E1E43" w:rsidR="00411E26">
        <w:rPr>
          <w:rFonts w:cstheme="minorHAnsi"/>
          <w:color w:val="2F5496" w:themeColor="accent1" w:themeShade="BF"/>
          <w:sz w:val="24"/>
          <w:szCs w:val="24"/>
        </w:rPr>
        <w:t>Successfully advocating for the representation of persons with disabilities on various committee and in leadership roles.</w:t>
      </w:r>
      <w:r w:rsidR="005A3DC5">
        <w:rPr>
          <w:rFonts w:cstheme="minorHAnsi"/>
          <w:i/>
          <w:iCs/>
          <w:color w:val="2F5496" w:themeColor="accent1" w:themeShade="BF"/>
          <w:sz w:val="24"/>
          <w:szCs w:val="24"/>
        </w:rPr>
        <w:t>’</w:t>
      </w:r>
      <w:r w:rsidR="00320C4B">
        <w:rPr>
          <w:rFonts w:cstheme="minorHAnsi"/>
          <w:i/>
          <w:iCs/>
          <w:color w:val="2F5496" w:themeColor="accent1" w:themeShade="BF"/>
          <w:sz w:val="24"/>
          <w:szCs w:val="24"/>
        </w:rPr>
        <w:t xml:space="preserve"> </w:t>
      </w:r>
      <w:r w:rsidRPr="005A3DC5" w:rsidR="00411E26">
        <w:rPr>
          <w:rFonts w:cstheme="minorHAnsi"/>
          <w:sz w:val="24"/>
          <w:szCs w:val="24"/>
        </w:rPr>
        <w:t>(</w:t>
      </w:r>
      <w:r w:rsidRPr="009312A6" w:rsidR="009312A6">
        <w:rPr>
          <w:rFonts w:cstheme="minorHAnsi"/>
          <w:sz w:val="24"/>
          <w:szCs w:val="24"/>
        </w:rPr>
        <w:t>Pusat Pemilihan Umum Akses Disabilitas</w:t>
      </w:r>
      <w:r w:rsidR="009312A6">
        <w:rPr>
          <w:rFonts w:cstheme="minorHAnsi"/>
          <w:sz w:val="24"/>
          <w:szCs w:val="24"/>
        </w:rPr>
        <w:t xml:space="preserve">, </w:t>
      </w:r>
      <w:r w:rsidR="002F5E8C">
        <w:rPr>
          <w:rFonts w:cstheme="minorHAnsi"/>
          <w:sz w:val="24"/>
          <w:szCs w:val="24"/>
        </w:rPr>
        <w:t xml:space="preserve">PPUAD, </w:t>
      </w:r>
      <w:r w:rsidR="009312A6">
        <w:rPr>
          <w:rFonts w:cstheme="minorHAnsi"/>
          <w:sz w:val="24"/>
          <w:szCs w:val="24"/>
        </w:rPr>
        <w:t>Indonesia</w:t>
      </w:r>
      <w:r w:rsidRPr="005A3DC5" w:rsidR="00411E26">
        <w:rPr>
          <w:rFonts w:cstheme="minorHAnsi"/>
          <w:sz w:val="24"/>
          <w:szCs w:val="24"/>
        </w:rPr>
        <w:t>)</w:t>
      </w:r>
    </w:p>
    <w:p w:rsidRPr="00C86BB5" w:rsidR="00B36F8A" w:rsidP="00323087" w:rsidRDefault="00B36F8A" w14:paraId="5E10A22D" w14:textId="109CE6AE">
      <w:pPr>
        <w:pStyle w:val="ListParagraph"/>
        <w:snapToGrid w:val="0"/>
        <w:spacing w:before="240" w:after="120"/>
        <w:contextualSpacing w:val="0"/>
        <w:rPr>
          <w:rFonts w:cstheme="minorHAnsi"/>
          <w:sz w:val="24"/>
          <w:szCs w:val="24"/>
        </w:rPr>
      </w:pPr>
      <w:r w:rsidRPr="005E1E43">
        <w:t>‘</w:t>
      </w:r>
      <w:r w:rsidRPr="005E1E43">
        <w:rPr>
          <w:rFonts w:cstheme="minorHAnsi"/>
          <w:color w:val="2F5496" w:themeColor="accent1" w:themeShade="BF"/>
          <w:sz w:val="24"/>
          <w:szCs w:val="24"/>
        </w:rPr>
        <w:t xml:space="preserve">As an intersectional and self-assured individual, I am proud of my last 1–5 years of OPD for advocating and bringing CRPD and human rights to the lobby to ensure that the achievements that we strive for are realized. I was the first deaf and transwoman to enter the Fiji Parliament, which I took part in as a youth attorney general </w:t>
      </w:r>
      <w:proofErr w:type="gramStart"/>
      <w:r w:rsidRPr="005E1E43">
        <w:rPr>
          <w:rFonts w:cstheme="minorHAnsi"/>
          <w:color w:val="2F5496" w:themeColor="accent1" w:themeShade="BF"/>
          <w:sz w:val="24"/>
          <w:szCs w:val="24"/>
        </w:rPr>
        <w:t>….I</w:t>
      </w:r>
      <w:proofErr w:type="gramEnd"/>
      <w:r w:rsidRPr="005E1E43">
        <w:rPr>
          <w:rFonts w:cstheme="minorHAnsi"/>
          <w:color w:val="2F5496" w:themeColor="accent1" w:themeShade="BF"/>
          <w:sz w:val="24"/>
          <w:szCs w:val="24"/>
        </w:rPr>
        <w:t xml:space="preserve"> committed to ensuring that the Fijian people see disability as a strength and the LGBTIQA+ community sees disability as a source of pride</w:t>
      </w:r>
      <w:r w:rsidR="00C86BB5">
        <w:rPr>
          <w:rFonts w:cstheme="minorHAnsi"/>
          <w:color w:val="2F5496" w:themeColor="accent1" w:themeShade="BF"/>
          <w:sz w:val="24"/>
          <w:szCs w:val="24"/>
        </w:rPr>
        <w:t>.</w:t>
      </w:r>
      <w:r w:rsidRPr="005E1E43">
        <w:rPr>
          <w:rFonts w:cstheme="minorHAnsi"/>
          <w:color w:val="2F5496" w:themeColor="accent1" w:themeShade="BF"/>
          <w:sz w:val="24"/>
          <w:szCs w:val="24"/>
        </w:rPr>
        <w:t>’</w:t>
      </w:r>
      <w:r>
        <w:rPr>
          <w:rFonts w:cstheme="minorHAnsi"/>
          <w:i/>
          <w:iCs/>
          <w:color w:val="2F5496" w:themeColor="accent1" w:themeShade="BF"/>
          <w:sz w:val="24"/>
          <w:szCs w:val="24"/>
        </w:rPr>
        <w:t xml:space="preserve"> </w:t>
      </w:r>
      <w:r w:rsidRPr="00C86BB5">
        <w:rPr>
          <w:rFonts w:cstheme="minorHAnsi"/>
          <w:sz w:val="24"/>
          <w:szCs w:val="24"/>
        </w:rPr>
        <w:t>(Disability Pride Hub, Fiji, PICs)</w:t>
      </w:r>
    </w:p>
    <w:p w:rsidRPr="00B05086" w:rsidR="0039391D" w:rsidP="00323087" w:rsidRDefault="00411E26" w14:paraId="11DD4A39" w14:textId="7B39FC60">
      <w:pPr>
        <w:snapToGrid w:val="0"/>
        <w:spacing w:before="240" w:after="120"/>
        <w:rPr>
          <w:rFonts w:cstheme="minorHAnsi"/>
          <w:sz w:val="24"/>
          <w:szCs w:val="24"/>
        </w:rPr>
      </w:pPr>
      <w:r w:rsidRPr="00B05086">
        <w:rPr>
          <w:rFonts w:cstheme="minorHAnsi"/>
          <w:sz w:val="24"/>
          <w:szCs w:val="24"/>
        </w:rPr>
        <w:t xml:space="preserve">Whilst the level of information provided in the questionnaire was sometimes limited, the data suggested a greater level of monitoring activities at a local level in countries with </w:t>
      </w:r>
      <w:r w:rsidRPr="00B05086" w:rsidR="006F6591">
        <w:rPr>
          <w:rFonts w:cstheme="minorHAnsi"/>
          <w:sz w:val="24"/>
          <w:szCs w:val="24"/>
        </w:rPr>
        <w:t>decentrali</w:t>
      </w:r>
      <w:r w:rsidR="006F6591">
        <w:rPr>
          <w:rFonts w:cstheme="minorHAnsi"/>
          <w:sz w:val="24"/>
          <w:szCs w:val="24"/>
        </w:rPr>
        <w:t>z</w:t>
      </w:r>
      <w:r w:rsidRPr="00B05086" w:rsidR="006F6591">
        <w:rPr>
          <w:rFonts w:cstheme="minorHAnsi"/>
          <w:sz w:val="24"/>
          <w:szCs w:val="24"/>
        </w:rPr>
        <w:t xml:space="preserve">ed </w:t>
      </w:r>
      <w:r w:rsidRPr="00B05086">
        <w:rPr>
          <w:rFonts w:cstheme="minorHAnsi"/>
          <w:sz w:val="24"/>
          <w:szCs w:val="24"/>
        </w:rPr>
        <w:t xml:space="preserve">governments, for example in Indonesia, Nigeria, Rwanda and Uganda. This might suggest a greater level of opportunity for engagement with local government. Upholding national governments to account at a national level was more commonly facilitated by </w:t>
      </w:r>
      <w:r w:rsidRPr="00B05086" w:rsidR="00364F8E">
        <w:rPr>
          <w:rFonts w:cstheme="minorHAnsi"/>
          <w:sz w:val="24"/>
          <w:szCs w:val="24"/>
        </w:rPr>
        <w:t>organi</w:t>
      </w:r>
      <w:r w:rsidR="00364F8E">
        <w:rPr>
          <w:rFonts w:cstheme="minorHAnsi"/>
          <w:sz w:val="24"/>
          <w:szCs w:val="24"/>
        </w:rPr>
        <w:t>z</w:t>
      </w:r>
      <w:r w:rsidRPr="00B05086" w:rsidR="00364F8E">
        <w:rPr>
          <w:rFonts w:cstheme="minorHAnsi"/>
          <w:sz w:val="24"/>
          <w:szCs w:val="24"/>
        </w:rPr>
        <w:t xml:space="preserve">ations </w:t>
      </w:r>
      <w:r w:rsidRPr="00B05086">
        <w:rPr>
          <w:rFonts w:cstheme="minorHAnsi"/>
          <w:sz w:val="24"/>
          <w:szCs w:val="24"/>
        </w:rPr>
        <w:t xml:space="preserve">based in the capital, and a role for umbrella </w:t>
      </w:r>
      <w:r w:rsidRPr="00B05086" w:rsidR="00364F8E">
        <w:rPr>
          <w:rFonts w:cstheme="minorHAnsi"/>
          <w:sz w:val="24"/>
          <w:szCs w:val="24"/>
        </w:rPr>
        <w:t>organi</w:t>
      </w:r>
      <w:r w:rsidR="00364F8E">
        <w:rPr>
          <w:rFonts w:cstheme="minorHAnsi"/>
          <w:sz w:val="24"/>
          <w:szCs w:val="24"/>
        </w:rPr>
        <w:t>z</w:t>
      </w:r>
      <w:r w:rsidRPr="00B05086" w:rsidR="00364F8E">
        <w:rPr>
          <w:rFonts w:cstheme="minorHAnsi"/>
          <w:sz w:val="24"/>
          <w:szCs w:val="24"/>
        </w:rPr>
        <w:t>ations</w:t>
      </w:r>
      <w:r w:rsidRPr="00B05086">
        <w:rPr>
          <w:rFonts w:cstheme="minorHAnsi"/>
          <w:sz w:val="24"/>
          <w:szCs w:val="24"/>
        </w:rPr>
        <w:t xml:space="preserve">.  For example, it was clear from the Indonesian umbrella </w:t>
      </w:r>
      <w:r w:rsidRPr="00B05086" w:rsidR="00364F8E">
        <w:rPr>
          <w:rFonts w:cstheme="minorHAnsi"/>
          <w:sz w:val="24"/>
          <w:szCs w:val="24"/>
        </w:rPr>
        <w:t>organi</w:t>
      </w:r>
      <w:r w:rsidR="00364F8E">
        <w:rPr>
          <w:rFonts w:cstheme="minorHAnsi"/>
          <w:sz w:val="24"/>
          <w:szCs w:val="24"/>
        </w:rPr>
        <w:t>z</w:t>
      </w:r>
      <w:r w:rsidRPr="00B05086" w:rsidR="00364F8E">
        <w:rPr>
          <w:rFonts w:cstheme="minorHAnsi"/>
          <w:sz w:val="24"/>
          <w:szCs w:val="24"/>
        </w:rPr>
        <w:t xml:space="preserve">ations </w:t>
      </w:r>
      <w:r w:rsidRPr="00B05086">
        <w:rPr>
          <w:rFonts w:cstheme="minorHAnsi"/>
          <w:sz w:val="24"/>
          <w:szCs w:val="24"/>
        </w:rPr>
        <w:t xml:space="preserve">that they focused on monitoring implementation of disability policy within their </w:t>
      </w:r>
      <w:r w:rsidRPr="00B05086" w:rsidR="006F6591">
        <w:rPr>
          <w:rFonts w:cstheme="minorHAnsi"/>
          <w:sz w:val="24"/>
          <w:szCs w:val="24"/>
        </w:rPr>
        <w:t>decentrali</w:t>
      </w:r>
      <w:r w:rsidR="006F6591">
        <w:rPr>
          <w:rFonts w:cstheme="minorHAnsi"/>
          <w:sz w:val="24"/>
          <w:szCs w:val="24"/>
        </w:rPr>
        <w:t>z</w:t>
      </w:r>
      <w:r w:rsidRPr="00B05086" w:rsidR="006F6591">
        <w:rPr>
          <w:rFonts w:cstheme="minorHAnsi"/>
          <w:sz w:val="24"/>
          <w:szCs w:val="24"/>
        </w:rPr>
        <w:t xml:space="preserve">ed </w:t>
      </w:r>
      <w:r w:rsidRPr="00B05086">
        <w:rPr>
          <w:rFonts w:cstheme="minorHAnsi"/>
          <w:sz w:val="24"/>
          <w:szCs w:val="24"/>
        </w:rPr>
        <w:t>political system. This was achieved through strong coordination across their networks.</w:t>
      </w:r>
      <w:r w:rsidRPr="00B05086" w:rsidR="00343A8B">
        <w:rPr>
          <w:rFonts w:cstheme="minorHAnsi"/>
          <w:sz w:val="24"/>
          <w:szCs w:val="24"/>
        </w:rPr>
        <w:t xml:space="preserve"> </w:t>
      </w:r>
    </w:p>
    <w:p w:rsidRPr="00B05086" w:rsidR="00411E26" w:rsidP="00323087" w:rsidRDefault="00411E26" w14:paraId="1F8BB912" w14:textId="262AE695">
      <w:pPr>
        <w:snapToGrid w:val="0"/>
        <w:spacing w:before="240" w:after="120"/>
        <w:rPr>
          <w:rFonts w:cstheme="minorHAnsi"/>
          <w:sz w:val="24"/>
          <w:szCs w:val="24"/>
        </w:rPr>
      </w:pPr>
      <w:r w:rsidRPr="00B05086">
        <w:rPr>
          <w:rFonts w:cstheme="minorHAnsi"/>
          <w:sz w:val="24"/>
          <w:szCs w:val="24"/>
        </w:rPr>
        <w:t xml:space="preserve">A selection of advocacy achievements include: </w:t>
      </w:r>
    </w:p>
    <w:p w:rsidRPr="00C9719F" w:rsidR="00411E26" w:rsidP="00323087" w:rsidRDefault="00411E26" w14:paraId="4E47AD4C" w14:textId="2022E4C8">
      <w:pPr>
        <w:snapToGrid w:val="0"/>
        <w:spacing w:before="240" w:after="120"/>
        <w:rPr>
          <w:rFonts w:cstheme="minorHAnsi"/>
          <w:b/>
          <w:bCs/>
          <w:sz w:val="24"/>
          <w:szCs w:val="24"/>
        </w:rPr>
      </w:pPr>
      <w:r w:rsidRPr="00C9719F">
        <w:rPr>
          <w:rFonts w:cstheme="minorHAnsi"/>
          <w:b/>
          <w:bCs/>
          <w:sz w:val="24"/>
          <w:szCs w:val="24"/>
        </w:rPr>
        <w:lastRenderedPageBreak/>
        <w:t xml:space="preserve">At national </w:t>
      </w:r>
      <w:r w:rsidR="00142022">
        <w:rPr>
          <w:rFonts w:cstheme="minorHAnsi"/>
          <w:b/>
          <w:bCs/>
          <w:sz w:val="24"/>
          <w:szCs w:val="24"/>
        </w:rPr>
        <w:t>l</w:t>
      </w:r>
      <w:r w:rsidRPr="00C9719F">
        <w:rPr>
          <w:rFonts w:cstheme="minorHAnsi"/>
          <w:b/>
          <w:bCs/>
          <w:sz w:val="24"/>
          <w:szCs w:val="24"/>
        </w:rPr>
        <w:t>evel:</w:t>
      </w:r>
    </w:p>
    <w:p w:rsidRPr="00323087" w:rsidR="00E87353" w:rsidP="00323087" w:rsidRDefault="00560C04" w14:paraId="60412536" w14:textId="0EF6B35F">
      <w:pPr>
        <w:pStyle w:val="ListParagraph"/>
        <w:snapToGrid w:val="0"/>
        <w:spacing w:before="240" w:after="120"/>
        <w:contextualSpacing w:val="0"/>
        <w:rPr>
          <w:rFonts w:cstheme="minorHAnsi"/>
          <w:color w:val="2F5496" w:themeColor="accent1" w:themeShade="BF"/>
          <w:sz w:val="24"/>
          <w:szCs w:val="24"/>
        </w:rPr>
      </w:pPr>
      <w:r w:rsidRPr="00B05086">
        <w:rPr>
          <w:rFonts w:cstheme="minorHAnsi"/>
          <w:color w:val="2F5496" w:themeColor="accent1" w:themeShade="BF"/>
          <w:sz w:val="24"/>
          <w:szCs w:val="24"/>
        </w:rPr>
        <w:t>‘</w:t>
      </w:r>
      <w:r w:rsidRPr="00B05086" w:rsidR="00411E26">
        <w:rPr>
          <w:rFonts w:cstheme="minorHAnsi"/>
          <w:color w:val="2F5496" w:themeColor="accent1" w:themeShade="BF"/>
          <w:sz w:val="24"/>
          <w:szCs w:val="24"/>
        </w:rPr>
        <w:t>Monitoring progress and overseeing regulations by the Indonesian government, across various ministries, on disability policies.</w:t>
      </w:r>
      <w:r w:rsidR="00142022">
        <w:rPr>
          <w:rFonts w:cstheme="minorHAnsi"/>
          <w:color w:val="2F5496" w:themeColor="accent1" w:themeShade="BF"/>
          <w:sz w:val="24"/>
          <w:szCs w:val="24"/>
        </w:rPr>
        <w:t>’</w:t>
      </w:r>
      <w:r w:rsidRPr="00B05086" w:rsidR="00411E26">
        <w:rPr>
          <w:rFonts w:cstheme="minorHAnsi"/>
          <w:color w:val="2F5496" w:themeColor="accent1" w:themeShade="BF"/>
          <w:sz w:val="24"/>
          <w:szCs w:val="24"/>
        </w:rPr>
        <w:t xml:space="preserve"> </w:t>
      </w:r>
      <w:r w:rsidRPr="00E87353" w:rsidR="00411E26">
        <w:rPr>
          <w:rFonts w:cstheme="minorHAnsi"/>
          <w:sz w:val="24"/>
          <w:szCs w:val="24"/>
        </w:rPr>
        <w:t>(</w:t>
      </w:r>
      <w:r w:rsidRPr="002F5E8C" w:rsidR="002F5E8C">
        <w:rPr>
          <w:rFonts w:cstheme="minorHAnsi"/>
          <w:sz w:val="24"/>
          <w:szCs w:val="24"/>
        </w:rPr>
        <w:t>Himpunan Wanita Disabilitas Indonesia</w:t>
      </w:r>
      <w:r w:rsidR="002F5E8C">
        <w:rPr>
          <w:rFonts w:cstheme="minorHAnsi"/>
          <w:sz w:val="24"/>
          <w:szCs w:val="24"/>
        </w:rPr>
        <w:t xml:space="preserve">, </w:t>
      </w:r>
      <w:r w:rsidR="002578F1">
        <w:rPr>
          <w:rFonts w:cstheme="minorHAnsi"/>
          <w:sz w:val="24"/>
          <w:szCs w:val="24"/>
        </w:rPr>
        <w:t>I</w:t>
      </w:r>
      <w:r w:rsidRPr="002578F1" w:rsidR="002578F1">
        <w:rPr>
          <w:rFonts w:cstheme="minorHAnsi"/>
          <w:sz w:val="24"/>
          <w:szCs w:val="24"/>
        </w:rPr>
        <w:t>ndonesian Association of Women with Disabilities</w:t>
      </w:r>
      <w:r w:rsidR="002F5E8C">
        <w:rPr>
          <w:rFonts w:cstheme="minorHAnsi"/>
          <w:sz w:val="24"/>
          <w:szCs w:val="24"/>
        </w:rPr>
        <w:t>, HWDI,</w:t>
      </w:r>
      <w:r w:rsidRPr="00E87353" w:rsidR="00411E26">
        <w:rPr>
          <w:rFonts w:cstheme="minorHAnsi"/>
          <w:sz w:val="24"/>
          <w:szCs w:val="24"/>
        </w:rPr>
        <w:t xml:space="preserve"> Indonesia) </w:t>
      </w:r>
    </w:p>
    <w:p w:rsidRPr="00323087" w:rsidR="005A3DC5" w:rsidP="00323087" w:rsidRDefault="00411E26" w14:paraId="49C0E444" w14:textId="7A1AFFE4">
      <w:pPr>
        <w:pStyle w:val="ListParagraph"/>
        <w:snapToGrid w:val="0"/>
        <w:spacing w:before="240" w:after="120"/>
        <w:contextualSpacing w:val="0"/>
        <w:rPr>
          <w:rFonts w:cstheme="minorHAnsi"/>
          <w:color w:val="2F5496" w:themeColor="accent1" w:themeShade="BF"/>
          <w:sz w:val="24"/>
          <w:szCs w:val="24"/>
        </w:rPr>
      </w:pPr>
      <w:r w:rsidRPr="00B05086">
        <w:rPr>
          <w:rFonts w:cstheme="minorHAnsi"/>
          <w:color w:val="2F5496" w:themeColor="accent1" w:themeShade="BF"/>
          <w:sz w:val="24"/>
          <w:szCs w:val="24"/>
        </w:rPr>
        <w:t xml:space="preserve">Submitting shadow report to the CRPD committee. </w:t>
      </w:r>
      <w:r w:rsidRPr="00E87353">
        <w:rPr>
          <w:rFonts w:cstheme="minorHAnsi"/>
          <w:sz w:val="24"/>
          <w:szCs w:val="24"/>
        </w:rPr>
        <w:t>(</w:t>
      </w:r>
      <w:r w:rsidR="002578F1">
        <w:rPr>
          <w:rFonts w:cstheme="minorHAnsi"/>
          <w:sz w:val="24"/>
          <w:szCs w:val="24"/>
        </w:rPr>
        <w:t>I</w:t>
      </w:r>
      <w:r w:rsidRPr="002578F1" w:rsidR="002578F1">
        <w:rPr>
          <w:rFonts w:cstheme="minorHAnsi"/>
          <w:sz w:val="24"/>
          <w:szCs w:val="24"/>
        </w:rPr>
        <w:t>ndonesian Association of Women with Disabilities</w:t>
      </w:r>
      <w:r w:rsidR="002578F1">
        <w:rPr>
          <w:rFonts w:cstheme="minorHAnsi"/>
          <w:sz w:val="24"/>
          <w:szCs w:val="24"/>
        </w:rPr>
        <w:t>,</w:t>
      </w:r>
      <w:r w:rsidRPr="00E87353">
        <w:rPr>
          <w:rFonts w:cstheme="minorHAnsi"/>
          <w:sz w:val="24"/>
          <w:szCs w:val="24"/>
        </w:rPr>
        <w:t xml:space="preserve"> Indonesia, </w:t>
      </w:r>
      <w:r w:rsidRPr="001226AA" w:rsidR="001226AA">
        <w:rPr>
          <w:rFonts w:cstheme="minorHAnsi"/>
          <w:sz w:val="24"/>
          <w:szCs w:val="24"/>
        </w:rPr>
        <w:t>National Union of Disability Organisations</w:t>
      </w:r>
      <w:r w:rsidR="00C9460B">
        <w:rPr>
          <w:rFonts w:cstheme="minorHAnsi"/>
          <w:sz w:val="24"/>
          <w:szCs w:val="24"/>
        </w:rPr>
        <w:t xml:space="preserve">, NUDOR, </w:t>
      </w:r>
      <w:r w:rsidRPr="00E87353">
        <w:rPr>
          <w:rFonts w:cstheme="minorHAnsi"/>
          <w:sz w:val="24"/>
          <w:szCs w:val="24"/>
        </w:rPr>
        <w:t>Rwanda)</w:t>
      </w:r>
    </w:p>
    <w:p w:rsidRPr="00B05086" w:rsidR="00411E26" w:rsidP="00323087" w:rsidRDefault="00560C04" w14:paraId="4DAD3858" w14:textId="0E7195A1">
      <w:pPr>
        <w:pStyle w:val="ListParagraph"/>
        <w:snapToGrid w:val="0"/>
        <w:spacing w:before="240" w:after="120"/>
        <w:contextualSpacing w:val="0"/>
        <w:rPr>
          <w:rFonts w:cstheme="minorHAnsi"/>
          <w:color w:val="2F5496" w:themeColor="accent1" w:themeShade="BF"/>
          <w:sz w:val="24"/>
          <w:szCs w:val="24"/>
        </w:rPr>
      </w:pPr>
      <w:r w:rsidRPr="00B05086">
        <w:rPr>
          <w:rFonts w:cstheme="minorHAnsi"/>
          <w:color w:val="2F5496" w:themeColor="accent1" w:themeShade="BF"/>
          <w:sz w:val="24"/>
          <w:szCs w:val="24"/>
        </w:rPr>
        <w:t>‘</w:t>
      </w:r>
      <w:r w:rsidRPr="00B05086" w:rsidR="00411E26">
        <w:rPr>
          <w:rFonts w:cstheme="minorHAnsi"/>
          <w:color w:val="2F5496" w:themeColor="accent1" w:themeShade="BF"/>
          <w:sz w:val="24"/>
          <w:szCs w:val="24"/>
        </w:rPr>
        <w:t>Monitoring budgets at the national level</w:t>
      </w:r>
      <w:r w:rsidRPr="00B05086">
        <w:rPr>
          <w:rFonts w:cstheme="minorHAnsi"/>
          <w:color w:val="2F5496" w:themeColor="accent1" w:themeShade="BF"/>
          <w:sz w:val="24"/>
          <w:szCs w:val="24"/>
        </w:rPr>
        <w:t>.’</w:t>
      </w:r>
      <w:r w:rsidRPr="00B05086" w:rsidR="00411E26">
        <w:rPr>
          <w:rFonts w:cstheme="minorHAnsi"/>
          <w:color w:val="2F5496" w:themeColor="accent1" w:themeShade="BF"/>
          <w:sz w:val="24"/>
          <w:szCs w:val="24"/>
        </w:rPr>
        <w:t xml:space="preserve"> </w:t>
      </w:r>
      <w:r w:rsidRPr="00E87353" w:rsidR="00411E26">
        <w:rPr>
          <w:rFonts w:cstheme="minorHAnsi"/>
          <w:sz w:val="24"/>
          <w:szCs w:val="24"/>
        </w:rPr>
        <w:t>(DeafFlourish</w:t>
      </w:r>
      <w:r w:rsidR="000065F1">
        <w:rPr>
          <w:rFonts w:cstheme="minorHAnsi"/>
          <w:sz w:val="24"/>
          <w:szCs w:val="24"/>
        </w:rPr>
        <w:t xml:space="preserve">, </w:t>
      </w:r>
      <w:r w:rsidR="0081782C">
        <w:rPr>
          <w:rFonts w:cstheme="minorHAnsi"/>
          <w:sz w:val="24"/>
          <w:szCs w:val="24"/>
        </w:rPr>
        <w:t xml:space="preserve">DF, </w:t>
      </w:r>
      <w:r w:rsidR="00C9742C">
        <w:rPr>
          <w:rFonts w:cstheme="minorHAnsi"/>
          <w:sz w:val="24"/>
          <w:szCs w:val="24"/>
        </w:rPr>
        <w:t xml:space="preserve">Republic of </w:t>
      </w:r>
      <w:r w:rsidR="009D5EDE">
        <w:rPr>
          <w:rFonts w:cstheme="minorHAnsi"/>
          <w:sz w:val="24"/>
          <w:szCs w:val="24"/>
        </w:rPr>
        <w:t>Marshall Island</w:t>
      </w:r>
      <w:r w:rsidR="005640CB">
        <w:rPr>
          <w:rFonts w:cstheme="minorHAnsi"/>
          <w:sz w:val="24"/>
          <w:szCs w:val="24"/>
        </w:rPr>
        <w:t>s</w:t>
      </w:r>
      <w:r w:rsidRPr="00E87353" w:rsidR="00411E26">
        <w:rPr>
          <w:rFonts w:cstheme="minorHAnsi"/>
          <w:sz w:val="24"/>
          <w:szCs w:val="24"/>
        </w:rPr>
        <w:t xml:space="preserve">) </w:t>
      </w:r>
    </w:p>
    <w:p w:rsidRPr="00B05086" w:rsidR="00411E26" w:rsidP="00323087" w:rsidRDefault="00411E26" w14:paraId="09575D9E" w14:textId="095AE2DE">
      <w:pPr>
        <w:snapToGrid w:val="0"/>
        <w:spacing w:before="240" w:after="120"/>
        <w:rPr>
          <w:rFonts w:cstheme="minorHAnsi"/>
          <w:sz w:val="24"/>
          <w:szCs w:val="24"/>
        </w:rPr>
      </w:pPr>
      <w:r w:rsidRPr="00B05086">
        <w:rPr>
          <w:rFonts w:cstheme="minorHAnsi"/>
          <w:sz w:val="24"/>
          <w:szCs w:val="24"/>
        </w:rPr>
        <w:t xml:space="preserve">At a </w:t>
      </w:r>
      <w:r w:rsidRPr="00C9719F">
        <w:rPr>
          <w:rFonts w:cstheme="minorHAnsi"/>
          <w:b/>
          <w:bCs/>
          <w:sz w:val="24"/>
          <w:szCs w:val="24"/>
        </w:rPr>
        <w:t>local/regional level:</w:t>
      </w:r>
    </w:p>
    <w:p w:rsidRPr="00323087" w:rsidR="00E87353" w:rsidP="00323087" w:rsidRDefault="00560C04" w14:paraId="56AE94E1" w14:textId="248710D4">
      <w:pPr>
        <w:pStyle w:val="ListParagraph"/>
        <w:snapToGrid w:val="0"/>
        <w:spacing w:before="240" w:after="120"/>
        <w:contextualSpacing w:val="0"/>
        <w:rPr>
          <w:rFonts w:cstheme="minorHAnsi"/>
          <w:color w:val="2F5496" w:themeColor="accent1" w:themeShade="BF"/>
          <w:sz w:val="24"/>
          <w:szCs w:val="24"/>
        </w:rPr>
      </w:pPr>
      <w:r w:rsidRPr="00B05086">
        <w:rPr>
          <w:rFonts w:cstheme="minorHAnsi"/>
          <w:color w:val="2F5496" w:themeColor="accent1" w:themeShade="BF"/>
          <w:sz w:val="24"/>
          <w:szCs w:val="24"/>
        </w:rPr>
        <w:t>‘</w:t>
      </w:r>
      <w:r w:rsidRPr="00B05086" w:rsidR="00411E26">
        <w:rPr>
          <w:rFonts w:cstheme="minorHAnsi"/>
          <w:color w:val="2F5496" w:themeColor="accent1" w:themeShade="BF"/>
          <w:sz w:val="24"/>
          <w:szCs w:val="24"/>
        </w:rPr>
        <w:t>Monitoring of the inclusiveness of regional and local development programmes e.g. Covid recovery programmes</w:t>
      </w:r>
      <w:r w:rsidRPr="00B05086">
        <w:rPr>
          <w:rFonts w:cstheme="minorHAnsi"/>
          <w:color w:val="2F5496" w:themeColor="accent1" w:themeShade="BF"/>
          <w:sz w:val="24"/>
          <w:szCs w:val="24"/>
        </w:rPr>
        <w:t>.’</w:t>
      </w:r>
      <w:r w:rsidR="008E3C50">
        <w:rPr>
          <w:rFonts w:cstheme="minorHAnsi"/>
          <w:color w:val="2F5496" w:themeColor="accent1" w:themeShade="BF"/>
          <w:sz w:val="24"/>
          <w:szCs w:val="24"/>
        </w:rPr>
        <w:t xml:space="preserve"> </w:t>
      </w:r>
      <w:r w:rsidRPr="00E87353" w:rsidR="00411E26">
        <w:rPr>
          <w:rFonts w:cstheme="minorHAnsi"/>
          <w:sz w:val="24"/>
          <w:szCs w:val="24"/>
        </w:rPr>
        <w:t>(</w:t>
      </w:r>
      <w:r w:rsidRPr="002F5E8C" w:rsidR="002F5E8C">
        <w:rPr>
          <w:rFonts w:cstheme="minorHAnsi"/>
          <w:sz w:val="24"/>
          <w:szCs w:val="24"/>
        </w:rPr>
        <w:t>Himpunan Wanita Disabilitas Indonesia</w:t>
      </w:r>
      <w:r w:rsidR="002F5E8C">
        <w:rPr>
          <w:rFonts w:cstheme="minorHAnsi"/>
          <w:sz w:val="24"/>
          <w:szCs w:val="24"/>
        </w:rPr>
        <w:t>, I</w:t>
      </w:r>
      <w:r w:rsidRPr="002578F1" w:rsidR="002F5E8C">
        <w:rPr>
          <w:rFonts w:cstheme="minorHAnsi"/>
          <w:sz w:val="24"/>
          <w:szCs w:val="24"/>
        </w:rPr>
        <w:t>ndonesian Association of Women with Disabilities</w:t>
      </w:r>
      <w:r w:rsidR="002F5E8C">
        <w:rPr>
          <w:rFonts w:cstheme="minorHAnsi"/>
          <w:sz w:val="24"/>
          <w:szCs w:val="24"/>
        </w:rPr>
        <w:t>, HWDI,</w:t>
      </w:r>
      <w:r w:rsidRPr="00E87353" w:rsidR="002F5E8C">
        <w:rPr>
          <w:rFonts w:cstheme="minorHAnsi"/>
          <w:sz w:val="24"/>
          <w:szCs w:val="24"/>
        </w:rPr>
        <w:t xml:space="preserve"> Indonesia</w:t>
      </w:r>
      <w:r w:rsidRPr="00E87353" w:rsidR="00411E26">
        <w:rPr>
          <w:rFonts w:cstheme="minorHAnsi"/>
          <w:sz w:val="24"/>
          <w:szCs w:val="24"/>
        </w:rPr>
        <w:t>)</w:t>
      </w:r>
    </w:p>
    <w:p w:rsidRPr="00323087" w:rsidR="00C9719F" w:rsidP="00323087" w:rsidRDefault="00060E24" w14:paraId="1841CDC7" w14:textId="359B842A">
      <w:pPr>
        <w:pStyle w:val="ListParagraph"/>
        <w:snapToGrid w:val="0"/>
        <w:spacing w:before="240" w:after="120"/>
        <w:contextualSpacing w:val="0"/>
        <w:rPr>
          <w:rFonts w:cstheme="minorHAnsi"/>
          <w:sz w:val="24"/>
          <w:szCs w:val="24"/>
        </w:rPr>
      </w:pPr>
      <w:r>
        <w:rPr>
          <w:rFonts w:cstheme="minorHAnsi"/>
          <w:color w:val="2F5496" w:themeColor="accent1" w:themeShade="BF"/>
          <w:sz w:val="24"/>
          <w:szCs w:val="24"/>
        </w:rPr>
        <w:t>‘</w:t>
      </w:r>
      <w:r w:rsidRPr="00B05086" w:rsidR="00411E26">
        <w:rPr>
          <w:rFonts w:cstheme="minorHAnsi"/>
          <w:color w:val="2F5496" w:themeColor="accent1" w:themeShade="BF"/>
          <w:sz w:val="24"/>
          <w:szCs w:val="24"/>
        </w:rPr>
        <w:t>Collecting data from local governments (provincial/regional/city/district) on implementation of regional policies and programmes strengthened networks with local government</w:t>
      </w:r>
      <w:r w:rsidR="008E3C50">
        <w:rPr>
          <w:rFonts w:cstheme="minorHAnsi"/>
          <w:color w:val="2F5496" w:themeColor="accent1" w:themeShade="BF"/>
          <w:sz w:val="24"/>
          <w:szCs w:val="24"/>
        </w:rPr>
        <w:t>.’</w:t>
      </w:r>
      <w:r w:rsidR="00BF5962">
        <w:rPr>
          <w:rFonts w:cstheme="minorHAnsi"/>
          <w:color w:val="2F5496" w:themeColor="accent1" w:themeShade="BF"/>
          <w:sz w:val="24"/>
          <w:szCs w:val="24"/>
        </w:rPr>
        <w:t xml:space="preserve"> </w:t>
      </w:r>
      <w:r w:rsidRPr="00BF5962" w:rsidR="00411E26">
        <w:rPr>
          <w:rFonts w:cstheme="minorHAnsi"/>
          <w:sz w:val="24"/>
          <w:szCs w:val="24"/>
        </w:rPr>
        <w:t>(</w:t>
      </w:r>
      <w:r w:rsidRPr="002F5E8C">
        <w:rPr>
          <w:rFonts w:cstheme="minorHAnsi"/>
          <w:sz w:val="24"/>
          <w:szCs w:val="24"/>
        </w:rPr>
        <w:t>Himpunan Wanita Disabilitas Indonesia</w:t>
      </w:r>
      <w:r>
        <w:rPr>
          <w:rFonts w:cstheme="minorHAnsi"/>
          <w:sz w:val="24"/>
          <w:szCs w:val="24"/>
        </w:rPr>
        <w:t>, I</w:t>
      </w:r>
      <w:r w:rsidRPr="002578F1">
        <w:rPr>
          <w:rFonts w:cstheme="minorHAnsi"/>
          <w:sz w:val="24"/>
          <w:szCs w:val="24"/>
        </w:rPr>
        <w:t>ndonesian Association of Women with Disabilities</w:t>
      </w:r>
      <w:r>
        <w:rPr>
          <w:rFonts w:cstheme="minorHAnsi"/>
          <w:sz w:val="24"/>
          <w:szCs w:val="24"/>
        </w:rPr>
        <w:t>, HWDI,</w:t>
      </w:r>
      <w:r w:rsidRPr="00E87353">
        <w:rPr>
          <w:rFonts w:cstheme="minorHAnsi"/>
          <w:sz w:val="24"/>
          <w:szCs w:val="24"/>
        </w:rPr>
        <w:t xml:space="preserve"> Indonesia</w:t>
      </w:r>
      <w:r>
        <w:rPr>
          <w:rFonts w:cstheme="minorHAnsi"/>
          <w:sz w:val="24"/>
          <w:szCs w:val="24"/>
        </w:rPr>
        <w:t>;</w:t>
      </w:r>
      <w:r w:rsidRPr="009D5EDE" w:rsidR="00411E26">
        <w:rPr>
          <w:rFonts w:cstheme="minorHAnsi"/>
          <w:sz w:val="24"/>
          <w:szCs w:val="24"/>
        </w:rPr>
        <w:t xml:space="preserve"> </w:t>
      </w:r>
      <w:r w:rsidRPr="00060E24">
        <w:rPr>
          <w:rFonts w:cstheme="minorHAnsi"/>
          <w:sz w:val="24"/>
          <w:szCs w:val="24"/>
        </w:rPr>
        <w:t>Perkumpulan Penyandang Disabilitas Indonesia Provinsi Sulawesi Selatan</w:t>
      </w:r>
      <w:r>
        <w:rPr>
          <w:rFonts w:cstheme="minorHAnsi"/>
          <w:sz w:val="24"/>
          <w:szCs w:val="24"/>
        </w:rPr>
        <w:t xml:space="preserve">, </w:t>
      </w:r>
      <w:r w:rsidRPr="00B5236E">
        <w:rPr>
          <w:rFonts w:cstheme="minorHAnsi"/>
          <w:sz w:val="24"/>
          <w:szCs w:val="24"/>
        </w:rPr>
        <w:t>Indonesian Association of Persons with Disabilities</w:t>
      </w:r>
      <w:r>
        <w:rPr>
          <w:rFonts w:cstheme="minorHAnsi"/>
          <w:sz w:val="24"/>
          <w:szCs w:val="24"/>
        </w:rPr>
        <w:t xml:space="preserve"> </w:t>
      </w:r>
      <w:r w:rsidRPr="00B5236E">
        <w:rPr>
          <w:rFonts w:cstheme="minorHAnsi"/>
          <w:sz w:val="24"/>
          <w:szCs w:val="24"/>
        </w:rPr>
        <w:t>South Sulawesi</w:t>
      </w:r>
      <w:r>
        <w:rPr>
          <w:rFonts w:cstheme="minorHAnsi"/>
          <w:sz w:val="24"/>
          <w:szCs w:val="24"/>
        </w:rPr>
        <w:t>,</w:t>
      </w:r>
      <w:r w:rsidRPr="00B5236E">
        <w:rPr>
          <w:rFonts w:cstheme="minorHAnsi"/>
          <w:sz w:val="24"/>
          <w:szCs w:val="24"/>
        </w:rPr>
        <w:t xml:space="preserve"> </w:t>
      </w:r>
      <w:r w:rsidRPr="009D5EDE" w:rsidR="00411E26">
        <w:rPr>
          <w:rFonts w:cstheme="minorHAnsi"/>
          <w:sz w:val="24"/>
          <w:szCs w:val="24"/>
        </w:rPr>
        <w:t>PPDI</w:t>
      </w:r>
      <w:r>
        <w:rPr>
          <w:rFonts w:cstheme="minorHAnsi"/>
          <w:sz w:val="24"/>
          <w:szCs w:val="24"/>
        </w:rPr>
        <w:t>-</w:t>
      </w:r>
      <w:r w:rsidRPr="00BF5962" w:rsidR="00411E26">
        <w:rPr>
          <w:rFonts w:cstheme="minorHAnsi"/>
          <w:sz w:val="24"/>
          <w:szCs w:val="24"/>
        </w:rPr>
        <w:t>S</w:t>
      </w:r>
      <w:r>
        <w:rPr>
          <w:rFonts w:cstheme="minorHAnsi"/>
          <w:sz w:val="24"/>
          <w:szCs w:val="24"/>
        </w:rPr>
        <w:t>ulsel</w:t>
      </w:r>
      <w:r w:rsidRPr="00BF5962" w:rsidR="00411E26">
        <w:rPr>
          <w:rFonts w:cstheme="minorHAnsi"/>
          <w:sz w:val="24"/>
          <w:szCs w:val="24"/>
        </w:rPr>
        <w:t>, Indonesia</w:t>
      </w:r>
      <w:r>
        <w:rPr>
          <w:rFonts w:cstheme="minorHAnsi"/>
          <w:sz w:val="24"/>
          <w:szCs w:val="24"/>
        </w:rPr>
        <w:t>; &amp;</w:t>
      </w:r>
      <w:r w:rsidRPr="00BF5962" w:rsidR="00411E26">
        <w:rPr>
          <w:rFonts w:cstheme="minorHAnsi"/>
          <w:sz w:val="24"/>
          <w:szCs w:val="24"/>
        </w:rPr>
        <w:t xml:space="preserve"> </w:t>
      </w:r>
      <w:r w:rsidRPr="003841B0" w:rsidR="003841B0">
        <w:rPr>
          <w:rFonts w:cstheme="minorHAnsi"/>
          <w:sz w:val="24"/>
          <w:szCs w:val="24"/>
        </w:rPr>
        <w:t xml:space="preserve">National Union of Disability Organisations </w:t>
      </w:r>
      <w:r w:rsidR="00C9460B">
        <w:rPr>
          <w:rFonts w:cstheme="minorHAnsi"/>
          <w:sz w:val="24"/>
          <w:szCs w:val="24"/>
        </w:rPr>
        <w:t>NUDOR,</w:t>
      </w:r>
      <w:r w:rsidRPr="00BF5962" w:rsidR="00411E26">
        <w:rPr>
          <w:rFonts w:cstheme="minorHAnsi"/>
          <w:sz w:val="24"/>
          <w:szCs w:val="24"/>
        </w:rPr>
        <w:t xml:space="preserve"> Rwanda)</w:t>
      </w:r>
    </w:p>
    <w:p w:rsidRPr="00323087" w:rsidR="00411E26" w:rsidP="00323087" w:rsidRDefault="000B0A69" w14:paraId="70210D16" w14:textId="72DBD13D">
      <w:pPr>
        <w:pStyle w:val="ListParagraph"/>
        <w:snapToGrid w:val="0"/>
        <w:spacing w:before="240" w:after="120"/>
        <w:contextualSpacing w:val="0"/>
        <w:rPr>
          <w:rFonts w:cstheme="minorHAnsi"/>
          <w:sz w:val="24"/>
          <w:szCs w:val="24"/>
        </w:rPr>
      </w:pPr>
      <w:r w:rsidRPr="00B05086">
        <w:rPr>
          <w:rFonts w:cstheme="minorHAnsi"/>
          <w:color w:val="2F5496" w:themeColor="accent1" w:themeShade="BF"/>
          <w:sz w:val="24"/>
          <w:szCs w:val="24"/>
        </w:rPr>
        <w:t>‘</w:t>
      </w:r>
      <w:r w:rsidRPr="00B05086" w:rsidR="00411E26">
        <w:rPr>
          <w:rFonts w:cstheme="minorHAnsi"/>
          <w:color w:val="2F5496" w:themeColor="accent1" w:themeShade="BF"/>
          <w:sz w:val="24"/>
          <w:szCs w:val="24"/>
        </w:rPr>
        <w:t xml:space="preserve">In Uganda Women with disabilities were able to Petition the Luwero district Council to have a staff posted at the referral Centres such as HC III, HC IV and Luwero </w:t>
      </w:r>
      <w:proofErr w:type="gramStart"/>
      <w:r w:rsidRPr="00B05086" w:rsidR="00411E26">
        <w:rPr>
          <w:rFonts w:cstheme="minorHAnsi"/>
          <w:color w:val="2F5496" w:themeColor="accent1" w:themeShade="BF"/>
          <w:sz w:val="24"/>
          <w:szCs w:val="24"/>
        </w:rPr>
        <w:t>hospital.</w:t>
      </w:r>
      <w:r w:rsidRPr="00B05086">
        <w:rPr>
          <w:rFonts w:cstheme="minorHAnsi"/>
          <w:color w:val="2F5496" w:themeColor="accent1" w:themeShade="BF"/>
          <w:sz w:val="24"/>
          <w:szCs w:val="24"/>
        </w:rPr>
        <w:t>‘</w:t>
      </w:r>
      <w:proofErr w:type="gramEnd"/>
      <w:r w:rsidR="00BF5962">
        <w:rPr>
          <w:rFonts w:cstheme="minorHAnsi"/>
          <w:color w:val="2F5496" w:themeColor="accent1" w:themeShade="BF"/>
          <w:sz w:val="24"/>
          <w:szCs w:val="24"/>
        </w:rPr>
        <w:t xml:space="preserve"> </w:t>
      </w:r>
      <w:r w:rsidRPr="00BF5962" w:rsidR="00411E26">
        <w:rPr>
          <w:rFonts w:cstheme="minorHAnsi"/>
          <w:sz w:val="24"/>
          <w:szCs w:val="24"/>
        </w:rPr>
        <w:t>(</w:t>
      </w:r>
      <w:r w:rsidRPr="006E7978" w:rsidR="006E7978">
        <w:rPr>
          <w:rFonts w:cstheme="minorHAnsi"/>
          <w:sz w:val="24"/>
          <w:szCs w:val="24"/>
        </w:rPr>
        <w:t>Lira District Disabled Women Association</w:t>
      </w:r>
      <w:r w:rsidR="0081782C">
        <w:rPr>
          <w:rFonts w:cstheme="minorHAnsi"/>
          <w:sz w:val="24"/>
          <w:szCs w:val="24"/>
        </w:rPr>
        <w:t>, LIDDWA,</w:t>
      </w:r>
      <w:r w:rsidRPr="00BF5962" w:rsidR="00411E26">
        <w:rPr>
          <w:rFonts w:cstheme="minorHAnsi"/>
          <w:sz w:val="24"/>
          <w:szCs w:val="24"/>
        </w:rPr>
        <w:t xml:space="preserve"> Uganda )</w:t>
      </w:r>
    </w:p>
    <w:p w:rsidRPr="00B05086" w:rsidR="00395C93" w:rsidP="00323087" w:rsidRDefault="00395C93" w14:paraId="639E059E" w14:textId="77777777">
      <w:pPr>
        <w:pStyle w:val="Heading4"/>
        <w:snapToGrid w:val="0"/>
        <w:spacing w:before="240" w:after="120"/>
        <w:rPr>
          <w:rFonts w:asciiTheme="minorHAnsi" w:hAnsiTheme="minorHAnsi" w:cstheme="minorHAnsi"/>
          <w:szCs w:val="24"/>
        </w:rPr>
      </w:pPr>
      <w:r w:rsidRPr="00B05086">
        <w:rPr>
          <w:rFonts w:asciiTheme="minorHAnsi" w:hAnsiTheme="minorHAnsi" w:cstheme="minorHAnsi"/>
          <w:szCs w:val="24"/>
        </w:rPr>
        <w:t>Evidence based policy</w:t>
      </w:r>
    </w:p>
    <w:p w:rsidRPr="00B05086" w:rsidR="00395C93" w:rsidP="00323087" w:rsidRDefault="00395C93" w14:paraId="404A6C78" w14:textId="111E4457">
      <w:pPr>
        <w:snapToGrid w:val="0"/>
        <w:spacing w:before="240" w:after="120"/>
        <w:rPr>
          <w:rFonts w:cstheme="minorHAnsi"/>
          <w:sz w:val="24"/>
          <w:szCs w:val="24"/>
        </w:rPr>
      </w:pPr>
      <w:r w:rsidRPr="00B05086">
        <w:rPr>
          <w:rFonts w:cstheme="minorHAnsi"/>
          <w:sz w:val="24"/>
          <w:szCs w:val="24"/>
        </w:rPr>
        <w:t xml:space="preserve">Several </w:t>
      </w:r>
      <w:r w:rsidR="004C35F9">
        <w:rPr>
          <w:rFonts w:cstheme="minorHAnsi"/>
          <w:sz w:val="24"/>
          <w:szCs w:val="24"/>
        </w:rPr>
        <w:t>organization</w:t>
      </w:r>
      <w:r w:rsidRPr="00B05086">
        <w:rPr>
          <w:rFonts w:cstheme="minorHAnsi"/>
          <w:sz w:val="24"/>
          <w:szCs w:val="24"/>
        </w:rPr>
        <w:t>s (14) specifically detailed the importance of</w:t>
      </w:r>
      <w:r w:rsidR="00DF58BC">
        <w:rPr>
          <w:rFonts w:cstheme="minorHAnsi"/>
          <w:sz w:val="24"/>
          <w:szCs w:val="24"/>
        </w:rPr>
        <w:t xml:space="preserve"> being involved in</w:t>
      </w:r>
      <w:r w:rsidRPr="00B05086">
        <w:rPr>
          <w:rFonts w:cstheme="minorHAnsi"/>
          <w:sz w:val="24"/>
          <w:szCs w:val="24"/>
        </w:rPr>
        <w:t xml:space="preserve"> conducting research to inform their advocacy and/or project design. Examples include: </w:t>
      </w:r>
    </w:p>
    <w:p w:rsidRPr="00B05086" w:rsidR="00BF5962" w:rsidP="00323087" w:rsidRDefault="000B0A69" w14:paraId="545BAE41" w14:textId="0D571AFB">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napToGrid w:val="0"/>
        <w:spacing w:before="240" w:after="120"/>
        <w:contextualSpacing w:val="0"/>
        <w:rPr>
          <w:rFonts w:cstheme="minorHAnsi"/>
          <w:color w:val="2F5496" w:themeColor="accent1" w:themeShade="BF"/>
          <w:sz w:val="24"/>
          <w:szCs w:val="24"/>
        </w:rPr>
      </w:pPr>
      <w:r w:rsidRPr="00B05086">
        <w:rPr>
          <w:rFonts w:cstheme="minorHAnsi"/>
          <w:color w:val="2F5496" w:themeColor="accent1" w:themeShade="BF"/>
          <w:sz w:val="24"/>
          <w:szCs w:val="24"/>
        </w:rPr>
        <w:t>‘</w:t>
      </w:r>
      <w:r w:rsidRPr="00B05086" w:rsidR="00395C93">
        <w:rPr>
          <w:rFonts w:cstheme="minorHAnsi"/>
          <w:color w:val="2F5496" w:themeColor="accent1" w:themeShade="BF"/>
          <w:sz w:val="24"/>
          <w:szCs w:val="24"/>
        </w:rPr>
        <w:t>A second landmark achievement was the baseline survey to assess the incidence of deaf-blindness in Lagos State</w:t>
      </w:r>
      <w:r w:rsidR="00214026">
        <w:rPr>
          <w:rFonts w:cstheme="minorHAnsi"/>
          <w:color w:val="2F5496" w:themeColor="accent1" w:themeShade="BF"/>
          <w:sz w:val="24"/>
          <w:szCs w:val="24"/>
        </w:rPr>
        <w:t xml:space="preserve"> </w:t>
      </w:r>
      <w:r w:rsidRPr="00B05086" w:rsidR="00395C93">
        <w:rPr>
          <w:rFonts w:cstheme="minorHAnsi"/>
          <w:color w:val="2F5496" w:themeColor="accent1" w:themeShade="BF"/>
          <w:sz w:val="24"/>
          <w:szCs w:val="24"/>
        </w:rPr>
        <w:t>- the first survey in Nigeria to focus specifically on this marginalized group of individuals within the disability community. It laid the foundation of a database for these persons in Nigeria.</w:t>
      </w:r>
      <w:r w:rsidRPr="00B05086">
        <w:rPr>
          <w:rFonts w:cstheme="minorHAnsi"/>
          <w:color w:val="2F5496" w:themeColor="accent1" w:themeShade="BF"/>
          <w:sz w:val="24"/>
          <w:szCs w:val="24"/>
        </w:rPr>
        <w:t>’</w:t>
      </w:r>
      <w:r w:rsidRPr="00B05086" w:rsidR="00395C93">
        <w:rPr>
          <w:rFonts w:cstheme="minorHAnsi"/>
          <w:color w:val="2F5496" w:themeColor="accent1" w:themeShade="BF"/>
          <w:sz w:val="24"/>
          <w:szCs w:val="24"/>
        </w:rPr>
        <w:t xml:space="preserve"> </w:t>
      </w:r>
      <w:r w:rsidRPr="00BF5962" w:rsidR="00395C93">
        <w:rPr>
          <w:rFonts w:cstheme="minorHAnsi"/>
          <w:sz w:val="24"/>
          <w:szCs w:val="24"/>
        </w:rPr>
        <w:t>(</w:t>
      </w:r>
      <w:r w:rsidRPr="003D41EF" w:rsidR="003D41EF">
        <w:rPr>
          <w:rFonts w:cstheme="minorHAnsi"/>
          <w:sz w:val="24"/>
          <w:szCs w:val="24"/>
        </w:rPr>
        <w:t>Lionheart Ability Leaders International Foundation</w:t>
      </w:r>
      <w:r w:rsidR="003D41EF">
        <w:rPr>
          <w:rFonts w:cstheme="minorHAnsi"/>
          <w:sz w:val="24"/>
          <w:szCs w:val="24"/>
        </w:rPr>
        <w:t xml:space="preserve">, </w:t>
      </w:r>
      <w:r w:rsidRPr="00BF5962" w:rsidR="00395C93">
        <w:rPr>
          <w:rFonts w:cstheme="minorHAnsi"/>
          <w:sz w:val="24"/>
          <w:szCs w:val="24"/>
        </w:rPr>
        <w:t>LALIF</w:t>
      </w:r>
      <w:r w:rsidR="00F267A8">
        <w:rPr>
          <w:rFonts w:cstheme="minorHAnsi"/>
          <w:sz w:val="24"/>
          <w:szCs w:val="24"/>
        </w:rPr>
        <w:t>,</w:t>
      </w:r>
      <w:r w:rsidRPr="00BF5962" w:rsidR="00395C93">
        <w:rPr>
          <w:rFonts w:cstheme="minorHAnsi"/>
          <w:sz w:val="24"/>
          <w:szCs w:val="24"/>
        </w:rPr>
        <w:t xml:space="preserve"> Nigeria)</w:t>
      </w:r>
    </w:p>
    <w:p w:rsidRPr="00323087" w:rsidR="00BF5962" w:rsidP="00323087" w:rsidRDefault="000B0A69" w14:paraId="597F2E5F" w14:textId="61B2D2D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napToGrid w:val="0"/>
        <w:spacing w:before="240" w:after="120"/>
        <w:ind w:left="720"/>
        <w:rPr>
          <w:rFonts w:cstheme="minorHAnsi"/>
          <w:sz w:val="24"/>
          <w:szCs w:val="24"/>
        </w:rPr>
      </w:pPr>
      <w:r w:rsidRPr="00B05086">
        <w:rPr>
          <w:rFonts w:cstheme="minorHAnsi"/>
          <w:color w:val="2F5496" w:themeColor="accent1" w:themeShade="BF"/>
          <w:sz w:val="24"/>
          <w:szCs w:val="24"/>
        </w:rPr>
        <w:t>‘</w:t>
      </w:r>
      <w:r w:rsidRPr="00B05086" w:rsidR="00395C93">
        <w:rPr>
          <w:rFonts w:cstheme="minorHAnsi"/>
          <w:color w:val="2F5496" w:themeColor="accent1" w:themeShade="BF"/>
          <w:sz w:val="24"/>
          <w:szCs w:val="24"/>
        </w:rPr>
        <w:t>We are proud of producing a baseline survey on indigenous Batwa with disabilities, thanks to the support of </w:t>
      </w:r>
      <w:hyperlink w:history="1" r:id="rId10">
        <w:r w:rsidRPr="00B05086" w:rsidR="00395C93">
          <w:rPr>
            <w:rFonts w:cstheme="minorHAnsi"/>
            <w:color w:val="2F5496" w:themeColor="accent1" w:themeShade="BF"/>
            <w:sz w:val="24"/>
            <w:szCs w:val="24"/>
          </w:rPr>
          <w:t>the Disability Rights Fund (DRF)</w:t>
        </w:r>
      </w:hyperlink>
      <w:r w:rsidRPr="00B05086" w:rsidR="00395C93">
        <w:rPr>
          <w:rFonts w:cstheme="minorHAnsi"/>
          <w:color w:val="2F5496" w:themeColor="accent1" w:themeShade="BF"/>
          <w:sz w:val="24"/>
          <w:szCs w:val="24"/>
        </w:rPr>
        <w:t>.The survey was carried out in ten (10) districts of Rwanda.</w:t>
      </w:r>
      <w:r w:rsidRPr="00B05086">
        <w:rPr>
          <w:rFonts w:cstheme="minorHAnsi"/>
          <w:color w:val="2F5496" w:themeColor="accent1" w:themeShade="BF"/>
          <w:sz w:val="24"/>
          <w:szCs w:val="24"/>
        </w:rPr>
        <w:t>’</w:t>
      </w:r>
      <w:r w:rsidRPr="00B05086" w:rsidR="00395C93">
        <w:rPr>
          <w:rFonts w:cstheme="minorHAnsi"/>
          <w:color w:val="2F5496" w:themeColor="accent1" w:themeShade="BF"/>
          <w:sz w:val="24"/>
          <w:szCs w:val="24"/>
        </w:rPr>
        <w:t xml:space="preserve"> </w:t>
      </w:r>
      <w:r w:rsidRPr="00BF5962" w:rsidR="00395C93">
        <w:rPr>
          <w:rFonts w:cstheme="minorHAnsi"/>
          <w:sz w:val="24"/>
          <w:szCs w:val="24"/>
        </w:rPr>
        <w:t>(</w:t>
      </w:r>
      <w:r w:rsidRPr="00D05683" w:rsidR="00D05683">
        <w:rPr>
          <w:rFonts w:cstheme="minorHAnsi"/>
          <w:sz w:val="24"/>
          <w:szCs w:val="24"/>
        </w:rPr>
        <w:t>First People with Disability Organization</w:t>
      </w:r>
      <w:r w:rsidR="00C9460B">
        <w:rPr>
          <w:rFonts w:cstheme="minorHAnsi"/>
          <w:sz w:val="24"/>
          <w:szCs w:val="24"/>
        </w:rPr>
        <w:t xml:space="preserve"> of </w:t>
      </w:r>
      <w:r w:rsidRPr="00BF5962" w:rsidR="00395C93">
        <w:rPr>
          <w:rFonts w:cstheme="minorHAnsi"/>
          <w:sz w:val="24"/>
          <w:szCs w:val="24"/>
        </w:rPr>
        <w:t>Rwanda FPDO</w:t>
      </w:r>
      <w:r w:rsidR="00C9460B">
        <w:rPr>
          <w:rFonts w:cstheme="minorHAnsi"/>
          <w:sz w:val="24"/>
          <w:szCs w:val="24"/>
        </w:rPr>
        <w:t>, Rwanda</w:t>
      </w:r>
      <w:r w:rsidRPr="00BF5962" w:rsidR="00395C93">
        <w:rPr>
          <w:rFonts w:cstheme="minorHAnsi"/>
          <w:sz w:val="24"/>
          <w:szCs w:val="24"/>
        </w:rPr>
        <w:t>)</w:t>
      </w:r>
    </w:p>
    <w:p w:rsidR="00A709EC" w:rsidP="00323087" w:rsidRDefault="000B0A69" w14:paraId="6ED4674C" w14:textId="244F832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napToGrid w:val="0"/>
        <w:spacing w:before="240" w:after="120"/>
        <w:ind w:left="720"/>
        <w:rPr>
          <w:rFonts w:cstheme="minorHAnsi"/>
          <w:sz w:val="24"/>
          <w:szCs w:val="24"/>
        </w:rPr>
      </w:pPr>
      <w:r w:rsidRPr="00B05086">
        <w:rPr>
          <w:rFonts w:cstheme="minorHAnsi"/>
          <w:color w:val="2F5496" w:themeColor="accent1" w:themeShade="BF"/>
          <w:sz w:val="24"/>
          <w:szCs w:val="24"/>
        </w:rPr>
        <w:t>‘</w:t>
      </w:r>
      <w:r w:rsidRPr="00B05086" w:rsidR="00395C93">
        <w:rPr>
          <w:rFonts w:cstheme="minorHAnsi"/>
          <w:color w:val="2F5496" w:themeColor="accent1" w:themeShade="BF"/>
          <w:sz w:val="24"/>
          <w:szCs w:val="24"/>
        </w:rPr>
        <w:t xml:space="preserve">[We conducted] a National spatial mapping for persons with albinism. </w:t>
      </w:r>
      <w:r w:rsidRPr="00B05086">
        <w:rPr>
          <w:rFonts w:cstheme="minorHAnsi"/>
          <w:color w:val="2F5496" w:themeColor="accent1" w:themeShade="BF"/>
          <w:sz w:val="24"/>
          <w:szCs w:val="24"/>
        </w:rPr>
        <w:t>‘</w:t>
      </w:r>
      <w:r w:rsidRPr="00BF5962" w:rsidR="00395C93">
        <w:rPr>
          <w:rFonts w:cstheme="minorHAnsi"/>
          <w:sz w:val="24"/>
          <w:szCs w:val="24"/>
        </w:rPr>
        <w:t xml:space="preserve">(Albinism Umbrella </w:t>
      </w:r>
      <w:r w:rsidR="00C9460B">
        <w:rPr>
          <w:rFonts w:cstheme="minorHAnsi"/>
          <w:sz w:val="24"/>
          <w:szCs w:val="24"/>
        </w:rPr>
        <w:t>O</w:t>
      </w:r>
      <w:r w:rsidR="004C35F9">
        <w:rPr>
          <w:rFonts w:cstheme="minorHAnsi"/>
          <w:sz w:val="24"/>
          <w:szCs w:val="24"/>
        </w:rPr>
        <w:t>rganization</w:t>
      </w:r>
      <w:r w:rsidR="00A64CB8">
        <w:rPr>
          <w:rFonts w:cstheme="minorHAnsi"/>
          <w:sz w:val="24"/>
          <w:szCs w:val="24"/>
        </w:rPr>
        <w:t>,</w:t>
      </w:r>
      <w:r w:rsidRPr="00BF5962" w:rsidR="00395C93">
        <w:rPr>
          <w:rFonts w:cstheme="minorHAnsi"/>
          <w:sz w:val="24"/>
          <w:szCs w:val="24"/>
        </w:rPr>
        <w:t xml:space="preserve"> </w:t>
      </w:r>
      <w:r w:rsidR="00C9460B">
        <w:rPr>
          <w:rFonts w:cstheme="minorHAnsi"/>
          <w:sz w:val="24"/>
          <w:szCs w:val="24"/>
        </w:rPr>
        <w:t xml:space="preserve">OIPPA, </w:t>
      </w:r>
      <w:r w:rsidRPr="00BF5962" w:rsidR="00395C93">
        <w:rPr>
          <w:rFonts w:cstheme="minorHAnsi"/>
          <w:sz w:val="24"/>
          <w:szCs w:val="24"/>
        </w:rPr>
        <w:t>Rwanda)</w:t>
      </w:r>
    </w:p>
    <w:p w:rsidR="000C7B00" w:rsidP="00323087" w:rsidRDefault="00A709EC" w14:paraId="1F66BA9C" w14:textId="7F2667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napToGrid w:val="0"/>
        <w:spacing w:before="240" w:after="120"/>
        <w:rPr>
          <w:rFonts w:cstheme="minorHAnsi"/>
          <w:sz w:val="24"/>
          <w:szCs w:val="24"/>
        </w:rPr>
      </w:pPr>
      <w:r>
        <w:rPr>
          <w:rFonts w:cstheme="minorHAnsi"/>
          <w:sz w:val="24"/>
          <w:szCs w:val="24"/>
        </w:rPr>
        <w:lastRenderedPageBreak/>
        <w:t xml:space="preserve">This collation of data was important during </w:t>
      </w:r>
      <w:r w:rsidR="004B6135">
        <w:rPr>
          <w:rFonts w:cstheme="minorHAnsi"/>
          <w:sz w:val="24"/>
          <w:szCs w:val="24"/>
        </w:rPr>
        <w:t>the COVID pandemic, as part of that advocacy work further elaborated i</w:t>
      </w:r>
      <w:r w:rsidRPr="00361753" w:rsidR="004B6135">
        <w:rPr>
          <w:rFonts w:cstheme="minorHAnsi"/>
          <w:sz w:val="24"/>
          <w:szCs w:val="24"/>
        </w:rPr>
        <w:t xml:space="preserve">n </w:t>
      </w:r>
      <w:r w:rsidRPr="00361753" w:rsidR="00DD30F6">
        <w:rPr>
          <w:rFonts w:cstheme="minorHAnsi"/>
          <w:sz w:val="24"/>
          <w:szCs w:val="24"/>
        </w:rPr>
        <w:t xml:space="preserve">Section </w:t>
      </w:r>
      <w:r w:rsidRPr="00361753" w:rsidR="00361753">
        <w:rPr>
          <w:rFonts w:cstheme="minorHAnsi"/>
          <w:sz w:val="24"/>
          <w:szCs w:val="24"/>
        </w:rPr>
        <w:fldChar w:fldCharType="begin"/>
      </w:r>
      <w:r w:rsidRPr="00361753" w:rsidR="00361753">
        <w:rPr>
          <w:rFonts w:cstheme="minorHAnsi"/>
          <w:sz w:val="24"/>
          <w:szCs w:val="24"/>
        </w:rPr>
        <w:instrText xml:space="preserve"> REF _Ref131433800 \r \h </w:instrText>
      </w:r>
      <w:r w:rsidR="00361753">
        <w:rPr>
          <w:rFonts w:cstheme="minorHAnsi"/>
          <w:sz w:val="24"/>
          <w:szCs w:val="24"/>
        </w:rPr>
        <w:instrText xml:space="preserve"> \* MERGEFORMAT </w:instrText>
      </w:r>
      <w:r w:rsidRPr="00361753" w:rsidR="00361753">
        <w:rPr>
          <w:rFonts w:cstheme="minorHAnsi"/>
          <w:sz w:val="24"/>
          <w:szCs w:val="24"/>
        </w:rPr>
      </w:r>
      <w:r w:rsidRPr="00361753" w:rsidR="00361753">
        <w:rPr>
          <w:rFonts w:cstheme="minorHAnsi"/>
          <w:sz w:val="24"/>
          <w:szCs w:val="24"/>
        </w:rPr>
        <w:fldChar w:fldCharType="separate"/>
      </w:r>
      <w:r w:rsidRPr="00361753" w:rsidR="00361753">
        <w:rPr>
          <w:rFonts w:cstheme="minorHAnsi"/>
          <w:sz w:val="24"/>
          <w:szCs w:val="24"/>
        </w:rPr>
        <w:t>4.1.1.4</w:t>
      </w:r>
      <w:r w:rsidRPr="00361753" w:rsidR="00361753">
        <w:rPr>
          <w:rFonts w:cstheme="minorHAnsi"/>
          <w:sz w:val="24"/>
          <w:szCs w:val="24"/>
        </w:rPr>
        <w:fldChar w:fldCharType="end"/>
      </w:r>
      <w:r w:rsidR="00361753">
        <w:rPr>
          <w:rFonts w:cstheme="minorHAnsi"/>
          <w:sz w:val="24"/>
          <w:szCs w:val="24"/>
        </w:rPr>
        <w:t xml:space="preserve"> on COVID</w:t>
      </w:r>
      <w:r w:rsidR="007A13C8">
        <w:rPr>
          <w:rFonts w:cstheme="minorHAnsi"/>
          <w:sz w:val="24"/>
          <w:szCs w:val="24"/>
        </w:rPr>
        <w:t xml:space="preserve"> and in the below Spotlight on the work of Fiji Disabled People’s Federation.</w:t>
      </w:r>
    </w:p>
    <w:p w:rsidRPr="00323087" w:rsidR="007A13C8" w:rsidP="007A13C8" w:rsidRDefault="007A13C8" w14:paraId="78D95C7F" w14:textId="77777777">
      <w:pPr>
        <w:pStyle w:val="Caption"/>
        <w:keepNext/>
        <w:snapToGrid w:val="0"/>
        <w:spacing w:before="240" w:after="120"/>
        <w:rPr>
          <w:b/>
          <w:bCs/>
          <w:color w:val="0070C0"/>
          <w:sz w:val="24"/>
          <w:szCs w:val="24"/>
        </w:rPr>
      </w:pPr>
      <w:r w:rsidRPr="00323087">
        <w:rPr>
          <w:b/>
          <w:bCs/>
          <w:color w:val="0070C0"/>
          <w:sz w:val="24"/>
          <w:szCs w:val="24"/>
        </w:rPr>
        <w:t>Spotlight on Fiji</w:t>
      </w:r>
    </w:p>
    <w:tbl>
      <w:tblPr>
        <w:tblStyle w:val="TableGrid"/>
        <w:tblW w:w="0" w:type="auto"/>
        <w:tblLook w:val="04A0" w:firstRow="1" w:lastRow="0" w:firstColumn="1" w:lastColumn="0" w:noHBand="0" w:noVBand="1"/>
        <w:tblCaption w:val="Case study: the Fiji Disabled People's Federation"/>
        <w:tblDescription w:val="Table describing the OPD succeses"/>
      </w:tblPr>
      <w:tblGrid>
        <w:gridCol w:w="9016"/>
      </w:tblGrid>
      <w:tr w:rsidRPr="00B05086" w:rsidR="007A13C8" w:rsidTr="00202365" w14:paraId="377094B2" w14:textId="77777777">
        <w:tc>
          <w:tcPr>
            <w:tcW w:w="9016" w:type="dxa"/>
            <w:shd w:val="clear" w:color="auto" w:fill="8EAADB" w:themeFill="accent1" w:themeFillTint="99"/>
          </w:tcPr>
          <w:p w:rsidRPr="00B05086" w:rsidR="007A13C8" w:rsidP="00202365" w:rsidRDefault="007A13C8" w14:paraId="45BE7A8F" w14:textId="77777777">
            <w:pPr>
              <w:snapToGrid w:val="0"/>
              <w:spacing w:before="240" w:after="120"/>
              <w:rPr>
                <w:rFonts w:cstheme="minorHAnsi"/>
                <w:b/>
                <w:bCs/>
                <w:color w:val="2F5496" w:themeColor="accent1" w:themeShade="BF"/>
                <w:sz w:val="24"/>
                <w:szCs w:val="24"/>
              </w:rPr>
            </w:pPr>
            <w:r w:rsidRPr="00B05086">
              <w:rPr>
                <w:rFonts w:cstheme="minorHAnsi"/>
                <w:sz w:val="24"/>
                <w:szCs w:val="24"/>
              </w:rPr>
              <w:br w:type="page"/>
            </w:r>
            <w:r>
              <w:rPr>
                <w:rFonts w:cstheme="minorHAnsi"/>
                <w:b/>
                <w:bCs/>
                <w:sz w:val="24"/>
                <w:szCs w:val="24"/>
              </w:rPr>
              <w:t>Spotlight</w:t>
            </w:r>
            <w:r w:rsidRPr="00C9742C">
              <w:rPr>
                <w:rFonts w:cstheme="minorHAnsi"/>
                <w:b/>
                <w:bCs/>
                <w:sz w:val="24"/>
                <w:szCs w:val="24"/>
              </w:rPr>
              <w:t>:</w:t>
            </w:r>
            <w:r>
              <w:rPr>
                <w:rFonts w:cstheme="minorHAnsi"/>
                <w:sz w:val="24"/>
                <w:szCs w:val="24"/>
              </w:rPr>
              <w:t xml:space="preserve"> </w:t>
            </w:r>
            <w:r w:rsidRPr="00B05086">
              <w:rPr>
                <w:rFonts w:cstheme="minorHAnsi"/>
                <w:b/>
                <w:bCs/>
                <w:sz w:val="24"/>
                <w:szCs w:val="24"/>
              </w:rPr>
              <w:t>The Fiji Disabled People</w:t>
            </w:r>
            <w:r>
              <w:rPr>
                <w:rFonts w:cstheme="minorHAnsi"/>
                <w:b/>
                <w:bCs/>
                <w:sz w:val="24"/>
                <w:szCs w:val="24"/>
              </w:rPr>
              <w:t>’</w:t>
            </w:r>
            <w:r w:rsidRPr="00B05086">
              <w:rPr>
                <w:rFonts w:cstheme="minorHAnsi"/>
                <w:b/>
                <w:bCs/>
                <w:sz w:val="24"/>
                <w:szCs w:val="24"/>
              </w:rPr>
              <w:t xml:space="preserve">s Federation, Fiji </w:t>
            </w:r>
          </w:p>
        </w:tc>
      </w:tr>
      <w:tr w:rsidRPr="00B05086" w:rsidR="007A13C8" w:rsidTr="00202365" w14:paraId="19CCDC83" w14:textId="77777777">
        <w:tc>
          <w:tcPr>
            <w:tcW w:w="9016" w:type="dxa"/>
          </w:tcPr>
          <w:p w:rsidRPr="00C37479" w:rsidR="007A13C8" w:rsidP="00202365" w:rsidRDefault="007A13C8" w14:paraId="750534D9" w14:textId="77777777">
            <w:pPr>
              <w:pStyle w:val="xmsonormal"/>
              <w:snapToGrid w:val="0"/>
              <w:spacing w:before="240" w:beforeAutospacing="0" w:after="120" w:afterAutospacing="0"/>
              <w:rPr>
                <w:rFonts w:asciiTheme="minorHAnsi" w:hAnsiTheme="minorHAnsi" w:eastAsiaTheme="minorHAnsi" w:cstheme="minorHAnsi"/>
              </w:rPr>
            </w:pPr>
            <w:r w:rsidRPr="00C37479">
              <w:rPr>
                <w:rFonts w:asciiTheme="minorHAnsi" w:hAnsiTheme="minorHAnsi" w:eastAsiaTheme="minorHAnsi" w:cstheme="minorHAnsi"/>
              </w:rPr>
              <w:t xml:space="preserve">The Fiji Disabled People’s Federation (FDPF) is an umbrella organization focused on promoting the rights of persons with disabilities. A key role of FDPF is to support OPDs in various ways to strengthen and collaborate on advocacy. Our collective successes are wide-ranging and include: </w:t>
            </w:r>
          </w:p>
          <w:p w:rsidRPr="00C37479" w:rsidR="007A13C8" w:rsidRDefault="007A13C8" w14:paraId="63C94DE9" w14:textId="77777777">
            <w:pPr>
              <w:pStyle w:val="xmsolistparagraph"/>
              <w:numPr>
                <w:ilvl w:val="0"/>
                <w:numId w:val="14"/>
              </w:numPr>
              <w:snapToGrid w:val="0"/>
              <w:spacing w:before="240" w:beforeAutospacing="0" w:after="120" w:afterAutospacing="0"/>
              <w:ind w:left="714" w:hanging="357"/>
              <w:rPr>
                <w:rFonts w:asciiTheme="minorHAnsi" w:hAnsiTheme="minorHAnsi" w:eastAsiaTheme="minorHAnsi" w:cstheme="minorHAnsi"/>
              </w:rPr>
            </w:pPr>
            <w:r w:rsidRPr="00C37479">
              <w:rPr>
                <w:rFonts w:asciiTheme="minorHAnsi" w:hAnsiTheme="minorHAnsi" w:eastAsiaTheme="minorHAnsi" w:cstheme="minorHAnsi"/>
                <w:lang w:val="en-GB"/>
              </w:rPr>
              <w:t>Ratification of the UN Convention on the Rights of Persons with Disabilities in Fiji.</w:t>
            </w:r>
          </w:p>
          <w:p w:rsidRPr="00C37479" w:rsidR="007A13C8" w:rsidRDefault="007A13C8" w14:paraId="3CBEBED5" w14:textId="77777777">
            <w:pPr>
              <w:pStyle w:val="xmsolistparagraph"/>
              <w:numPr>
                <w:ilvl w:val="0"/>
                <w:numId w:val="14"/>
              </w:numPr>
              <w:snapToGrid w:val="0"/>
              <w:spacing w:before="240" w:beforeAutospacing="0" w:after="120" w:afterAutospacing="0"/>
              <w:ind w:left="714" w:hanging="357"/>
              <w:rPr>
                <w:rFonts w:asciiTheme="minorHAnsi" w:hAnsiTheme="minorHAnsi" w:eastAsiaTheme="minorHAnsi" w:cstheme="minorHAnsi"/>
              </w:rPr>
            </w:pPr>
            <w:r w:rsidRPr="00C37479">
              <w:rPr>
                <w:rFonts w:asciiTheme="minorHAnsi" w:hAnsiTheme="minorHAnsi" w:eastAsiaTheme="minorHAnsi" w:cstheme="minorHAnsi"/>
                <w:lang w:val="en-GB"/>
              </w:rPr>
              <w:t>Enactment of the Acts on the Rights of Persons with Disabilities in Fiji and endorsement of the Fiji National Disability Implementation Plan.</w:t>
            </w:r>
          </w:p>
          <w:p w:rsidRPr="00C37479" w:rsidR="007A13C8" w:rsidRDefault="007A13C8" w14:paraId="7CABCD63" w14:textId="77777777">
            <w:pPr>
              <w:pStyle w:val="xmsolistparagraph"/>
              <w:numPr>
                <w:ilvl w:val="0"/>
                <w:numId w:val="14"/>
              </w:numPr>
              <w:autoSpaceDE w:val="0"/>
              <w:autoSpaceDN w:val="0"/>
              <w:snapToGrid w:val="0"/>
              <w:spacing w:before="240" w:beforeAutospacing="0" w:after="120" w:afterAutospacing="0"/>
              <w:ind w:left="714" w:hanging="357"/>
              <w:rPr>
                <w:rFonts w:asciiTheme="minorHAnsi" w:hAnsiTheme="minorHAnsi" w:eastAsiaTheme="minorHAnsi" w:cstheme="minorHAnsi"/>
              </w:rPr>
            </w:pPr>
            <w:r w:rsidRPr="00C37479">
              <w:rPr>
                <w:rFonts w:asciiTheme="minorHAnsi" w:hAnsiTheme="minorHAnsi" w:eastAsiaTheme="minorHAnsi" w:cstheme="minorHAnsi"/>
                <w:lang w:val="en-GB"/>
              </w:rPr>
              <w:t xml:space="preserve">The engagement and development of the disability census working group committee for the 2017 Fiji National Census of Organization of Persons with Disabilities. This resulted in budget inclusion specific for persons with disabilities within the Ministry of Women Children &amp; Poverty Alleviation, Ministry of Housing, and Ministry of Youth &amp; Sports. It also contributed to OPD’s knowledge to conduct inclusive budget analysis to support our advocacy. </w:t>
            </w:r>
          </w:p>
          <w:p w:rsidRPr="00C37479" w:rsidR="007A13C8" w:rsidRDefault="007A13C8" w14:paraId="65F35143" w14:textId="77777777">
            <w:pPr>
              <w:pStyle w:val="xmsolistparagraph"/>
              <w:numPr>
                <w:ilvl w:val="0"/>
                <w:numId w:val="14"/>
              </w:numPr>
              <w:autoSpaceDE w:val="0"/>
              <w:autoSpaceDN w:val="0"/>
              <w:snapToGrid w:val="0"/>
              <w:spacing w:before="240" w:beforeAutospacing="0" w:after="120" w:afterAutospacing="0"/>
              <w:ind w:left="714" w:hanging="357"/>
              <w:rPr>
                <w:rFonts w:asciiTheme="minorHAnsi" w:hAnsiTheme="minorHAnsi" w:eastAsiaTheme="minorHAnsi" w:cstheme="minorHAnsi"/>
              </w:rPr>
            </w:pPr>
            <w:r w:rsidRPr="00C37479">
              <w:rPr>
                <w:rFonts w:asciiTheme="minorHAnsi" w:hAnsiTheme="minorHAnsi" w:eastAsiaTheme="minorHAnsi" w:cstheme="minorHAnsi"/>
                <w:lang w:val="en-GB"/>
              </w:rPr>
              <w:t xml:space="preserve">Our OPD network engaged with Fiji Election Office and established an Election Disability Access Working Group with OPD representation. This resulted in an amendment to the Fiji Electoral Act, so that the electoral process was more inclusive.   </w:t>
            </w:r>
          </w:p>
          <w:p w:rsidRPr="007A13C8" w:rsidR="007A13C8" w:rsidRDefault="007A13C8" w14:paraId="7B1BE971" w14:textId="755B4C43">
            <w:pPr>
              <w:pStyle w:val="xmsolistparagraph"/>
              <w:numPr>
                <w:ilvl w:val="0"/>
                <w:numId w:val="14"/>
              </w:numPr>
              <w:autoSpaceDE w:val="0"/>
              <w:autoSpaceDN w:val="0"/>
              <w:snapToGrid w:val="0"/>
              <w:spacing w:before="240" w:beforeAutospacing="0" w:after="120" w:afterAutospacing="0"/>
              <w:ind w:left="714" w:hanging="357"/>
              <w:rPr>
                <w:rFonts w:asciiTheme="minorHAnsi" w:hAnsiTheme="minorHAnsi" w:eastAsiaTheme="minorHAnsi" w:cstheme="minorHAnsi"/>
              </w:rPr>
            </w:pPr>
            <w:r w:rsidRPr="00C37479">
              <w:rPr>
                <w:rFonts w:asciiTheme="minorHAnsi" w:hAnsiTheme="minorHAnsi" w:eastAsiaTheme="minorHAnsi" w:cstheme="minorHAnsi"/>
                <w:lang w:val="en-GB"/>
              </w:rPr>
              <w:t>A COVID-19 communication hub was established of various disability partners. This focussed on advocacy for an inclusive COVID communication strategy. Through engagement with the Ministry of Health and the community zone nurses within health facilities our partners ensured that support services were provided for those who required personal assistance in accessing health facilities.</w:t>
            </w:r>
          </w:p>
          <w:p w:rsidRPr="00DA381B" w:rsidR="007A13C8" w:rsidP="00C86BB5" w:rsidRDefault="007A13C8" w14:paraId="00961C6B" w14:textId="1DACBA29">
            <w:pPr>
              <w:snapToGrid w:val="0"/>
              <w:spacing w:before="240" w:after="120"/>
              <w:rPr>
                <w:rFonts w:cstheme="minorHAnsi"/>
                <w:color w:val="2F5496" w:themeColor="accent1" w:themeShade="BF"/>
                <w:sz w:val="24"/>
                <w:szCs w:val="24"/>
              </w:rPr>
            </w:pPr>
            <w:r w:rsidRPr="00C37479">
              <w:rPr>
                <w:rFonts w:asciiTheme="minorHAnsi" w:hAnsiTheme="minorHAnsi" w:eastAsiaTheme="minorHAnsi" w:cstheme="minorHAnsi"/>
                <w:sz w:val="24"/>
                <w:szCs w:val="24"/>
                <w:lang w:val="en-GB"/>
              </w:rPr>
              <w:t xml:space="preserve">DRF support has provided positive opportunities for us to engage organizations, especially the OPDs, to influence changes within decision making levels, especially during the COVID19 pandemic. The support provided over the years has enabled us to focus on strengthening skills and knowledge among OPDs in areas like understanding the process, procedure and methods to advocate for inclusive budgeting and collecting data </w:t>
            </w:r>
            <w:proofErr w:type="gramStart"/>
            <w:r w:rsidRPr="00C37479">
              <w:rPr>
                <w:rFonts w:asciiTheme="minorHAnsi" w:hAnsiTheme="minorHAnsi" w:eastAsiaTheme="minorHAnsi" w:cstheme="minorHAnsi"/>
                <w:sz w:val="24"/>
                <w:szCs w:val="24"/>
                <w:lang w:val="en-GB"/>
              </w:rPr>
              <w:t>on the situation of</w:t>
            </w:r>
            <w:proofErr w:type="gramEnd"/>
            <w:r w:rsidRPr="00C37479">
              <w:rPr>
                <w:rFonts w:asciiTheme="minorHAnsi" w:hAnsiTheme="minorHAnsi" w:eastAsiaTheme="minorHAnsi" w:cstheme="minorHAnsi"/>
                <w:sz w:val="24"/>
                <w:szCs w:val="24"/>
                <w:lang w:val="en-GB"/>
              </w:rPr>
              <w:t xml:space="preserve"> persons with disabilities. Strengthening knowledge and skills of OPDs was important during this COVID19 period. A lot of data was collated by and for persons with disabilities, which assisted </w:t>
            </w:r>
            <w:r w:rsidRPr="00C37479">
              <w:rPr>
                <w:rFonts w:cstheme="minorHAnsi"/>
                <w:sz w:val="24"/>
                <w:szCs w:val="24"/>
              </w:rPr>
              <w:t>OPDs to lobby for specific issues faced by persons with disabilities to government stakeholders and other partner agencies for the safety and protection of persons with disabilities at all levels</w:t>
            </w:r>
            <w:r w:rsidRPr="00C37479">
              <w:rPr>
                <w:rFonts w:asciiTheme="minorHAnsi" w:hAnsiTheme="minorHAnsi" w:eastAsiaTheme="minorHAnsi" w:cstheme="minorHAnsi"/>
                <w:sz w:val="24"/>
                <w:szCs w:val="24"/>
                <w:lang w:val="en-GB"/>
              </w:rPr>
              <w:t>. (</w:t>
            </w:r>
            <w:r>
              <w:rPr>
                <w:rFonts w:asciiTheme="minorHAnsi" w:hAnsiTheme="minorHAnsi" w:eastAsiaTheme="minorHAnsi" w:cstheme="minorHAnsi"/>
                <w:sz w:val="24"/>
                <w:szCs w:val="24"/>
                <w:lang w:val="en-GB"/>
              </w:rPr>
              <w:t>FDPF</w:t>
            </w:r>
            <w:r w:rsidRPr="00C37479">
              <w:rPr>
                <w:rFonts w:asciiTheme="minorHAnsi" w:hAnsiTheme="minorHAnsi" w:eastAsiaTheme="minorHAnsi" w:cstheme="minorHAnsi"/>
                <w:sz w:val="24"/>
                <w:szCs w:val="24"/>
                <w:lang w:val="en-GB"/>
              </w:rPr>
              <w:t>, Fiji)</w:t>
            </w:r>
          </w:p>
        </w:tc>
      </w:tr>
    </w:tbl>
    <w:p w:rsidR="007A13C8" w:rsidP="00323087" w:rsidRDefault="00D232DD" w14:paraId="29025B84" w14:textId="23F369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napToGrid w:val="0"/>
        <w:spacing w:before="240" w:after="120"/>
        <w:rPr>
          <w:rFonts w:cstheme="minorHAnsi"/>
          <w:sz w:val="24"/>
          <w:szCs w:val="24"/>
        </w:rPr>
      </w:pPr>
      <w:r w:rsidRPr="00D232DD">
        <w:rPr>
          <w:rFonts w:cstheme="minorHAnsi"/>
          <w:noProof/>
          <w:sz w:val="24"/>
          <w:szCs w:val="24"/>
        </w:rPr>
        <w:lastRenderedPageBreak/>
        <w:drawing>
          <wp:inline distT="0" distB="0" distL="0" distR="0" wp14:anchorId="4C239DF5" wp14:editId="2ADE2393">
            <wp:extent cx="5731510" cy="2795905"/>
            <wp:effectExtent l="0" t="0" r="0" b="0"/>
            <wp:docPr id="1704874922" name="Picture 1" descr="Nine Fijian OPD representatives sitting around a board room table making their submission on CRPD ratification to Fijian Members of Parliament, also seated around the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4874922" name="Picture 1" descr="Nine Fijian OPD representatives sitting around a board room table making their submission on CRPD ratification to Fijian Members of Parliament, also seated around the table."/>
                    <pic:cNvPicPr/>
                  </pic:nvPicPr>
                  <pic:blipFill>
                    <a:blip r:embed="rId11"/>
                    <a:stretch>
                      <a:fillRect/>
                    </a:stretch>
                  </pic:blipFill>
                  <pic:spPr>
                    <a:xfrm>
                      <a:off x="0" y="0"/>
                      <a:ext cx="5731510" cy="2795905"/>
                    </a:xfrm>
                    <a:prstGeom prst="rect">
                      <a:avLst/>
                    </a:prstGeom>
                  </pic:spPr>
                </pic:pic>
              </a:graphicData>
            </a:graphic>
          </wp:inline>
        </w:drawing>
      </w:r>
    </w:p>
    <w:p w:rsidR="00D232DD" w:rsidP="00323087" w:rsidRDefault="00D232DD" w14:paraId="69965220" w14:textId="0C5F3D4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napToGrid w:val="0"/>
        <w:spacing w:before="240" w:after="120"/>
        <w:rPr>
          <w:rFonts w:cstheme="minorHAnsi"/>
          <w:i/>
          <w:iCs/>
          <w:sz w:val="24"/>
          <w:szCs w:val="24"/>
        </w:rPr>
      </w:pPr>
      <w:r w:rsidRPr="00D232DD">
        <w:rPr>
          <w:rFonts w:cstheme="minorHAnsi"/>
          <w:i/>
          <w:iCs/>
          <w:sz w:val="24"/>
          <w:szCs w:val="24"/>
        </w:rPr>
        <w:t>Photos source: Fiji Disabled People’s Federation (FDPF)</w:t>
      </w:r>
      <w:r>
        <w:rPr>
          <w:rFonts w:cstheme="minorHAnsi"/>
          <w:i/>
          <w:iCs/>
          <w:sz w:val="24"/>
          <w:szCs w:val="24"/>
        </w:rPr>
        <w:t>, Fiji</w:t>
      </w:r>
    </w:p>
    <w:p w:rsidRPr="00D232DD" w:rsidR="00536675" w:rsidP="00323087" w:rsidRDefault="00536675" w14:paraId="0B1EA6B5" w14:textId="1EE1B3E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napToGrid w:val="0"/>
        <w:spacing w:before="240" w:after="120"/>
        <w:rPr>
          <w:rFonts w:cstheme="minorHAnsi"/>
          <w:i/>
          <w:iCs/>
          <w:sz w:val="24"/>
          <w:szCs w:val="24"/>
        </w:rPr>
      </w:pPr>
      <w:r>
        <w:rPr>
          <w:rFonts w:cstheme="minorHAnsi"/>
          <w:i/>
          <w:iCs/>
          <w:sz w:val="24"/>
          <w:szCs w:val="24"/>
        </w:rPr>
        <w:t xml:space="preserve">Image description: </w:t>
      </w:r>
      <w:r w:rsidRPr="00536675">
        <w:rPr>
          <w:rFonts w:cstheme="minorHAnsi"/>
          <w:i/>
          <w:iCs/>
          <w:sz w:val="24"/>
          <w:szCs w:val="24"/>
        </w:rPr>
        <w:t>Nine Fijian OPD representatives sitting around a board room table making their submission on CRPD ratification to Fijian Members of Parliament, also seated around the table.</w:t>
      </w:r>
    </w:p>
    <w:p w:rsidRPr="00B05086" w:rsidR="00756C29" w:rsidP="00323087" w:rsidRDefault="00756C29" w14:paraId="095767A6" w14:textId="741B75B0">
      <w:pPr>
        <w:pStyle w:val="Heading4"/>
        <w:snapToGrid w:val="0"/>
        <w:spacing w:before="240" w:after="120"/>
        <w:rPr>
          <w:rFonts w:asciiTheme="minorHAnsi" w:hAnsiTheme="minorHAnsi" w:cstheme="minorHAnsi"/>
          <w:szCs w:val="24"/>
        </w:rPr>
      </w:pPr>
      <w:r w:rsidRPr="00B05086">
        <w:rPr>
          <w:rFonts w:asciiTheme="minorHAnsi" w:hAnsiTheme="minorHAnsi" w:cstheme="minorHAnsi"/>
          <w:szCs w:val="24"/>
        </w:rPr>
        <w:t xml:space="preserve">Awareness raising </w:t>
      </w:r>
    </w:p>
    <w:p w:rsidRPr="00B05086" w:rsidR="00F12035" w:rsidP="00323087" w:rsidRDefault="00AD267D" w14:paraId="23188A13" w14:textId="6CE67DFD">
      <w:pPr>
        <w:snapToGrid w:val="0"/>
        <w:spacing w:before="240" w:after="120"/>
        <w:rPr>
          <w:rFonts w:cstheme="minorHAnsi"/>
          <w:sz w:val="24"/>
          <w:szCs w:val="24"/>
        </w:rPr>
      </w:pPr>
      <w:r w:rsidRPr="00B05086">
        <w:rPr>
          <w:rFonts w:cstheme="minorHAnsi"/>
          <w:sz w:val="24"/>
          <w:szCs w:val="24"/>
        </w:rPr>
        <w:t xml:space="preserve">A </w:t>
      </w:r>
      <w:r w:rsidRPr="00B05086" w:rsidR="00CD3E55">
        <w:rPr>
          <w:rFonts w:cstheme="minorHAnsi"/>
          <w:sz w:val="24"/>
          <w:szCs w:val="24"/>
        </w:rPr>
        <w:t xml:space="preserve">common theme </w:t>
      </w:r>
      <w:r w:rsidRPr="00B05086" w:rsidR="00C67F30">
        <w:rPr>
          <w:rFonts w:cstheme="minorHAnsi"/>
          <w:sz w:val="24"/>
          <w:szCs w:val="24"/>
        </w:rPr>
        <w:t xml:space="preserve">within the area of advocacy </w:t>
      </w:r>
      <w:r w:rsidRPr="00B05086" w:rsidR="0046133C">
        <w:rPr>
          <w:rFonts w:cstheme="minorHAnsi"/>
          <w:sz w:val="24"/>
          <w:szCs w:val="24"/>
        </w:rPr>
        <w:t>was</w:t>
      </w:r>
      <w:r w:rsidRPr="00B05086" w:rsidR="00CD3E55">
        <w:rPr>
          <w:rFonts w:cstheme="minorHAnsi"/>
          <w:sz w:val="24"/>
          <w:szCs w:val="24"/>
        </w:rPr>
        <w:t xml:space="preserve"> </w:t>
      </w:r>
      <w:r w:rsidRPr="00B05086" w:rsidR="00C1311A">
        <w:rPr>
          <w:rFonts w:cstheme="minorHAnsi"/>
          <w:sz w:val="24"/>
          <w:szCs w:val="24"/>
        </w:rPr>
        <w:t xml:space="preserve">general </w:t>
      </w:r>
      <w:r w:rsidRPr="00B05086" w:rsidR="00CD3E55">
        <w:rPr>
          <w:rFonts w:cstheme="minorHAnsi"/>
          <w:b/>
          <w:bCs/>
          <w:sz w:val="24"/>
          <w:szCs w:val="24"/>
        </w:rPr>
        <w:t xml:space="preserve">awareness raising </w:t>
      </w:r>
      <w:r w:rsidRPr="00B05086" w:rsidR="000F7717">
        <w:rPr>
          <w:rFonts w:cstheme="minorHAnsi"/>
          <w:sz w:val="24"/>
          <w:szCs w:val="24"/>
        </w:rPr>
        <w:t xml:space="preserve">(21 </w:t>
      </w:r>
      <w:r w:rsidRPr="00B05086" w:rsidR="003407C9">
        <w:rPr>
          <w:rFonts w:cstheme="minorHAnsi"/>
          <w:sz w:val="24"/>
          <w:szCs w:val="24"/>
        </w:rPr>
        <w:t>organi</w:t>
      </w:r>
      <w:r w:rsidR="003407C9">
        <w:rPr>
          <w:rFonts w:cstheme="minorHAnsi"/>
          <w:sz w:val="24"/>
          <w:szCs w:val="24"/>
        </w:rPr>
        <w:t>z</w:t>
      </w:r>
      <w:r w:rsidRPr="00B05086" w:rsidR="003407C9">
        <w:rPr>
          <w:rFonts w:cstheme="minorHAnsi"/>
          <w:sz w:val="24"/>
          <w:szCs w:val="24"/>
        </w:rPr>
        <w:t>ations</w:t>
      </w:r>
      <w:r w:rsidRPr="00B05086" w:rsidR="009E693A">
        <w:rPr>
          <w:rFonts w:cstheme="minorHAnsi"/>
          <w:sz w:val="24"/>
          <w:szCs w:val="24"/>
        </w:rPr>
        <w:t>)</w:t>
      </w:r>
      <w:r w:rsidRPr="00B05086" w:rsidR="004C0F3F">
        <w:rPr>
          <w:rFonts w:cstheme="minorHAnsi"/>
          <w:sz w:val="24"/>
          <w:szCs w:val="24"/>
        </w:rPr>
        <w:t>.</w:t>
      </w:r>
      <w:r w:rsidRPr="00B05086" w:rsidR="0014316A">
        <w:rPr>
          <w:rFonts w:cstheme="minorHAnsi"/>
          <w:sz w:val="24"/>
          <w:szCs w:val="24"/>
        </w:rPr>
        <w:t xml:space="preserve"> </w:t>
      </w:r>
      <w:r w:rsidRPr="00B05086" w:rsidR="00EA0C6E">
        <w:rPr>
          <w:rFonts w:cstheme="minorHAnsi"/>
          <w:sz w:val="24"/>
          <w:szCs w:val="24"/>
        </w:rPr>
        <w:t xml:space="preserve">It </w:t>
      </w:r>
      <w:r w:rsidRPr="00B05086" w:rsidR="001A4420">
        <w:rPr>
          <w:rFonts w:cstheme="minorHAnsi"/>
          <w:sz w:val="24"/>
          <w:szCs w:val="24"/>
        </w:rPr>
        <w:t>encompassed</w:t>
      </w:r>
      <w:r w:rsidRPr="00B05086" w:rsidR="00EA0C6E">
        <w:rPr>
          <w:rFonts w:cstheme="minorHAnsi"/>
          <w:sz w:val="24"/>
          <w:szCs w:val="24"/>
        </w:rPr>
        <w:t xml:space="preserve"> e</w:t>
      </w:r>
      <w:r w:rsidRPr="00B05086" w:rsidR="00F05BAD">
        <w:rPr>
          <w:rFonts w:cstheme="minorHAnsi"/>
          <w:sz w:val="24"/>
          <w:szCs w:val="24"/>
        </w:rPr>
        <w:t xml:space="preserve">ngagement </w:t>
      </w:r>
      <w:r w:rsidRPr="00B05086" w:rsidR="00CD3BA5">
        <w:rPr>
          <w:rFonts w:cstheme="minorHAnsi"/>
          <w:sz w:val="24"/>
          <w:szCs w:val="24"/>
        </w:rPr>
        <w:t xml:space="preserve">with a variety of </w:t>
      </w:r>
      <w:r w:rsidRPr="00B05086" w:rsidR="00201CA1">
        <w:rPr>
          <w:rFonts w:cstheme="minorHAnsi"/>
          <w:sz w:val="24"/>
          <w:szCs w:val="24"/>
        </w:rPr>
        <w:t>government players and the media</w:t>
      </w:r>
      <w:r w:rsidRPr="00B05086" w:rsidR="000F47F2">
        <w:rPr>
          <w:rFonts w:cstheme="minorHAnsi"/>
          <w:sz w:val="24"/>
          <w:szCs w:val="24"/>
        </w:rPr>
        <w:t>,</w:t>
      </w:r>
      <w:r w:rsidRPr="00B05086" w:rsidR="00592259">
        <w:rPr>
          <w:rFonts w:cstheme="minorHAnsi"/>
          <w:sz w:val="24"/>
          <w:szCs w:val="24"/>
        </w:rPr>
        <w:t xml:space="preserve"> </w:t>
      </w:r>
      <w:r w:rsidRPr="00B05086" w:rsidR="00EA0C6E">
        <w:rPr>
          <w:rFonts w:cstheme="minorHAnsi"/>
          <w:sz w:val="24"/>
          <w:szCs w:val="24"/>
        </w:rPr>
        <w:t>at both the local and national level</w:t>
      </w:r>
      <w:r w:rsidRPr="00B05086" w:rsidR="007F7DF8">
        <w:rPr>
          <w:rFonts w:cstheme="minorHAnsi"/>
          <w:sz w:val="24"/>
          <w:szCs w:val="24"/>
        </w:rPr>
        <w:t xml:space="preserve">.  </w:t>
      </w:r>
      <w:r w:rsidRPr="00B05086" w:rsidR="00BA6DC3">
        <w:rPr>
          <w:rFonts w:cstheme="minorHAnsi"/>
          <w:sz w:val="24"/>
          <w:szCs w:val="24"/>
        </w:rPr>
        <w:t>This included campaigns, for example, at community level to raise awareness about broader disability rights and better inclusion</w:t>
      </w:r>
      <w:r w:rsidR="003407C9">
        <w:rPr>
          <w:rFonts w:cstheme="minorHAnsi"/>
          <w:sz w:val="24"/>
          <w:szCs w:val="24"/>
        </w:rPr>
        <w:t>.</w:t>
      </w:r>
      <w:r w:rsidRPr="00B05086" w:rsidR="00BA6DC3">
        <w:rPr>
          <w:rFonts w:cstheme="minorHAnsi"/>
          <w:sz w:val="24"/>
          <w:szCs w:val="24"/>
        </w:rPr>
        <w:t xml:space="preserve"> </w:t>
      </w:r>
      <w:r w:rsidRPr="00B05086" w:rsidR="00E35E49">
        <w:rPr>
          <w:rFonts w:cstheme="minorHAnsi"/>
          <w:sz w:val="24"/>
          <w:szCs w:val="24"/>
        </w:rPr>
        <w:t xml:space="preserve">This is illustrated </w:t>
      </w:r>
      <w:r w:rsidRPr="00B05086" w:rsidR="00573DC4">
        <w:rPr>
          <w:rFonts w:cstheme="minorHAnsi"/>
          <w:sz w:val="24"/>
          <w:szCs w:val="24"/>
        </w:rPr>
        <w:t>here</w:t>
      </w:r>
      <w:r w:rsidRPr="00B05086" w:rsidR="00E35E49">
        <w:rPr>
          <w:rFonts w:cstheme="minorHAnsi"/>
          <w:sz w:val="24"/>
          <w:szCs w:val="24"/>
        </w:rPr>
        <w:t>:</w:t>
      </w:r>
    </w:p>
    <w:p w:rsidRPr="000F7296" w:rsidR="000B0A69" w:rsidP="000F7296" w:rsidRDefault="00E8681C" w14:paraId="2397DCAA" w14:textId="7EEF7F98">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napToGrid w:val="0"/>
        <w:spacing w:before="240" w:after="120"/>
        <w:contextualSpacing w:val="0"/>
        <w:rPr>
          <w:rFonts w:cstheme="minorHAnsi"/>
          <w:color w:val="2F5496" w:themeColor="accent1" w:themeShade="BF"/>
          <w:sz w:val="24"/>
          <w:szCs w:val="24"/>
        </w:rPr>
      </w:pPr>
      <w:r w:rsidRPr="00B05086">
        <w:rPr>
          <w:rFonts w:cstheme="minorHAnsi"/>
          <w:color w:val="2F5496" w:themeColor="accent1" w:themeShade="BF"/>
          <w:sz w:val="24"/>
          <w:szCs w:val="24"/>
        </w:rPr>
        <w:t>A c</w:t>
      </w:r>
      <w:r w:rsidRPr="00B05086" w:rsidR="00167558">
        <w:rPr>
          <w:rFonts w:cstheme="minorHAnsi"/>
          <w:color w:val="2F5496" w:themeColor="accent1" w:themeShade="BF"/>
          <w:sz w:val="24"/>
          <w:szCs w:val="24"/>
        </w:rPr>
        <w:t>ampaign to voice the issue of protection of disability issues during the COVID-19 pandemic</w:t>
      </w:r>
      <w:r w:rsidRPr="00B05086" w:rsidR="00DD2CFC">
        <w:rPr>
          <w:rFonts w:cstheme="minorHAnsi"/>
          <w:color w:val="2F5496" w:themeColor="accent1" w:themeShade="BF"/>
          <w:sz w:val="24"/>
          <w:szCs w:val="24"/>
        </w:rPr>
        <w:t>.</w:t>
      </w:r>
      <w:r w:rsidRPr="00B05086" w:rsidR="00167558">
        <w:rPr>
          <w:rFonts w:cstheme="minorHAnsi"/>
          <w:color w:val="2F5496" w:themeColor="accent1" w:themeShade="BF"/>
          <w:sz w:val="24"/>
          <w:szCs w:val="24"/>
        </w:rPr>
        <w:t xml:space="preserve"> </w:t>
      </w:r>
      <w:r w:rsidRPr="00106B3B" w:rsidR="00167558">
        <w:rPr>
          <w:rFonts w:cstheme="minorHAnsi"/>
          <w:sz w:val="24"/>
          <w:szCs w:val="24"/>
        </w:rPr>
        <w:t>(</w:t>
      </w:r>
      <w:r w:rsidRPr="002F5E8C" w:rsidR="002F5E8C">
        <w:rPr>
          <w:rFonts w:cstheme="minorHAnsi"/>
          <w:sz w:val="24"/>
          <w:szCs w:val="24"/>
        </w:rPr>
        <w:t>Himpunan Wanita Disabilitas Indonesia</w:t>
      </w:r>
      <w:r w:rsidR="002F5E8C">
        <w:rPr>
          <w:rFonts w:cstheme="minorHAnsi"/>
          <w:sz w:val="24"/>
          <w:szCs w:val="24"/>
        </w:rPr>
        <w:t>, I</w:t>
      </w:r>
      <w:r w:rsidRPr="002578F1" w:rsidR="002F5E8C">
        <w:rPr>
          <w:rFonts w:cstheme="minorHAnsi"/>
          <w:sz w:val="24"/>
          <w:szCs w:val="24"/>
        </w:rPr>
        <w:t>ndonesian Association of Women with Disabilities</w:t>
      </w:r>
      <w:r w:rsidR="002F5E8C">
        <w:rPr>
          <w:rFonts w:cstheme="minorHAnsi"/>
          <w:sz w:val="24"/>
          <w:szCs w:val="24"/>
        </w:rPr>
        <w:t>, HWDI,</w:t>
      </w:r>
      <w:r w:rsidRPr="00E87353" w:rsidR="002F5E8C">
        <w:rPr>
          <w:rFonts w:cstheme="minorHAnsi"/>
          <w:sz w:val="24"/>
          <w:szCs w:val="24"/>
        </w:rPr>
        <w:t xml:space="preserve"> Indonesia</w:t>
      </w:r>
      <w:r w:rsidRPr="00106B3B" w:rsidR="00167558">
        <w:rPr>
          <w:rFonts w:cstheme="minorHAnsi"/>
          <w:sz w:val="24"/>
          <w:szCs w:val="24"/>
        </w:rPr>
        <w:t>)</w:t>
      </w:r>
    </w:p>
    <w:p w:rsidRPr="00B05086" w:rsidR="005014CE" w:rsidP="00323087" w:rsidRDefault="000B0A69" w14:paraId="6C74C3F8" w14:textId="0C94719E">
      <w:pPr>
        <w:snapToGrid w:val="0"/>
        <w:spacing w:before="240" w:after="120"/>
        <w:rPr>
          <w:rFonts w:cstheme="minorHAnsi"/>
          <w:sz w:val="24"/>
          <w:szCs w:val="24"/>
        </w:rPr>
      </w:pPr>
      <w:r w:rsidRPr="00B05086">
        <w:rPr>
          <w:rFonts w:cstheme="minorHAnsi"/>
          <w:color w:val="2F5496" w:themeColor="accent1" w:themeShade="BF"/>
          <w:sz w:val="24"/>
          <w:szCs w:val="24"/>
        </w:rPr>
        <w:t>I</w:t>
      </w:r>
      <w:r w:rsidRPr="00B05086" w:rsidR="0046133C">
        <w:rPr>
          <w:rFonts w:cstheme="minorHAnsi"/>
          <w:sz w:val="24"/>
          <w:szCs w:val="24"/>
        </w:rPr>
        <w:t>n addition to</w:t>
      </w:r>
      <w:r w:rsidRPr="00B05086" w:rsidR="00625B4D">
        <w:rPr>
          <w:rFonts w:cstheme="minorHAnsi"/>
          <w:sz w:val="24"/>
          <w:szCs w:val="24"/>
        </w:rPr>
        <w:t xml:space="preserve"> </w:t>
      </w:r>
      <w:r w:rsidRPr="00B05086" w:rsidR="008B1492">
        <w:rPr>
          <w:rFonts w:cstheme="minorHAnsi"/>
          <w:sz w:val="24"/>
          <w:szCs w:val="24"/>
        </w:rPr>
        <w:t>campaigns focused</w:t>
      </w:r>
      <w:r w:rsidRPr="00B05086" w:rsidR="00EE34FE">
        <w:rPr>
          <w:rFonts w:cstheme="minorHAnsi"/>
          <w:sz w:val="24"/>
          <w:szCs w:val="24"/>
        </w:rPr>
        <w:t xml:space="preserve"> broadly on</w:t>
      </w:r>
      <w:r w:rsidRPr="00B05086" w:rsidR="00712986">
        <w:rPr>
          <w:rFonts w:cstheme="minorHAnsi"/>
          <w:sz w:val="24"/>
          <w:szCs w:val="24"/>
        </w:rPr>
        <w:t xml:space="preserve"> </w:t>
      </w:r>
      <w:r w:rsidRPr="00B05086" w:rsidR="00210129">
        <w:rPr>
          <w:rFonts w:cstheme="minorHAnsi"/>
          <w:sz w:val="24"/>
          <w:szCs w:val="24"/>
        </w:rPr>
        <w:t>disability rights</w:t>
      </w:r>
      <w:r w:rsidRPr="00B05086" w:rsidR="00712986">
        <w:rPr>
          <w:rFonts w:cstheme="minorHAnsi"/>
          <w:sz w:val="24"/>
          <w:szCs w:val="24"/>
        </w:rPr>
        <w:t xml:space="preserve">, the following </w:t>
      </w:r>
      <w:r w:rsidRPr="00B05086" w:rsidR="008B1492">
        <w:rPr>
          <w:rFonts w:cstheme="minorHAnsi"/>
          <w:sz w:val="24"/>
          <w:szCs w:val="24"/>
        </w:rPr>
        <w:t xml:space="preserve">section outlines </w:t>
      </w:r>
      <w:r w:rsidRPr="00B05086" w:rsidR="001A3FEC">
        <w:rPr>
          <w:rFonts w:cstheme="minorHAnsi"/>
          <w:sz w:val="24"/>
          <w:szCs w:val="24"/>
        </w:rPr>
        <w:t xml:space="preserve">achievements </w:t>
      </w:r>
      <w:r w:rsidRPr="00B05086" w:rsidR="00892406">
        <w:rPr>
          <w:rFonts w:cstheme="minorHAnsi"/>
          <w:sz w:val="24"/>
          <w:szCs w:val="24"/>
        </w:rPr>
        <w:t xml:space="preserve">that </w:t>
      </w:r>
      <w:r w:rsidR="00BB40E0">
        <w:rPr>
          <w:rFonts w:cstheme="minorHAnsi"/>
          <w:sz w:val="24"/>
          <w:szCs w:val="24"/>
        </w:rPr>
        <w:t xml:space="preserve">focus </w:t>
      </w:r>
      <w:r w:rsidRPr="00B05086" w:rsidR="00863AB1">
        <w:rPr>
          <w:rFonts w:cstheme="minorHAnsi"/>
          <w:sz w:val="24"/>
          <w:szCs w:val="24"/>
        </w:rPr>
        <w:t xml:space="preserve">on </w:t>
      </w:r>
      <w:proofErr w:type="gramStart"/>
      <w:r w:rsidRPr="00B05086" w:rsidR="00863AB1">
        <w:rPr>
          <w:rFonts w:cstheme="minorHAnsi"/>
          <w:sz w:val="24"/>
          <w:szCs w:val="24"/>
        </w:rPr>
        <w:t xml:space="preserve">particular </w:t>
      </w:r>
      <w:r w:rsidRPr="00B05086" w:rsidR="006D7E0B">
        <w:rPr>
          <w:rFonts w:cstheme="minorHAnsi"/>
          <w:sz w:val="24"/>
          <w:szCs w:val="24"/>
        </w:rPr>
        <w:t>thematic</w:t>
      </w:r>
      <w:proofErr w:type="gramEnd"/>
      <w:r w:rsidRPr="00B05086" w:rsidR="006D7E0B">
        <w:rPr>
          <w:rFonts w:cstheme="minorHAnsi"/>
          <w:sz w:val="24"/>
          <w:szCs w:val="24"/>
        </w:rPr>
        <w:t xml:space="preserve"> </w:t>
      </w:r>
      <w:r w:rsidRPr="00B05086" w:rsidR="00863AB1">
        <w:rPr>
          <w:rFonts w:cstheme="minorHAnsi"/>
          <w:sz w:val="24"/>
          <w:szCs w:val="24"/>
        </w:rPr>
        <w:t>issues</w:t>
      </w:r>
      <w:r w:rsidRPr="00B05086" w:rsidR="00083C5B">
        <w:rPr>
          <w:rFonts w:cstheme="minorHAnsi"/>
          <w:sz w:val="24"/>
          <w:szCs w:val="24"/>
        </w:rPr>
        <w:t>.</w:t>
      </w:r>
    </w:p>
    <w:p w:rsidRPr="00B05086" w:rsidR="00411E26" w:rsidP="00323087" w:rsidRDefault="008A2596" w14:paraId="7B1A9A5F" w14:textId="086C71EF">
      <w:pPr>
        <w:pStyle w:val="Heading4"/>
        <w:snapToGrid w:val="0"/>
        <w:spacing w:before="240" w:after="120"/>
        <w:rPr>
          <w:rFonts w:asciiTheme="minorHAnsi" w:hAnsiTheme="minorHAnsi" w:cstheme="minorHAnsi"/>
          <w:szCs w:val="24"/>
        </w:rPr>
      </w:pPr>
      <w:bookmarkStart w:name="_Ref131433800" w:id="6"/>
      <w:r w:rsidRPr="00B05086">
        <w:rPr>
          <w:rFonts w:asciiTheme="minorHAnsi" w:hAnsiTheme="minorHAnsi" w:cstheme="minorHAnsi"/>
          <w:szCs w:val="24"/>
        </w:rPr>
        <w:t>Advocacy themes</w:t>
      </w:r>
      <w:bookmarkEnd w:id="6"/>
    </w:p>
    <w:p w:rsidRPr="00323087" w:rsidR="001E34B7" w:rsidP="00323087" w:rsidRDefault="00D34AAF" w14:paraId="487247BB" w14:textId="0C6DBCB4">
      <w:pPr>
        <w:snapToGrid w:val="0"/>
        <w:spacing w:before="240" w:after="120"/>
        <w:rPr>
          <w:rFonts w:cstheme="minorHAnsi"/>
          <w:sz w:val="24"/>
          <w:szCs w:val="24"/>
        </w:rPr>
      </w:pPr>
      <w:r w:rsidRPr="00B05086">
        <w:rPr>
          <w:rFonts w:cstheme="minorHAnsi"/>
          <w:b/>
          <w:bCs/>
          <w:sz w:val="24"/>
          <w:szCs w:val="24"/>
        </w:rPr>
        <w:t>Inclusive education</w:t>
      </w:r>
      <w:r w:rsidRPr="00B05086">
        <w:rPr>
          <w:rFonts w:cstheme="minorHAnsi"/>
          <w:sz w:val="24"/>
          <w:szCs w:val="24"/>
        </w:rPr>
        <w:t xml:space="preserve"> (1</w:t>
      </w:r>
      <w:r w:rsidRPr="00B05086" w:rsidR="00853C83">
        <w:rPr>
          <w:rFonts w:cstheme="minorHAnsi"/>
          <w:sz w:val="24"/>
          <w:szCs w:val="24"/>
        </w:rPr>
        <w:t>1</w:t>
      </w:r>
      <w:r w:rsidRPr="00B05086">
        <w:rPr>
          <w:rFonts w:cstheme="minorHAnsi"/>
          <w:sz w:val="24"/>
          <w:szCs w:val="24"/>
        </w:rPr>
        <w:t xml:space="preserve"> </w:t>
      </w:r>
      <w:r w:rsidRPr="00B05086" w:rsidR="002235B5">
        <w:rPr>
          <w:rFonts w:cstheme="minorHAnsi"/>
          <w:sz w:val="24"/>
          <w:szCs w:val="24"/>
        </w:rPr>
        <w:t>organi</w:t>
      </w:r>
      <w:r w:rsidR="002235B5">
        <w:rPr>
          <w:rFonts w:cstheme="minorHAnsi"/>
          <w:sz w:val="24"/>
          <w:szCs w:val="24"/>
        </w:rPr>
        <w:t>z</w:t>
      </w:r>
      <w:r w:rsidRPr="00B05086" w:rsidR="002235B5">
        <w:rPr>
          <w:rFonts w:cstheme="minorHAnsi"/>
          <w:sz w:val="24"/>
          <w:szCs w:val="24"/>
        </w:rPr>
        <w:t>ations</w:t>
      </w:r>
      <w:r w:rsidRPr="00B05086">
        <w:rPr>
          <w:rFonts w:cstheme="minorHAnsi"/>
          <w:sz w:val="24"/>
          <w:szCs w:val="24"/>
        </w:rPr>
        <w:t>)</w:t>
      </w:r>
      <w:r w:rsidRPr="00B05086" w:rsidR="008E1326">
        <w:rPr>
          <w:rFonts w:cstheme="minorHAnsi"/>
          <w:sz w:val="24"/>
          <w:szCs w:val="24"/>
        </w:rPr>
        <w:t xml:space="preserve"> was a </w:t>
      </w:r>
      <w:r w:rsidRPr="00B05086" w:rsidR="004A2A59">
        <w:rPr>
          <w:rFonts w:cstheme="minorHAnsi"/>
          <w:sz w:val="24"/>
          <w:szCs w:val="24"/>
        </w:rPr>
        <w:t>focus area</w:t>
      </w:r>
      <w:r w:rsidRPr="00B05086" w:rsidR="00710E52">
        <w:rPr>
          <w:rFonts w:cstheme="minorHAnsi"/>
          <w:sz w:val="24"/>
          <w:szCs w:val="24"/>
        </w:rPr>
        <w:t xml:space="preserve">, </w:t>
      </w:r>
      <w:proofErr w:type="gramStart"/>
      <w:r w:rsidRPr="00B05086" w:rsidR="008F4A56">
        <w:rPr>
          <w:rFonts w:cstheme="minorHAnsi"/>
          <w:sz w:val="24"/>
          <w:szCs w:val="24"/>
        </w:rPr>
        <w:t>in</w:t>
      </w:r>
      <w:r w:rsidRPr="00B05086" w:rsidR="00710E52">
        <w:rPr>
          <w:rFonts w:cstheme="minorHAnsi"/>
          <w:sz w:val="24"/>
          <w:szCs w:val="24"/>
        </w:rPr>
        <w:t xml:space="preserve"> particular </w:t>
      </w:r>
      <w:r w:rsidRPr="00B05086" w:rsidR="008F4A56">
        <w:rPr>
          <w:rFonts w:cstheme="minorHAnsi"/>
          <w:sz w:val="24"/>
          <w:szCs w:val="24"/>
        </w:rPr>
        <w:t>noted</w:t>
      </w:r>
      <w:proofErr w:type="gramEnd"/>
      <w:r w:rsidRPr="00B05086" w:rsidR="008F4A56">
        <w:rPr>
          <w:rFonts w:cstheme="minorHAnsi"/>
          <w:sz w:val="24"/>
          <w:szCs w:val="24"/>
        </w:rPr>
        <w:t xml:space="preserve"> by</w:t>
      </w:r>
      <w:r w:rsidRPr="00B05086" w:rsidR="00710E52">
        <w:rPr>
          <w:rFonts w:cstheme="minorHAnsi"/>
          <w:sz w:val="24"/>
          <w:szCs w:val="24"/>
        </w:rPr>
        <w:t xml:space="preserve"> OPDs in the Africa region </w:t>
      </w:r>
      <w:r w:rsidRPr="00B05086" w:rsidR="00C5394D">
        <w:rPr>
          <w:rFonts w:cstheme="minorHAnsi"/>
          <w:sz w:val="24"/>
          <w:szCs w:val="24"/>
        </w:rPr>
        <w:t>(1</w:t>
      </w:r>
      <w:r w:rsidRPr="00B05086" w:rsidR="00853C83">
        <w:rPr>
          <w:rFonts w:cstheme="minorHAnsi"/>
          <w:sz w:val="24"/>
          <w:szCs w:val="24"/>
        </w:rPr>
        <w:t>0/11</w:t>
      </w:r>
      <w:r w:rsidRPr="00B05086" w:rsidR="00C5394D">
        <w:rPr>
          <w:rFonts w:cstheme="minorHAnsi"/>
          <w:sz w:val="24"/>
          <w:szCs w:val="24"/>
        </w:rPr>
        <w:t xml:space="preserve"> </w:t>
      </w:r>
      <w:r w:rsidRPr="00B05086" w:rsidR="002235B5">
        <w:rPr>
          <w:rFonts w:cstheme="minorHAnsi"/>
          <w:sz w:val="24"/>
          <w:szCs w:val="24"/>
        </w:rPr>
        <w:t>organi</w:t>
      </w:r>
      <w:r w:rsidR="002235B5">
        <w:rPr>
          <w:rFonts w:cstheme="minorHAnsi"/>
          <w:sz w:val="24"/>
          <w:szCs w:val="24"/>
        </w:rPr>
        <w:t>z</w:t>
      </w:r>
      <w:r w:rsidRPr="00B05086" w:rsidR="002235B5">
        <w:rPr>
          <w:rFonts w:cstheme="minorHAnsi"/>
          <w:sz w:val="24"/>
          <w:szCs w:val="24"/>
        </w:rPr>
        <w:t>ations</w:t>
      </w:r>
      <w:r w:rsidRPr="00B05086" w:rsidR="00C5394D">
        <w:rPr>
          <w:rFonts w:cstheme="minorHAnsi"/>
          <w:sz w:val="24"/>
          <w:szCs w:val="24"/>
        </w:rPr>
        <w:t>)</w:t>
      </w:r>
      <w:r w:rsidRPr="00B05086" w:rsidR="004A2A59">
        <w:rPr>
          <w:rFonts w:cstheme="minorHAnsi"/>
          <w:sz w:val="24"/>
          <w:szCs w:val="24"/>
        </w:rPr>
        <w:t xml:space="preserve">. This included </w:t>
      </w:r>
      <w:r w:rsidRPr="00B05086" w:rsidR="00346C78">
        <w:rPr>
          <w:rFonts w:cstheme="minorHAnsi"/>
          <w:sz w:val="24"/>
          <w:szCs w:val="24"/>
        </w:rPr>
        <w:t>several strands</w:t>
      </w:r>
      <w:r w:rsidRPr="00B05086" w:rsidR="004459E4">
        <w:rPr>
          <w:rFonts w:cstheme="minorHAnsi"/>
          <w:sz w:val="24"/>
          <w:szCs w:val="24"/>
        </w:rPr>
        <w:t xml:space="preserve">, and </w:t>
      </w:r>
      <w:r w:rsidRPr="00B05086" w:rsidR="0093177F">
        <w:rPr>
          <w:rFonts w:cstheme="minorHAnsi"/>
          <w:sz w:val="24"/>
          <w:szCs w:val="24"/>
        </w:rPr>
        <w:t xml:space="preserve">was </w:t>
      </w:r>
      <w:r w:rsidRPr="00B05086" w:rsidR="000C7012">
        <w:rPr>
          <w:rFonts w:cstheme="minorHAnsi"/>
          <w:sz w:val="24"/>
          <w:szCs w:val="24"/>
        </w:rPr>
        <w:t xml:space="preserve">almost always about </w:t>
      </w:r>
      <w:r w:rsidRPr="00B05086" w:rsidR="004459E4">
        <w:rPr>
          <w:rFonts w:cstheme="minorHAnsi"/>
          <w:sz w:val="24"/>
          <w:szCs w:val="24"/>
        </w:rPr>
        <w:t>working in partnership</w:t>
      </w:r>
      <w:r w:rsidRPr="00B05086" w:rsidR="009F1D33">
        <w:rPr>
          <w:rFonts w:cstheme="minorHAnsi"/>
          <w:sz w:val="24"/>
          <w:szCs w:val="24"/>
        </w:rPr>
        <w:t xml:space="preserve">, </w:t>
      </w:r>
      <w:r w:rsidRPr="00B05086" w:rsidR="00E51B33">
        <w:rPr>
          <w:rFonts w:cstheme="minorHAnsi"/>
          <w:sz w:val="24"/>
          <w:szCs w:val="24"/>
        </w:rPr>
        <w:t xml:space="preserve">to </w:t>
      </w:r>
      <w:r w:rsidRPr="00B05086" w:rsidR="007E4B11">
        <w:rPr>
          <w:rFonts w:cstheme="minorHAnsi"/>
          <w:sz w:val="24"/>
          <w:szCs w:val="24"/>
        </w:rPr>
        <w:t xml:space="preserve">ensure that </w:t>
      </w:r>
      <w:r w:rsidRPr="00B05086" w:rsidR="009F1D33">
        <w:rPr>
          <w:rFonts w:cstheme="minorHAnsi"/>
          <w:sz w:val="24"/>
          <w:szCs w:val="24"/>
        </w:rPr>
        <w:t xml:space="preserve">policy </w:t>
      </w:r>
      <w:r w:rsidRPr="00B05086" w:rsidR="007E4B11">
        <w:rPr>
          <w:rFonts w:cstheme="minorHAnsi"/>
          <w:sz w:val="24"/>
          <w:szCs w:val="24"/>
        </w:rPr>
        <w:t>was translated into</w:t>
      </w:r>
      <w:r w:rsidRPr="00B05086" w:rsidR="009F1D33">
        <w:rPr>
          <w:rFonts w:cstheme="minorHAnsi"/>
          <w:sz w:val="24"/>
          <w:szCs w:val="24"/>
        </w:rPr>
        <w:t xml:space="preserve"> </w:t>
      </w:r>
      <w:r w:rsidRPr="00B05086" w:rsidR="00AC650A">
        <w:rPr>
          <w:rFonts w:cstheme="minorHAnsi"/>
          <w:sz w:val="24"/>
          <w:szCs w:val="24"/>
        </w:rPr>
        <w:t xml:space="preserve">practice at different levels. This </w:t>
      </w:r>
      <w:r w:rsidRPr="00B05086" w:rsidR="006115E9">
        <w:rPr>
          <w:rFonts w:cstheme="minorHAnsi"/>
          <w:sz w:val="24"/>
          <w:szCs w:val="24"/>
        </w:rPr>
        <w:t xml:space="preserve">was addressed through </w:t>
      </w:r>
      <w:r w:rsidRPr="00B05086" w:rsidR="0080671F">
        <w:rPr>
          <w:rFonts w:cstheme="minorHAnsi"/>
          <w:sz w:val="24"/>
          <w:szCs w:val="24"/>
        </w:rPr>
        <w:t>training</w:t>
      </w:r>
      <w:r w:rsidRPr="00B05086" w:rsidR="00987428">
        <w:rPr>
          <w:rFonts w:cstheme="minorHAnsi"/>
          <w:sz w:val="24"/>
          <w:szCs w:val="24"/>
        </w:rPr>
        <w:t xml:space="preserve"> </w:t>
      </w:r>
      <w:r w:rsidRPr="00B05086" w:rsidR="00D92BA0">
        <w:rPr>
          <w:rFonts w:cstheme="minorHAnsi"/>
          <w:sz w:val="24"/>
          <w:szCs w:val="24"/>
        </w:rPr>
        <w:t xml:space="preserve">of </w:t>
      </w:r>
      <w:r w:rsidRPr="00B05086" w:rsidR="00987428">
        <w:rPr>
          <w:rFonts w:cstheme="minorHAnsi"/>
          <w:sz w:val="24"/>
          <w:szCs w:val="24"/>
        </w:rPr>
        <w:t>duty bearers</w:t>
      </w:r>
      <w:r w:rsidRPr="00B05086" w:rsidR="005309E0">
        <w:rPr>
          <w:rFonts w:cstheme="minorHAnsi"/>
          <w:sz w:val="24"/>
          <w:szCs w:val="24"/>
        </w:rPr>
        <w:t>, establish</w:t>
      </w:r>
      <w:r w:rsidRPr="00B05086" w:rsidR="006115E9">
        <w:rPr>
          <w:rFonts w:cstheme="minorHAnsi"/>
          <w:sz w:val="24"/>
          <w:szCs w:val="24"/>
        </w:rPr>
        <w:t>ing</w:t>
      </w:r>
      <w:r w:rsidRPr="00B05086" w:rsidR="005309E0">
        <w:rPr>
          <w:rFonts w:cstheme="minorHAnsi"/>
          <w:sz w:val="24"/>
          <w:szCs w:val="24"/>
        </w:rPr>
        <w:t xml:space="preserve"> </w:t>
      </w:r>
      <w:r w:rsidRPr="00B05086" w:rsidR="00BF6859">
        <w:rPr>
          <w:rFonts w:cstheme="minorHAnsi"/>
          <w:sz w:val="24"/>
          <w:szCs w:val="24"/>
        </w:rPr>
        <w:t xml:space="preserve">structures </w:t>
      </w:r>
      <w:r w:rsidRPr="00B05086" w:rsidR="00987428">
        <w:rPr>
          <w:rFonts w:cstheme="minorHAnsi"/>
          <w:sz w:val="24"/>
          <w:szCs w:val="24"/>
        </w:rPr>
        <w:t xml:space="preserve">to </w:t>
      </w:r>
      <w:r w:rsidRPr="00B05086" w:rsidR="0093177F">
        <w:rPr>
          <w:rFonts w:cstheme="minorHAnsi"/>
          <w:sz w:val="24"/>
          <w:szCs w:val="24"/>
        </w:rPr>
        <w:t>guide</w:t>
      </w:r>
      <w:r w:rsidRPr="00B05086" w:rsidR="00987428">
        <w:rPr>
          <w:rFonts w:cstheme="minorHAnsi"/>
          <w:sz w:val="24"/>
          <w:szCs w:val="24"/>
        </w:rPr>
        <w:t xml:space="preserve"> implementation</w:t>
      </w:r>
      <w:r w:rsidRPr="00B05086" w:rsidR="00875DA8">
        <w:rPr>
          <w:rFonts w:cstheme="minorHAnsi"/>
          <w:sz w:val="24"/>
          <w:szCs w:val="24"/>
        </w:rPr>
        <w:t>,</w:t>
      </w:r>
      <w:r w:rsidRPr="00B05086" w:rsidR="00026D14">
        <w:rPr>
          <w:rFonts w:cstheme="minorHAnsi"/>
          <w:sz w:val="24"/>
          <w:szCs w:val="24"/>
        </w:rPr>
        <w:t xml:space="preserve"> and monitoring of budgets</w:t>
      </w:r>
      <w:r w:rsidRPr="00B05086" w:rsidR="00987428">
        <w:rPr>
          <w:rFonts w:cstheme="minorHAnsi"/>
          <w:sz w:val="24"/>
          <w:szCs w:val="24"/>
        </w:rPr>
        <w:t>.</w:t>
      </w:r>
      <w:r w:rsidRPr="00B05086" w:rsidR="00346C78">
        <w:rPr>
          <w:rFonts w:cstheme="minorHAnsi"/>
          <w:sz w:val="24"/>
          <w:szCs w:val="24"/>
        </w:rPr>
        <w:t xml:space="preserve"> Examples were illustrated at</w:t>
      </w:r>
      <w:r w:rsidRPr="00B05086" w:rsidR="00EB58BC">
        <w:rPr>
          <w:rFonts w:cstheme="minorHAnsi"/>
          <w:sz w:val="24"/>
          <w:szCs w:val="24"/>
        </w:rPr>
        <w:t xml:space="preserve"> both </w:t>
      </w:r>
      <w:r w:rsidRPr="00B05086" w:rsidR="00346C78">
        <w:rPr>
          <w:rFonts w:cstheme="minorHAnsi"/>
          <w:sz w:val="24"/>
          <w:szCs w:val="24"/>
        </w:rPr>
        <w:t>the national and local level</w:t>
      </w:r>
      <w:r w:rsidRPr="00B05086" w:rsidR="0093177F">
        <w:rPr>
          <w:rFonts w:cstheme="minorHAnsi"/>
          <w:sz w:val="24"/>
          <w:szCs w:val="24"/>
        </w:rPr>
        <w:t xml:space="preserve"> as illustrated in the following examples:</w:t>
      </w:r>
    </w:p>
    <w:p w:rsidRPr="00B05086" w:rsidR="002B4FA7" w:rsidP="00323087" w:rsidRDefault="008F3EE4" w14:paraId="49D87DB2" w14:textId="14C46BB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napToGrid w:val="0"/>
        <w:spacing w:before="240" w:after="120"/>
        <w:ind w:left="720"/>
        <w:rPr>
          <w:rFonts w:cstheme="minorHAnsi"/>
          <w:color w:val="2F5496" w:themeColor="accent1" w:themeShade="BF"/>
          <w:sz w:val="24"/>
          <w:szCs w:val="24"/>
        </w:rPr>
      </w:pPr>
      <w:r w:rsidRPr="00B05086">
        <w:rPr>
          <w:rFonts w:cstheme="minorHAnsi"/>
          <w:color w:val="2F5496" w:themeColor="accent1" w:themeShade="BF"/>
          <w:sz w:val="24"/>
          <w:szCs w:val="24"/>
        </w:rPr>
        <w:t>‘</w:t>
      </w:r>
      <w:r w:rsidRPr="00B05086" w:rsidR="002B4FA7">
        <w:rPr>
          <w:rFonts w:cstheme="minorHAnsi"/>
          <w:color w:val="2F5496" w:themeColor="accent1" w:themeShade="BF"/>
          <w:sz w:val="24"/>
          <w:szCs w:val="24"/>
        </w:rPr>
        <w:t xml:space="preserve">Through the funding support of DRF, we became active contributors to the quality implementation of Inclusive Education in Lagos state. Our focus on the </w:t>
      </w:r>
      <w:r w:rsidRPr="00B05086" w:rsidR="00225067">
        <w:rPr>
          <w:rFonts w:cstheme="minorHAnsi"/>
          <w:color w:val="2F5496" w:themeColor="accent1" w:themeShade="BF"/>
          <w:sz w:val="24"/>
          <w:szCs w:val="24"/>
        </w:rPr>
        <w:t>b</w:t>
      </w:r>
      <w:r w:rsidRPr="00B05086" w:rsidR="002B4FA7">
        <w:rPr>
          <w:rFonts w:cstheme="minorHAnsi"/>
          <w:color w:val="2F5496" w:themeColor="accent1" w:themeShade="BF"/>
          <w:sz w:val="24"/>
          <w:szCs w:val="24"/>
        </w:rPr>
        <w:t xml:space="preserve">udgetary </w:t>
      </w:r>
      <w:proofErr w:type="gramStart"/>
      <w:r w:rsidRPr="00B05086" w:rsidR="00225067">
        <w:rPr>
          <w:rFonts w:cstheme="minorHAnsi"/>
          <w:color w:val="2F5496" w:themeColor="accent1" w:themeShade="BF"/>
          <w:sz w:val="24"/>
          <w:szCs w:val="24"/>
        </w:rPr>
        <w:t>p</w:t>
      </w:r>
      <w:r w:rsidRPr="00B05086" w:rsidR="002B4FA7">
        <w:rPr>
          <w:rFonts w:cstheme="minorHAnsi"/>
          <w:color w:val="2F5496" w:themeColor="accent1" w:themeShade="BF"/>
          <w:sz w:val="24"/>
          <w:szCs w:val="24"/>
        </w:rPr>
        <w:t>rocess initiated</w:t>
      </w:r>
      <w:proofErr w:type="gramEnd"/>
      <w:r w:rsidRPr="00B05086" w:rsidR="002B4FA7">
        <w:rPr>
          <w:rFonts w:cstheme="minorHAnsi"/>
          <w:color w:val="2F5496" w:themeColor="accent1" w:themeShade="BF"/>
          <w:sz w:val="24"/>
          <w:szCs w:val="24"/>
        </w:rPr>
        <w:t xml:space="preserve"> conversations and action points on </w:t>
      </w:r>
      <w:r w:rsidRPr="00B05086" w:rsidR="00875DA8">
        <w:rPr>
          <w:rFonts w:cstheme="minorHAnsi"/>
          <w:color w:val="2F5496" w:themeColor="accent1" w:themeShade="BF"/>
          <w:sz w:val="24"/>
          <w:szCs w:val="24"/>
        </w:rPr>
        <w:t>m</w:t>
      </w:r>
      <w:r w:rsidRPr="00B05086" w:rsidR="002B4FA7">
        <w:rPr>
          <w:rFonts w:cstheme="minorHAnsi"/>
          <w:color w:val="2F5496" w:themeColor="accent1" w:themeShade="BF"/>
          <w:sz w:val="24"/>
          <w:szCs w:val="24"/>
        </w:rPr>
        <w:t xml:space="preserve">ainstreaming </w:t>
      </w:r>
      <w:r w:rsidRPr="00B05086" w:rsidR="001074BC">
        <w:rPr>
          <w:rFonts w:cstheme="minorHAnsi"/>
          <w:color w:val="2F5496" w:themeColor="accent1" w:themeShade="BF"/>
          <w:sz w:val="24"/>
          <w:szCs w:val="24"/>
        </w:rPr>
        <w:t>i</w:t>
      </w:r>
      <w:r w:rsidRPr="00B05086" w:rsidR="002B4FA7">
        <w:rPr>
          <w:rFonts w:cstheme="minorHAnsi"/>
          <w:color w:val="2F5496" w:themeColor="accent1" w:themeShade="BF"/>
          <w:sz w:val="24"/>
          <w:szCs w:val="24"/>
        </w:rPr>
        <w:t xml:space="preserve">nclusive </w:t>
      </w:r>
      <w:r w:rsidRPr="00B05086" w:rsidR="002B4FA7">
        <w:rPr>
          <w:rFonts w:cstheme="minorHAnsi"/>
          <w:color w:val="2F5496" w:themeColor="accent1" w:themeShade="BF"/>
          <w:sz w:val="24"/>
          <w:szCs w:val="24"/>
        </w:rPr>
        <w:lastRenderedPageBreak/>
        <w:t xml:space="preserve">budgeting processes for children with disabilities. This action point has been achievable through the engagement and participation of the Education </w:t>
      </w:r>
      <w:r w:rsidRPr="00B05086" w:rsidR="00225067">
        <w:rPr>
          <w:rFonts w:cstheme="minorHAnsi"/>
          <w:color w:val="2F5496" w:themeColor="accent1" w:themeShade="BF"/>
          <w:sz w:val="24"/>
          <w:szCs w:val="24"/>
        </w:rPr>
        <w:t>C</w:t>
      </w:r>
      <w:r w:rsidRPr="00B05086" w:rsidR="002B4FA7">
        <w:rPr>
          <w:rFonts w:cstheme="minorHAnsi"/>
          <w:color w:val="2F5496" w:themeColor="accent1" w:themeShade="BF"/>
          <w:sz w:val="24"/>
          <w:szCs w:val="24"/>
        </w:rPr>
        <w:t>ommittee representatives from OPDs, State Ministries, Departments and Agencies.</w:t>
      </w:r>
      <w:r w:rsidR="008614FA">
        <w:rPr>
          <w:rFonts w:cstheme="minorHAnsi"/>
          <w:color w:val="2F5496" w:themeColor="accent1" w:themeShade="BF"/>
          <w:sz w:val="24"/>
          <w:szCs w:val="24"/>
        </w:rPr>
        <w:t>’</w:t>
      </w:r>
      <w:r w:rsidRPr="00B05086" w:rsidR="002B4FA7">
        <w:rPr>
          <w:rFonts w:cstheme="minorHAnsi"/>
          <w:color w:val="2F5496" w:themeColor="accent1" w:themeShade="BF"/>
          <w:sz w:val="24"/>
          <w:szCs w:val="24"/>
        </w:rPr>
        <w:t xml:space="preserve"> </w:t>
      </w:r>
      <w:r w:rsidRPr="002F497B" w:rsidR="002B4FA7">
        <w:rPr>
          <w:rFonts w:cstheme="minorHAnsi"/>
          <w:color w:val="2F5496" w:themeColor="accent1" w:themeShade="BF"/>
          <w:sz w:val="24"/>
          <w:szCs w:val="24"/>
        </w:rPr>
        <w:t>(</w:t>
      </w:r>
      <w:r w:rsidRPr="0071394B" w:rsidR="002F497B">
        <w:rPr>
          <w:sz w:val="24"/>
          <w:szCs w:val="24"/>
        </w:rPr>
        <w:t>The IREDE Foundation,</w:t>
      </w:r>
      <w:r w:rsidR="002A0142">
        <w:rPr>
          <w:sz w:val="24"/>
          <w:szCs w:val="24"/>
        </w:rPr>
        <w:t xml:space="preserve"> TIF,</w:t>
      </w:r>
      <w:r w:rsidRPr="0071394B" w:rsidR="002F497B">
        <w:rPr>
          <w:sz w:val="24"/>
          <w:szCs w:val="24"/>
        </w:rPr>
        <w:t xml:space="preserve"> </w:t>
      </w:r>
      <w:r w:rsidRPr="0071394B" w:rsidR="002B4FA7">
        <w:rPr>
          <w:rFonts w:cstheme="minorHAnsi"/>
          <w:color w:val="2F5496" w:themeColor="accent1" w:themeShade="BF"/>
          <w:sz w:val="24"/>
          <w:szCs w:val="24"/>
        </w:rPr>
        <w:t>Nigeria)</w:t>
      </w:r>
    </w:p>
    <w:p w:rsidRPr="00323087" w:rsidR="00242B3C" w:rsidP="00323087" w:rsidRDefault="008F3EE4" w14:paraId="6EB56B1E" w14:textId="68ECF15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napToGrid w:val="0"/>
        <w:spacing w:before="240" w:after="120"/>
        <w:ind w:left="720"/>
        <w:rPr>
          <w:rFonts w:cstheme="minorHAnsi"/>
          <w:color w:val="2F5496" w:themeColor="accent1" w:themeShade="BF"/>
          <w:sz w:val="24"/>
          <w:szCs w:val="24"/>
        </w:rPr>
      </w:pPr>
      <w:r w:rsidRPr="00B05086">
        <w:rPr>
          <w:rFonts w:cstheme="minorHAnsi"/>
          <w:color w:val="2F5496" w:themeColor="accent1" w:themeShade="BF"/>
          <w:sz w:val="24"/>
          <w:szCs w:val="24"/>
        </w:rPr>
        <w:t>‘</w:t>
      </w:r>
      <w:r w:rsidRPr="00B05086" w:rsidR="001074BC">
        <w:rPr>
          <w:rFonts w:cstheme="minorHAnsi"/>
          <w:color w:val="2F5496" w:themeColor="accent1" w:themeShade="BF"/>
          <w:sz w:val="24"/>
          <w:szCs w:val="24"/>
        </w:rPr>
        <w:t>W</w:t>
      </w:r>
      <w:r w:rsidRPr="00B05086" w:rsidR="00683F6F">
        <w:rPr>
          <w:rFonts w:cstheme="minorHAnsi"/>
          <w:color w:val="2F5496" w:themeColor="accent1" w:themeShade="BF"/>
          <w:sz w:val="24"/>
          <w:szCs w:val="24"/>
        </w:rPr>
        <w:t xml:space="preserve">e have advocated for students with albinism to access effectively inclusive education. Our advocacy result is that the </w:t>
      </w:r>
      <w:r w:rsidRPr="00B05086" w:rsidR="00853C83">
        <w:rPr>
          <w:rFonts w:cstheme="minorHAnsi"/>
          <w:color w:val="2F5496" w:themeColor="accent1" w:themeShade="BF"/>
          <w:sz w:val="24"/>
          <w:szCs w:val="24"/>
        </w:rPr>
        <w:t>M</w:t>
      </w:r>
      <w:r w:rsidRPr="00B05086" w:rsidR="00683F6F">
        <w:rPr>
          <w:rFonts w:cstheme="minorHAnsi"/>
          <w:color w:val="2F5496" w:themeColor="accent1" w:themeShade="BF"/>
          <w:sz w:val="24"/>
          <w:szCs w:val="24"/>
        </w:rPr>
        <w:t xml:space="preserve">inistry of </w:t>
      </w:r>
      <w:r w:rsidRPr="00B05086" w:rsidR="00853C83">
        <w:rPr>
          <w:rFonts w:cstheme="minorHAnsi"/>
          <w:color w:val="2F5496" w:themeColor="accent1" w:themeShade="BF"/>
          <w:sz w:val="24"/>
          <w:szCs w:val="24"/>
        </w:rPr>
        <w:t>E</w:t>
      </w:r>
      <w:r w:rsidRPr="00B05086" w:rsidR="00683F6F">
        <w:rPr>
          <w:rFonts w:cstheme="minorHAnsi"/>
          <w:color w:val="2F5496" w:themeColor="accent1" w:themeShade="BF"/>
          <w:sz w:val="24"/>
          <w:szCs w:val="24"/>
        </w:rPr>
        <w:t xml:space="preserve">ducation and Rwanda </w:t>
      </w:r>
      <w:r w:rsidRPr="00B05086" w:rsidR="001074BC">
        <w:rPr>
          <w:rFonts w:cstheme="minorHAnsi"/>
          <w:color w:val="2F5496" w:themeColor="accent1" w:themeShade="BF"/>
          <w:sz w:val="24"/>
          <w:szCs w:val="24"/>
        </w:rPr>
        <w:t>E</w:t>
      </w:r>
      <w:r w:rsidRPr="00B05086" w:rsidR="00683F6F">
        <w:rPr>
          <w:rFonts w:cstheme="minorHAnsi"/>
          <w:color w:val="2F5496" w:themeColor="accent1" w:themeShade="BF"/>
          <w:sz w:val="24"/>
          <w:szCs w:val="24"/>
        </w:rPr>
        <w:t xml:space="preserve">ducation </w:t>
      </w:r>
      <w:r w:rsidRPr="00B05086" w:rsidR="001074BC">
        <w:rPr>
          <w:rFonts w:cstheme="minorHAnsi"/>
          <w:color w:val="2F5496" w:themeColor="accent1" w:themeShade="BF"/>
          <w:sz w:val="24"/>
          <w:szCs w:val="24"/>
        </w:rPr>
        <w:t>B</w:t>
      </w:r>
      <w:r w:rsidRPr="00B05086" w:rsidR="00683F6F">
        <w:rPr>
          <w:rFonts w:cstheme="minorHAnsi"/>
          <w:color w:val="2F5496" w:themeColor="accent1" w:themeShade="BF"/>
          <w:sz w:val="24"/>
          <w:szCs w:val="24"/>
        </w:rPr>
        <w:t xml:space="preserve">oard took a commitment at national level of providing examinations that are printed in large character </w:t>
      </w:r>
      <w:r w:rsidRPr="00B05086" w:rsidR="009E70C2">
        <w:rPr>
          <w:rFonts w:cstheme="minorHAnsi"/>
          <w:color w:val="2F5496" w:themeColor="accent1" w:themeShade="BF"/>
          <w:sz w:val="24"/>
          <w:szCs w:val="24"/>
        </w:rPr>
        <w:t>………</w:t>
      </w:r>
      <w:r w:rsidRPr="00B05086" w:rsidR="00683F6F">
        <w:rPr>
          <w:rFonts w:cstheme="minorHAnsi"/>
          <w:color w:val="2F5496" w:themeColor="accent1" w:themeShade="BF"/>
          <w:sz w:val="24"/>
          <w:szCs w:val="24"/>
        </w:rPr>
        <w:t xml:space="preserve">. The </w:t>
      </w:r>
      <w:r w:rsidRPr="00B05086" w:rsidR="009E70C2">
        <w:rPr>
          <w:rFonts w:cstheme="minorHAnsi"/>
          <w:color w:val="2F5496" w:themeColor="accent1" w:themeShade="BF"/>
          <w:sz w:val="24"/>
          <w:szCs w:val="24"/>
        </w:rPr>
        <w:t>M</w:t>
      </w:r>
      <w:r w:rsidRPr="00B05086" w:rsidR="00683F6F">
        <w:rPr>
          <w:rFonts w:cstheme="minorHAnsi"/>
          <w:color w:val="2F5496" w:themeColor="accent1" w:themeShade="BF"/>
          <w:sz w:val="24"/>
          <w:szCs w:val="24"/>
        </w:rPr>
        <w:t xml:space="preserve">inistry also agreed to provide additional time </w:t>
      </w:r>
      <w:r w:rsidRPr="00B05086" w:rsidR="00784BB2">
        <w:rPr>
          <w:rFonts w:cstheme="minorHAnsi"/>
          <w:color w:val="2F5496" w:themeColor="accent1" w:themeShade="BF"/>
          <w:sz w:val="24"/>
          <w:szCs w:val="24"/>
        </w:rPr>
        <w:t>.</w:t>
      </w:r>
      <w:r w:rsidRPr="00B05086" w:rsidR="00606411">
        <w:rPr>
          <w:rFonts w:cstheme="minorHAnsi"/>
          <w:color w:val="2F5496" w:themeColor="accent1" w:themeShade="BF"/>
          <w:sz w:val="24"/>
          <w:szCs w:val="24"/>
        </w:rPr>
        <w:t>..</w:t>
      </w:r>
      <w:r w:rsidRPr="00B05086" w:rsidR="00683F6F">
        <w:rPr>
          <w:rFonts w:cstheme="minorHAnsi"/>
          <w:color w:val="2F5496" w:themeColor="accent1" w:themeShade="BF"/>
          <w:sz w:val="24"/>
          <w:szCs w:val="24"/>
        </w:rPr>
        <w:t xml:space="preserve"> due to their low vision………………………….</w:t>
      </w:r>
      <w:r w:rsidRPr="00B05086" w:rsidR="00242B3C">
        <w:rPr>
          <w:rFonts w:cstheme="minorHAnsi"/>
          <w:color w:val="2F5496" w:themeColor="accent1" w:themeShade="BF"/>
          <w:sz w:val="24"/>
          <w:szCs w:val="24"/>
        </w:rPr>
        <w:t xml:space="preserve"> At </w:t>
      </w:r>
      <w:r w:rsidRPr="00B05086" w:rsidR="00606411">
        <w:rPr>
          <w:rFonts w:cstheme="minorHAnsi"/>
          <w:color w:val="2F5496" w:themeColor="accent1" w:themeShade="BF"/>
          <w:sz w:val="24"/>
          <w:szCs w:val="24"/>
        </w:rPr>
        <w:t xml:space="preserve">the </w:t>
      </w:r>
      <w:r w:rsidRPr="00B05086" w:rsidR="00242B3C">
        <w:rPr>
          <w:rFonts w:cstheme="minorHAnsi"/>
          <w:color w:val="2F5496" w:themeColor="accent1" w:themeShade="BF"/>
          <w:sz w:val="24"/>
          <w:szCs w:val="24"/>
        </w:rPr>
        <w:t>local level, districts and sector educational officers are aware o</w:t>
      </w:r>
      <w:r w:rsidRPr="00B05086" w:rsidR="00606411">
        <w:rPr>
          <w:rFonts w:cstheme="minorHAnsi"/>
          <w:color w:val="2F5496" w:themeColor="accent1" w:themeShade="BF"/>
          <w:sz w:val="24"/>
          <w:szCs w:val="24"/>
        </w:rPr>
        <w:t>f</w:t>
      </w:r>
      <w:r w:rsidRPr="00B05086" w:rsidR="00242B3C">
        <w:rPr>
          <w:rFonts w:cstheme="minorHAnsi"/>
          <w:color w:val="2F5496" w:themeColor="accent1" w:themeShade="BF"/>
          <w:sz w:val="24"/>
          <w:szCs w:val="24"/>
        </w:rPr>
        <w:t xml:space="preserve"> challenges affecting learners with albinism and they play a big role to train teachers and school leaders how to support them.</w:t>
      </w:r>
      <w:r w:rsidR="006B2A7E">
        <w:rPr>
          <w:rFonts w:cstheme="minorHAnsi"/>
          <w:color w:val="2F5496" w:themeColor="accent1" w:themeShade="BF"/>
          <w:sz w:val="24"/>
          <w:szCs w:val="24"/>
        </w:rPr>
        <w:t>’</w:t>
      </w:r>
      <w:r w:rsidRPr="00B05086" w:rsidR="00242B3C">
        <w:rPr>
          <w:rFonts w:cstheme="minorHAnsi"/>
          <w:color w:val="2F5496" w:themeColor="accent1" w:themeShade="BF"/>
          <w:sz w:val="24"/>
          <w:szCs w:val="24"/>
        </w:rPr>
        <w:t xml:space="preserve"> (</w:t>
      </w:r>
      <w:r w:rsidRPr="00C9460B" w:rsidR="00C9460B">
        <w:rPr>
          <w:rFonts w:cstheme="minorHAnsi"/>
          <w:sz w:val="24"/>
          <w:szCs w:val="24"/>
        </w:rPr>
        <w:t>Albinism Umbrella Organization</w:t>
      </w:r>
      <w:r w:rsidR="00C9460B">
        <w:rPr>
          <w:rFonts w:cstheme="minorHAnsi"/>
          <w:sz w:val="24"/>
          <w:szCs w:val="24"/>
        </w:rPr>
        <w:t>,</w:t>
      </w:r>
      <w:r w:rsidRPr="00C9460B" w:rsidR="00C9460B">
        <w:rPr>
          <w:rFonts w:cstheme="minorHAnsi"/>
          <w:sz w:val="24"/>
          <w:szCs w:val="24"/>
        </w:rPr>
        <w:t xml:space="preserve"> OIPPA,</w:t>
      </w:r>
      <w:r w:rsidR="00F430DD">
        <w:rPr>
          <w:rFonts w:cstheme="minorHAnsi"/>
          <w:sz w:val="24"/>
          <w:szCs w:val="24"/>
        </w:rPr>
        <w:t xml:space="preserve"> Rwanda</w:t>
      </w:r>
      <w:r w:rsidR="00C9460B">
        <w:rPr>
          <w:rFonts w:cstheme="minorHAnsi"/>
          <w:sz w:val="24"/>
          <w:szCs w:val="24"/>
        </w:rPr>
        <w:t>)</w:t>
      </w:r>
    </w:p>
    <w:p w:rsidRPr="00B05086" w:rsidR="002B4FA7" w:rsidP="00323087" w:rsidRDefault="00956C53" w14:paraId="115AFCEB" w14:textId="573E557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napToGrid w:val="0"/>
        <w:spacing w:before="240" w:after="120"/>
        <w:rPr>
          <w:rFonts w:cstheme="minorHAnsi"/>
          <w:sz w:val="24"/>
          <w:szCs w:val="24"/>
        </w:rPr>
      </w:pPr>
      <w:r w:rsidRPr="00B05086">
        <w:rPr>
          <w:rFonts w:cstheme="minorHAnsi"/>
          <w:sz w:val="24"/>
          <w:szCs w:val="24"/>
        </w:rPr>
        <w:t xml:space="preserve">Advocacy for the </w:t>
      </w:r>
      <w:r w:rsidRPr="00B05086" w:rsidR="00E409D6">
        <w:rPr>
          <w:rFonts w:cstheme="minorHAnsi"/>
          <w:b/>
          <w:bCs/>
          <w:sz w:val="24"/>
          <w:szCs w:val="24"/>
        </w:rPr>
        <w:t>rights of w</w:t>
      </w:r>
      <w:r w:rsidRPr="00B05086" w:rsidR="00026D14">
        <w:rPr>
          <w:rFonts w:cstheme="minorHAnsi"/>
          <w:b/>
          <w:bCs/>
          <w:sz w:val="24"/>
          <w:szCs w:val="24"/>
        </w:rPr>
        <w:t>omen with disabilities</w:t>
      </w:r>
      <w:r w:rsidRPr="00B05086" w:rsidR="00026D14">
        <w:rPr>
          <w:rFonts w:cstheme="minorHAnsi"/>
          <w:sz w:val="24"/>
          <w:szCs w:val="24"/>
        </w:rPr>
        <w:t xml:space="preserve"> </w:t>
      </w:r>
      <w:r w:rsidRPr="00B05086" w:rsidR="00E409D6">
        <w:rPr>
          <w:rFonts w:cstheme="minorHAnsi"/>
          <w:sz w:val="24"/>
          <w:szCs w:val="24"/>
        </w:rPr>
        <w:t xml:space="preserve">was </w:t>
      </w:r>
      <w:r w:rsidRPr="00B05086">
        <w:rPr>
          <w:rFonts w:cstheme="minorHAnsi"/>
          <w:sz w:val="24"/>
          <w:szCs w:val="24"/>
        </w:rPr>
        <w:t xml:space="preserve">an important </w:t>
      </w:r>
      <w:r w:rsidRPr="00B05086" w:rsidR="007C3F3A">
        <w:rPr>
          <w:rFonts w:cstheme="minorHAnsi"/>
          <w:sz w:val="24"/>
          <w:szCs w:val="24"/>
        </w:rPr>
        <w:t>achievement</w:t>
      </w:r>
      <w:r w:rsidRPr="00B05086">
        <w:rPr>
          <w:rFonts w:cstheme="minorHAnsi"/>
          <w:sz w:val="24"/>
          <w:szCs w:val="24"/>
        </w:rPr>
        <w:t xml:space="preserve"> (</w:t>
      </w:r>
      <w:r w:rsidRPr="00B05086" w:rsidR="00507208">
        <w:rPr>
          <w:rFonts w:cstheme="minorHAnsi"/>
          <w:sz w:val="24"/>
          <w:szCs w:val="24"/>
        </w:rPr>
        <w:t xml:space="preserve">11 </w:t>
      </w:r>
      <w:r w:rsidRPr="00B05086" w:rsidR="00F37745">
        <w:rPr>
          <w:rFonts w:cstheme="minorHAnsi"/>
          <w:sz w:val="24"/>
          <w:szCs w:val="24"/>
        </w:rPr>
        <w:t>organi</w:t>
      </w:r>
      <w:r w:rsidR="00F37745">
        <w:rPr>
          <w:rFonts w:cstheme="minorHAnsi"/>
          <w:sz w:val="24"/>
          <w:szCs w:val="24"/>
        </w:rPr>
        <w:t>z</w:t>
      </w:r>
      <w:r w:rsidRPr="00B05086" w:rsidR="00F37745">
        <w:rPr>
          <w:rFonts w:cstheme="minorHAnsi"/>
          <w:sz w:val="24"/>
          <w:szCs w:val="24"/>
        </w:rPr>
        <w:t>ations</w:t>
      </w:r>
      <w:r w:rsidRPr="00B05086" w:rsidR="00B51038">
        <w:rPr>
          <w:rFonts w:cstheme="minorHAnsi"/>
          <w:sz w:val="24"/>
          <w:szCs w:val="24"/>
        </w:rPr>
        <w:t>.</w:t>
      </w:r>
      <w:r w:rsidRPr="00B05086" w:rsidR="006C507B">
        <w:rPr>
          <w:rFonts w:cstheme="minorHAnsi"/>
          <w:sz w:val="24"/>
          <w:szCs w:val="24"/>
        </w:rPr>
        <w:t xml:space="preserve"> S</w:t>
      </w:r>
      <w:r w:rsidRPr="00B05086" w:rsidR="00B51038">
        <w:rPr>
          <w:rFonts w:cstheme="minorHAnsi"/>
          <w:sz w:val="24"/>
          <w:szCs w:val="24"/>
        </w:rPr>
        <w:t>ome of this work was about raising the profile of the rights of women with disabilities in general</w:t>
      </w:r>
      <w:r w:rsidRPr="00B05086" w:rsidR="007E354B">
        <w:rPr>
          <w:rFonts w:cstheme="minorHAnsi"/>
          <w:sz w:val="24"/>
          <w:szCs w:val="24"/>
        </w:rPr>
        <w:t xml:space="preserve">. Two specific </w:t>
      </w:r>
      <w:r w:rsidRPr="00B05086" w:rsidR="00B5050B">
        <w:rPr>
          <w:rFonts w:cstheme="minorHAnsi"/>
          <w:sz w:val="24"/>
          <w:szCs w:val="24"/>
        </w:rPr>
        <w:t xml:space="preserve">categories </w:t>
      </w:r>
      <w:r w:rsidRPr="00B05086" w:rsidR="007E354B">
        <w:rPr>
          <w:rFonts w:cstheme="minorHAnsi"/>
          <w:sz w:val="24"/>
          <w:szCs w:val="24"/>
        </w:rPr>
        <w:t xml:space="preserve">of work </w:t>
      </w:r>
      <w:r w:rsidRPr="00B05086" w:rsidR="00B5050B">
        <w:rPr>
          <w:rFonts w:cstheme="minorHAnsi"/>
          <w:sz w:val="24"/>
          <w:szCs w:val="24"/>
        </w:rPr>
        <w:t xml:space="preserve">were </w:t>
      </w:r>
      <w:r w:rsidRPr="0071394B" w:rsidR="00B5050B">
        <w:rPr>
          <w:rFonts w:cstheme="minorHAnsi"/>
          <w:sz w:val="24"/>
          <w:szCs w:val="24"/>
        </w:rPr>
        <w:t>on</w:t>
      </w:r>
      <w:r w:rsidRPr="00B05086" w:rsidR="00B5050B">
        <w:rPr>
          <w:rFonts w:cstheme="minorHAnsi"/>
          <w:b/>
          <w:bCs/>
          <w:sz w:val="24"/>
          <w:szCs w:val="24"/>
        </w:rPr>
        <w:t xml:space="preserve"> sexual and reproductive rights</w:t>
      </w:r>
      <w:r w:rsidRPr="00B05086" w:rsidR="00B5050B">
        <w:rPr>
          <w:rFonts w:cstheme="minorHAnsi"/>
          <w:sz w:val="24"/>
          <w:szCs w:val="24"/>
        </w:rPr>
        <w:t xml:space="preserve"> </w:t>
      </w:r>
      <w:r w:rsidRPr="00B05086" w:rsidR="007C3F3A">
        <w:rPr>
          <w:rFonts w:cstheme="minorHAnsi"/>
          <w:sz w:val="24"/>
          <w:szCs w:val="24"/>
        </w:rPr>
        <w:t>(</w:t>
      </w:r>
      <w:r w:rsidRPr="00B05086" w:rsidR="00486F24">
        <w:rPr>
          <w:rFonts w:cstheme="minorHAnsi"/>
          <w:sz w:val="24"/>
          <w:szCs w:val="24"/>
        </w:rPr>
        <w:t>2</w:t>
      </w:r>
      <w:r w:rsidRPr="00B05086" w:rsidR="007C3F3A">
        <w:rPr>
          <w:rFonts w:cstheme="minorHAnsi"/>
          <w:sz w:val="24"/>
          <w:szCs w:val="24"/>
        </w:rPr>
        <w:t xml:space="preserve"> </w:t>
      </w:r>
      <w:r w:rsidRPr="00B05086" w:rsidR="00F37745">
        <w:rPr>
          <w:rFonts w:cstheme="minorHAnsi"/>
          <w:sz w:val="24"/>
          <w:szCs w:val="24"/>
        </w:rPr>
        <w:t>organi</w:t>
      </w:r>
      <w:r w:rsidR="00F37745">
        <w:rPr>
          <w:rFonts w:cstheme="minorHAnsi"/>
          <w:sz w:val="24"/>
          <w:szCs w:val="24"/>
        </w:rPr>
        <w:t>z</w:t>
      </w:r>
      <w:r w:rsidRPr="00B05086" w:rsidR="00F37745">
        <w:rPr>
          <w:rFonts w:cstheme="minorHAnsi"/>
          <w:sz w:val="24"/>
          <w:szCs w:val="24"/>
        </w:rPr>
        <w:t>ations</w:t>
      </w:r>
      <w:r w:rsidRPr="00B05086" w:rsidR="007C3F3A">
        <w:rPr>
          <w:rFonts w:cstheme="minorHAnsi"/>
          <w:sz w:val="24"/>
          <w:szCs w:val="24"/>
        </w:rPr>
        <w:t xml:space="preserve">) </w:t>
      </w:r>
      <w:r w:rsidRPr="00B05086" w:rsidR="00B5050B">
        <w:rPr>
          <w:rFonts w:cstheme="minorHAnsi"/>
          <w:sz w:val="24"/>
          <w:szCs w:val="24"/>
        </w:rPr>
        <w:t xml:space="preserve">and </w:t>
      </w:r>
      <w:r w:rsidRPr="00B05086" w:rsidR="00B5050B">
        <w:rPr>
          <w:rFonts w:cstheme="minorHAnsi"/>
          <w:b/>
          <w:bCs/>
          <w:sz w:val="24"/>
          <w:szCs w:val="24"/>
        </w:rPr>
        <w:t>gender</w:t>
      </w:r>
      <w:r w:rsidRPr="00B05086" w:rsidR="00103E0E">
        <w:rPr>
          <w:rFonts w:cstheme="minorHAnsi"/>
          <w:b/>
          <w:bCs/>
          <w:sz w:val="24"/>
          <w:szCs w:val="24"/>
        </w:rPr>
        <w:t>-</w:t>
      </w:r>
      <w:r w:rsidRPr="00B05086" w:rsidR="00B5050B">
        <w:rPr>
          <w:rFonts w:cstheme="minorHAnsi"/>
          <w:b/>
          <w:bCs/>
          <w:sz w:val="24"/>
          <w:szCs w:val="24"/>
        </w:rPr>
        <w:t>based violence</w:t>
      </w:r>
      <w:r w:rsidR="00F37745">
        <w:rPr>
          <w:rFonts w:cstheme="minorHAnsi"/>
          <w:b/>
          <w:bCs/>
          <w:sz w:val="24"/>
          <w:szCs w:val="24"/>
        </w:rPr>
        <w:t xml:space="preserve"> (GBV)</w:t>
      </w:r>
      <w:r w:rsidRPr="00B05086" w:rsidR="00B5050B">
        <w:rPr>
          <w:rFonts w:cstheme="minorHAnsi"/>
          <w:sz w:val="24"/>
          <w:szCs w:val="24"/>
        </w:rPr>
        <w:t xml:space="preserve"> </w:t>
      </w:r>
      <w:r w:rsidRPr="00B05086" w:rsidR="007C3F3A">
        <w:rPr>
          <w:rFonts w:cstheme="minorHAnsi"/>
          <w:sz w:val="24"/>
          <w:szCs w:val="24"/>
        </w:rPr>
        <w:t xml:space="preserve">(6 </w:t>
      </w:r>
      <w:r w:rsidRPr="00B05086" w:rsidR="00F37745">
        <w:rPr>
          <w:rFonts w:cstheme="minorHAnsi"/>
          <w:sz w:val="24"/>
          <w:szCs w:val="24"/>
        </w:rPr>
        <w:t>organi</w:t>
      </w:r>
      <w:r w:rsidR="00F37745">
        <w:rPr>
          <w:rFonts w:cstheme="minorHAnsi"/>
          <w:sz w:val="24"/>
          <w:szCs w:val="24"/>
        </w:rPr>
        <w:t>z</w:t>
      </w:r>
      <w:r w:rsidRPr="00B05086" w:rsidR="00F37745">
        <w:rPr>
          <w:rFonts w:cstheme="minorHAnsi"/>
          <w:sz w:val="24"/>
          <w:szCs w:val="24"/>
        </w:rPr>
        <w:t>ations</w:t>
      </w:r>
      <w:r w:rsidRPr="00B05086" w:rsidR="007C3F3A">
        <w:rPr>
          <w:rFonts w:cstheme="minorHAnsi"/>
          <w:sz w:val="24"/>
          <w:szCs w:val="24"/>
        </w:rPr>
        <w:t>)</w:t>
      </w:r>
      <w:r w:rsidRPr="00B05086" w:rsidR="00AD2F2A">
        <w:rPr>
          <w:rFonts w:cstheme="minorHAnsi"/>
          <w:sz w:val="24"/>
          <w:szCs w:val="24"/>
        </w:rPr>
        <w:t>.</w:t>
      </w:r>
    </w:p>
    <w:p w:rsidR="001F7DC1" w:rsidP="001F7DC1" w:rsidRDefault="00AD2F2A" w14:paraId="4B57557C" w14:textId="7777777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napToGrid w:val="0"/>
        <w:spacing w:before="240" w:after="120"/>
        <w:rPr>
          <w:rFonts w:cstheme="minorHAnsi"/>
          <w:color w:val="000000" w:themeColor="text1"/>
          <w:sz w:val="24"/>
          <w:szCs w:val="24"/>
        </w:rPr>
      </w:pPr>
      <w:r w:rsidRPr="00B05086">
        <w:rPr>
          <w:rFonts w:cstheme="minorHAnsi"/>
          <w:sz w:val="24"/>
          <w:szCs w:val="24"/>
        </w:rPr>
        <w:t xml:space="preserve">In terms of </w:t>
      </w:r>
      <w:r w:rsidRPr="00B05086">
        <w:rPr>
          <w:rFonts w:cstheme="minorHAnsi"/>
          <w:b/>
          <w:bCs/>
          <w:sz w:val="24"/>
          <w:szCs w:val="24"/>
        </w:rPr>
        <w:t>gender</w:t>
      </w:r>
      <w:r w:rsidRPr="00B05086" w:rsidR="007E354B">
        <w:rPr>
          <w:rFonts w:cstheme="minorHAnsi"/>
          <w:b/>
          <w:bCs/>
          <w:sz w:val="24"/>
          <w:szCs w:val="24"/>
        </w:rPr>
        <w:t>-</w:t>
      </w:r>
      <w:r w:rsidRPr="00B05086">
        <w:rPr>
          <w:rFonts w:cstheme="minorHAnsi"/>
          <w:b/>
          <w:bCs/>
          <w:sz w:val="24"/>
          <w:szCs w:val="24"/>
        </w:rPr>
        <w:t>based violence</w:t>
      </w:r>
      <w:r w:rsidRPr="00B05086">
        <w:rPr>
          <w:rFonts w:cstheme="minorHAnsi"/>
          <w:sz w:val="24"/>
          <w:szCs w:val="24"/>
        </w:rPr>
        <w:t xml:space="preserve">, </w:t>
      </w:r>
      <w:r w:rsidR="004C35F9">
        <w:rPr>
          <w:rFonts w:cstheme="minorHAnsi"/>
          <w:sz w:val="24"/>
          <w:szCs w:val="24"/>
        </w:rPr>
        <w:t>organization</w:t>
      </w:r>
      <w:r w:rsidR="0023172C">
        <w:rPr>
          <w:rFonts w:cstheme="minorHAnsi"/>
          <w:sz w:val="24"/>
          <w:szCs w:val="24"/>
        </w:rPr>
        <w:t xml:space="preserve"> </w:t>
      </w:r>
      <w:r w:rsidRPr="00B05086">
        <w:rPr>
          <w:rFonts w:cstheme="minorHAnsi"/>
          <w:sz w:val="24"/>
          <w:szCs w:val="24"/>
        </w:rPr>
        <w:t xml:space="preserve">talked about </w:t>
      </w:r>
      <w:r w:rsidRPr="00B05086" w:rsidR="009B604E">
        <w:rPr>
          <w:rFonts w:cstheme="minorHAnsi"/>
          <w:sz w:val="24"/>
          <w:szCs w:val="24"/>
        </w:rPr>
        <w:t>awareness</w:t>
      </w:r>
      <w:r w:rsidR="00D2353D">
        <w:rPr>
          <w:rFonts w:cstheme="minorHAnsi"/>
          <w:sz w:val="24"/>
          <w:szCs w:val="24"/>
        </w:rPr>
        <w:t>-</w:t>
      </w:r>
      <w:r w:rsidRPr="00B05086" w:rsidR="009B604E">
        <w:rPr>
          <w:rFonts w:cstheme="minorHAnsi"/>
          <w:sz w:val="24"/>
          <w:szCs w:val="24"/>
        </w:rPr>
        <w:t>raising</w:t>
      </w:r>
      <w:r w:rsidRPr="00B05086" w:rsidR="00004BB9">
        <w:rPr>
          <w:rFonts w:cstheme="minorHAnsi"/>
          <w:sz w:val="24"/>
          <w:szCs w:val="24"/>
        </w:rPr>
        <w:t xml:space="preserve">, </w:t>
      </w:r>
      <w:r w:rsidRPr="00B05086" w:rsidR="009B604E">
        <w:rPr>
          <w:rFonts w:cstheme="minorHAnsi"/>
          <w:sz w:val="24"/>
          <w:szCs w:val="24"/>
        </w:rPr>
        <w:t>‘</w:t>
      </w:r>
      <w:r w:rsidRPr="00B05086" w:rsidR="009B604E">
        <w:rPr>
          <w:rFonts w:cstheme="minorHAnsi"/>
          <w:i/>
          <w:iCs/>
          <w:sz w:val="24"/>
          <w:szCs w:val="24"/>
        </w:rPr>
        <w:t>becoming a major voice</w:t>
      </w:r>
      <w:r w:rsidR="00D2353D">
        <w:rPr>
          <w:rFonts w:cstheme="minorHAnsi"/>
          <w:i/>
          <w:iCs/>
          <w:sz w:val="24"/>
          <w:szCs w:val="24"/>
        </w:rPr>
        <w:t>’</w:t>
      </w:r>
      <w:r w:rsidRPr="00B05086" w:rsidR="00E65808">
        <w:rPr>
          <w:rFonts w:cstheme="minorHAnsi"/>
          <w:sz w:val="24"/>
          <w:szCs w:val="24"/>
        </w:rPr>
        <w:t xml:space="preserve"> on the issue</w:t>
      </w:r>
      <w:r w:rsidRPr="00B05086" w:rsidR="00004BB9">
        <w:rPr>
          <w:rFonts w:cstheme="minorHAnsi"/>
          <w:sz w:val="24"/>
          <w:szCs w:val="24"/>
        </w:rPr>
        <w:t xml:space="preserve">, </w:t>
      </w:r>
      <w:r w:rsidRPr="00B05086" w:rsidR="00E65808">
        <w:rPr>
          <w:rFonts w:cstheme="minorHAnsi"/>
          <w:sz w:val="24"/>
          <w:szCs w:val="24"/>
        </w:rPr>
        <w:t xml:space="preserve">and </w:t>
      </w:r>
      <w:r w:rsidRPr="00B05086" w:rsidR="00A703C3">
        <w:rPr>
          <w:rFonts w:cstheme="minorHAnsi"/>
          <w:sz w:val="24"/>
          <w:szCs w:val="24"/>
        </w:rPr>
        <w:t xml:space="preserve">driving a stronger movement </w:t>
      </w:r>
      <w:r w:rsidRPr="00B05086" w:rsidR="00DD66B7">
        <w:rPr>
          <w:rFonts w:cstheme="minorHAnsi"/>
          <w:sz w:val="24"/>
          <w:szCs w:val="24"/>
        </w:rPr>
        <w:t xml:space="preserve">against GBV. There were examples of </w:t>
      </w:r>
      <w:r w:rsidRPr="00B05086" w:rsidR="00ED7DB4">
        <w:rPr>
          <w:rFonts w:cstheme="minorHAnsi"/>
          <w:sz w:val="24"/>
          <w:szCs w:val="24"/>
        </w:rPr>
        <w:t xml:space="preserve">specific </w:t>
      </w:r>
      <w:r w:rsidRPr="00B05086">
        <w:rPr>
          <w:rFonts w:cstheme="minorHAnsi"/>
          <w:sz w:val="24"/>
          <w:szCs w:val="24"/>
        </w:rPr>
        <w:t xml:space="preserve">assistance to </w:t>
      </w:r>
      <w:r w:rsidRPr="00B05086" w:rsidR="003F4515">
        <w:rPr>
          <w:rFonts w:cstheme="minorHAnsi"/>
          <w:sz w:val="24"/>
          <w:szCs w:val="24"/>
        </w:rPr>
        <w:t xml:space="preserve">individual </w:t>
      </w:r>
      <w:r w:rsidRPr="00B05086">
        <w:rPr>
          <w:rFonts w:cstheme="minorHAnsi"/>
          <w:sz w:val="24"/>
          <w:szCs w:val="24"/>
        </w:rPr>
        <w:t xml:space="preserve">women </w:t>
      </w:r>
      <w:r w:rsidRPr="00B05086" w:rsidR="00EC69D7">
        <w:rPr>
          <w:rFonts w:cstheme="minorHAnsi"/>
          <w:sz w:val="24"/>
          <w:szCs w:val="24"/>
        </w:rPr>
        <w:t xml:space="preserve">with disabilities who had experienced </w:t>
      </w:r>
      <w:r w:rsidR="003F3D12">
        <w:rPr>
          <w:rFonts w:cstheme="minorHAnsi"/>
          <w:sz w:val="24"/>
          <w:szCs w:val="24"/>
        </w:rPr>
        <w:t>GBV</w:t>
      </w:r>
      <w:r w:rsidRPr="00B05086" w:rsidR="00E65808">
        <w:rPr>
          <w:rFonts w:cstheme="minorHAnsi"/>
          <w:sz w:val="24"/>
          <w:szCs w:val="24"/>
        </w:rPr>
        <w:t xml:space="preserve">. </w:t>
      </w:r>
      <w:r w:rsidRPr="00B05086" w:rsidR="00EB3080">
        <w:rPr>
          <w:rFonts w:cstheme="minorHAnsi"/>
          <w:sz w:val="24"/>
          <w:szCs w:val="24"/>
        </w:rPr>
        <w:t xml:space="preserve">In terms of scaling up </w:t>
      </w:r>
      <w:r w:rsidRPr="00B05086" w:rsidR="004C0996">
        <w:rPr>
          <w:rFonts w:cstheme="minorHAnsi"/>
          <w:sz w:val="24"/>
          <w:szCs w:val="24"/>
        </w:rPr>
        <w:t xml:space="preserve">the </w:t>
      </w:r>
      <w:r w:rsidRPr="00B05086" w:rsidR="00FA6D49">
        <w:rPr>
          <w:rFonts w:cstheme="minorHAnsi"/>
          <w:sz w:val="24"/>
          <w:szCs w:val="24"/>
        </w:rPr>
        <w:t>work</w:t>
      </w:r>
      <w:r w:rsidR="00574696">
        <w:rPr>
          <w:rFonts w:cstheme="minorHAnsi"/>
          <w:sz w:val="24"/>
          <w:szCs w:val="24"/>
        </w:rPr>
        <w:t xml:space="preserve"> against GBV</w:t>
      </w:r>
      <w:r w:rsidRPr="00B05086" w:rsidR="00EB3080">
        <w:rPr>
          <w:rFonts w:cstheme="minorHAnsi"/>
          <w:sz w:val="24"/>
          <w:szCs w:val="24"/>
        </w:rPr>
        <w:t xml:space="preserve">, </w:t>
      </w:r>
      <w:r w:rsidRPr="00B05086" w:rsidR="0005226A">
        <w:rPr>
          <w:rFonts w:cstheme="minorHAnsi"/>
          <w:sz w:val="24"/>
          <w:szCs w:val="24"/>
        </w:rPr>
        <w:t xml:space="preserve">building partnerships was </w:t>
      </w:r>
      <w:r w:rsidRPr="00B05086" w:rsidR="00FA6D49">
        <w:rPr>
          <w:rFonts w:cstheme="minorHAnsi"/>
          <w:sz w:val="24"/>
          <w:szCs w:val="24"/>
        </w:rPr>
        <w:t>see</w:t>
      </w:r>
      <w:r w:rsidRPr="00B05086" w:rsidR="00BB38D0">
        <w:rPr>
          <w:rFonts w:cstheme="minorHAnsi"/>
          <w:sz w:val="24"/>
          <w:szCs w:val="24"/>
        </w:rPr>
        <w:t>n</w:t>
      </w:r>
      <w:r w:rsidRPr="00B05086" w:rsidR="00FA6D49">
        <w:rPr>
          <w:rFonts w:cstheme="minorHAnsi"/>
          <w:sz w:val="24"/>
          <w:szCs w:val="24"/>
        </w:rPr>
        <w:t xml:space="preserve"> as </w:t>
      </w:r>
      <w:r w:rsidRPr="00B05086" w:rsidR="0005226A">
        <w:rPr>
          <w:rFonts w:cstheme="minorHAnsi"/>
          <w:sz w:val="24"/>
          <w:szCs w:val="24"/>
        </w:rPr>
        <w:t xml:space="preserve">critical in the work of the Indonesian </w:t>
      </w:r>
      <w:r w:rsidRPr="00B05086" w:rsidR="00BD7D83">
        <w:rPr>
          <w:rFonts w:cstheme="minorHAnsi"/>
          <w:sz w:val="24"/>
          <w:szCs w:val="24"/>
        </w:rPr>
        <w:t xml:space="preserve">umbrella </w:t>
      </w:r>
      <w:r w:rsidRPr="00B05086" w:rsidR="0005226A">
        <w:rPr>
          <w:rFonts w:cstheme="minorHAnsi"/>
          <w:sz w:val="24"/>
          <w:szCs w:val="24"/>
        </w:rPr>
        <w:t>organi</w:t>
      </w:r>
      <w:r w:rsidR="00574696">
        <w:rPr>
          <w:rFonts w:cstheme="minorHAnsi"/>
          <w:sz w:val="24"/>
          <w:szCs w:val="24"/>
        </w:rPr>
        <w:t>z</w:t>
      </w:r>
      <w:r w:rsidRPr="00B05086" w:rsidR="0005226A">
        <w:rPr>
          <w:rFonts w:cstheme="minorHAnsi"/>
          <w:sz w:val="24"/>
          <w:szCs w:val="24"/>
        </w:rPr>
        <w:t>ation, HWDI</w:t>
      </w:r>
      <w:r w:rsidRPr="00B05086" w:rsidR="00BD7D83">
        <w:rPr>
          <w:rFonts w:cstheme="minorHAnsi"/>
          <w:sz w:val="24"/>
          <w:szCs w:val="24"/>
        </w:rPr>
        <w:t>. The</w:t>
      </w:r>
      <w:r w:rsidR="005640CB">
        <w:rPr>
          <w:rFonts w:cstheme="minorHAnsi"/>
          <w:sz w:val="24"/>
          <w:szCs w:val="24"/>
        </w:rPr>
        <w:t xml:space="preserve"> </w:t>
      </w:r>
      <w:r w:rsidR="002F5E8C">
        <w:rPr>
          <w:rFonts w:cstheme="minorHAnsi"/>
          <w:sz w:val="24"/>
          <w:szCs w:val="24"/>
        </w:rPr>
        <w:t>spotlight</w:t>
      </w:r>
      <w:r w:rsidR="005640CB">
        <w:rPr>
          <w:rFonts w:cstheme="minorHAnsi"/>
          <w:sz w:val="24"/>
          <w:szCs w:val="24"/>
        </w:rPr>
        <w:t xml:space="preserve"> below outlines HWDI’s </w:t>
      </w:r>
      <w:r w:rsidRPr="00B05086" w:rsidR="00167DD6">
        <w:rPr>
          <w:rFonts w:cstheme="minorHAnsi"/>
          <w:color w:val="000000" w:themeColor="text1"/>
          <w:sz w:val="24"/>
          <w:szCs w:val="24"/>
        </w:rPr>
        <w:t>success</w:t>
      </w:r>
      <w:r w:rsidR="005640CB">
        <w:rPr>
          <w:rFonts w:cstheme="minorHAnsi"/>
          <w:color w:val="000000" w:themeColor="text1"/>
          <w:sz w:val="24"/>
          <w:szCs w:val="24"/>
        </w:rPr>
        <w:t>ful</w:t>
      </w:r>
      <w:r w:rsidRPr="00B05086" w:rsidR="00167DD6">
        <w:rPr>
          <w:rFonts w:cstheme="minorHAnsi"/>
          <w:color w:val="000000" w:themeColor="text1"/>
          <w:sz w:val="24"/>
          <w:szCs w:val="24"/>
        </w:rPr>
        <w:t xml:space="preserve"> </w:t>
      </w:r>
      <w:r w:rsidRPr="00B05086" w:rsidR="003F4515">
        <w:rPr>
          <w:rFonts w:cstheme="minorHAnsi"/>
          <w:color w:val="000000" w:themeColor="text1"/>
          <w:sz w:val="24"/>
          <w:szCs w:val="24"/>
        </w:rPr>
        <w:t>networks and par</w:t>
      </w:r>
      <w:r w:rsidRPr="00B05086" w:rsidR="00B854D9">
        <w:rPr>
          <w:rFonts w:cstheme="minorHAnsi"/>
          <w:color w:val="000000" w:themeColor="text1"/>
          <w:sz w:val="24"/>
          <w:szCs w:val="24"/>
        </w:rPr>
        <w:t xml:space="preserve">tnerships to </w:t>
      </w:r>
      <w:r w:rsidRPr="00B05086" w:rsidR="00167DD6">
        <w:rPr>
          <w:rFonts w:cstheme="minorHAnsi"/>
          <w:color w:val="000000" w:themeColor="text1"/>
          <w:sz w:val="24"/>
          <w:szCs w:val="24"/>
        </w:rPr>
        <w:t xml:space="preserve">facilitate </w:t>
      </w:r>
      <w:r w:rsidRPr="00B05086" w:rsidR="00B854D9">
        <w:rPr>
          <w:rFonts w:cstheme="minorHAnsi"/>
          <w:color w:val="000000" w:themeColor="text1"/>
          <w:sz w:val="24"/>
          <w:szCs w:val="24"/>
        </w:rPr>
        <w:t>implementation</w:t>
      </w:r>
      <w:r w:rsidR="005640CB">
        <w:rPr>
          <w:rFonts w:cstheme="minorHAnsi"/>
          <w:color w:val="000000" w:themeColor="text1"/>
          <w:sz w:val="24"/>
          <w:szCs w:val="24"/>
        </w:rPr>
        <w:t>:</w:t>
      </w:r>
    </w:p>
    <w:p w:rsidRPr="001F7DC1" w:rsidR="001F7DC1" w:rsidP="001F7DC1" w:rsidRDefault="00F05208" w14:paraId="064CF0E7" w14:textId="7CBF123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napToGrid w:val="0"/>
        <w:spacing w:before="240" w:after="120"/>
        <w:rPr>
          <w:rFonts w:cstheme="minorHAnsi"/>
          <w:b/>
          <w:bCs/>
          <w:color w:val="0070C0"/>
          <w:sz w:val="24"/>
          <w:szCs w:val="24"/>
        </w:rPr>
      </w:pPr>
      <w:r w:rsidRPr="00323087">
        <w:rPr>
          <w:rFonts w:cstheme="minorHAnsi"/>
          <w:b/>
          <w:bCs/>
          <w:color w:val="0070C0"/>
          <w:sz w:val="24"/>
          <w:szCs w:val="24"/>
        </w:rPr>
        <w:t>Spotlight on</w:t>
      </w:r>
      <w:r w:rsidRPr="00323087" w:rsidR="00C9742C">
        <w:rPr>
          <w:rFonts w:cstheme="minorHAnsi"/>
          <w:b/>
          <w:bCs/>
          <w:color w:val="0070C0"/>
          <w:sz w:val="24"/>
          <w:szCs w:val="24"/>
        </w:rPr>
        <w:t xml:space="preserve"> Indonesia</w:t>
      </w:r>
    </w:p>
    <w:p w:rsidR="002B770D" w:rsidP="00323087" w:rsidRDefault="002B770D" w14:paraId="14B75AA8" w14:textId="26D29E35">
      <w:pPr>
        <w:snapToGrid w:val="0"/>
        <w:spacing w:before="240" w:after="120"/>
        <w:rPr>
          <w:rFonts w:cstheme="minorHAnsi"/>
          <w:sz w:val="24"/>
          <w:szCs w:val="24"/>
        </w:rPr>
      </w:pPr>
      <w:r w:rsidRPr="002B770D">
        <w:rPr>
          <w:rFonts w:cstheme="minorHAnsi"/>
          <w:noProof/>
          <w:sz w:val="24"/>
          <w:szCs w:val="24"/>
        </w:rPr>
        <w:drawing>
          <wp:inline distT="0" distB="0" distL="0" distR="0" wp14:anchorId="790C1178" wp14:editId="31DD4F03">
            <wp:extent cx="5735118" cy="3823200"/>
            <wp:effectExtent l="0" t="0" r="5715" b="0"/>
            <wp:docPr id="7901060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0106088" name="Picture 1"/>
                    <pic:cNvPicPr/>
                  </pic:nvPicPr>
                  <pic:blipFill>
                    <a:blip r:embed="rId12"/>
                    <a:stretch>
                      <a:fillRect/>
                    </a:stretch>
                  </pic:blipFill>
                  <pic:spPr>
                    <a:xfrm>
                      <a:off x="0" y="0"/>
                      <a:ext cx="5735118" cy="3823200"/>
                    </a:xfrm>
                    <a:prstGeom prst="rect">
                      <a:avLst/>
                    </a:prstGeom>
                  </pic:spPr>
                </pic:pic>
              </a:graphicData>
            </a:graphic>
          </wp:inline>
        </w:drawing>
      </w:r>
    </w:p>
    <w:p w:rsidR="002B770D" w:rsidP="00323087" w:rsidRDefault="002B770D" w14:paraId="232A9269" w14:textId="11E12AEA">
      <w:pPr>
        <w:snapToGrid w:val="0"/>
        <w:spacing w:before="240" w:after="120"/>
        <w:rPr>
          <w:rFonts w:cstheme="minorHAnsi"/>
          <w:i/>
          <w:iCs/>
          <w:sz w:val="24"/>
          <w:szCs w:val="24"/>
        </w:rPr>
      </w:pPr>
      <w:r w:rsidRPr="002B770D">
        <w:rPr>
          <w:rFonts w:cstheme="minorHAnsi"/>
          <w:i/>
          <w:iCs/>
          <w:sz w:val="24"/>
          <w:szCs w:val="24"/>
        </w:rPr>
        <w:t>Photo source: Himpunan Wanita Disabilitas Indonesia, Indonesian Association of Women with Disabilities (HWDI)</w:t>
      </w:r>
      <w:r w:rsidR="00D232DD">
        <w:rPr>
          <w:rFonts w:cstheme="minorHAnsi"/>
          <w:i/>
          <w:iCs/>
          <w:sz w:val="24"/>
          <w:szCs w:val="24"/>
        </w:rPr>
        <w:t>, Indonesia</w:t>
      </w:r>
    </w:p>
    <w:p w:rsidRPr="002B770D" w:rsidR="001F7DC1" w:rsidP="00323087" w:rsidRDefault="00536675" w14:paraId="50330822" w14:textId="6C7AE2D3">
      <w:pPr>
        <w:snapToGrid w:val="0"/>
        <w:spacing w:before="240" w:after="120"/>
        <w:rPr>
          <w:rFonts w:cstheme="minorHAnsi"/>
          <w:i/>
          <w:iCs/>
          <w:sz w:val="24"/>
          <w:szCs w:val="24"/>
        </w:rPr>
      </w:pPr>
      <w:r>
        <w:rPr>
          <w:rFonts w:cstheme="minorHAnsi"/>
          <w:i/>
          <w:iCs/>
          <w:sz w:val="24"/>
          <w:szCs w:val="24"/>
        </w:rPr>
        <w:t xml:space="preserve">Image description: </w:t>
      </w:r>
      <w:r w:rsidRPr="00536675">
        <w:rPr>
          <w:rFonts w:cstheme="minorHAnsi"/>
          <w:i/>
          <w:iCs/>
          <w:sz w:val="24"/>
          <w:szCs w:val="24"/>
        </w:rPr>
        <w:t>HWDI Chair, Maulani Rotinsulu, and Ika Waskita, Ajun Komisaris Besar Polisi (National Police Headquarters) stand together holding the signed Memorandum of Understanding. They are joined by a representative of the National Police Headquarters, PPUA Chair, Ariyani, and DRF/DRAF Co-Director-Programs, Dwi Ariyani.</w:t>
      </w:r>
    </w:p>
    <w:tbl>
      <w:tblPr>
        <w:tblStyle w:val="TableGrid"/>
        <w:tblpPr w:leftFromText="180" w:rightFromText="180" w:vertAnchor="text" w:horzAnchor="margin" w:tblpY="-104"/>
        <w:tblW w:w="0" w:type="auto"/>
        <w:tblLook w:val="04A0" w:firstRow="1" w:lastRow="0" w:firstColumn="1" w:lastColumn="0" w:noHBand="0" w:noVBand="1"/>
        <w:tblCaption w:val="Case study HWDI Indonesia"/>
        <w:tblDescription w:val="A table describing achievements of the organisation"/>
      </w:tblPr>
      <w:tblGrid>
        <w:gridCol w:w="9016"/>
      </w:tblGrid>
      <w:tr w:rsidRPr="00B05086" w:rsidR="001F7DC1" w:rsidTr="008078AB" w14:paraId="12B610C6" w14:textId="77777777">
        <w:trPr>
          <w:trHeight w:val="706"/>
        </w:trPr>
        <w:tc>
          <w:tcPr>
            <w:tcW w:w="9016" w:type="dxa"/>
            <w:shd w:val="clear" w:color="auto" w:fill="8EAADB" w:themeFill="accent1" w:themeFillTint="99"/>
          </w:tcPr>
          <w:p w:rsidRPr="001F7DC1" w:rsidR="001F7DC1" w:rsidP="008078AB" w:rsidRDefault="001F7DC1" w14:paraId="347BF6C1" w14:textId="22235F27">
            <w:pPr>
              <w:snapToGrid w:val="0"/>
              <w:spacing w:before="240" w:after="120"/>
              <w:rPr>
                <w:rFonts w:cstheme="minorHAnsi"/>
                <w:b/>
                <w:bCs/>
                <w:color w:val="000000" w:themeColor="text1"/>
                <w:sz w:val="24"/>
                <w:szCs w:val="24"/>
              </w:rPr>
            </w:pPr>
            <w:r w:rsidRPr="001F7DC1">
              <w:rPr>
                <w:rFonts w:cstheme="minorHAnsi"/>
                <w:b/>
                <w:bCs/>
                <w:sz w:val="24"/>
                <w:szCs w:val="24"/>
              </w:rPr>
              <w:t xml:space="preserve">Spotlight: </w:t>
            </w:r>
            <w:r w:rsidRPr="001F7DC1">
              <w:rPr>
                <w:rFonts w:cstheme="minorHAnsi"/>
                <w:sz w:val="24"/>
                <w:szCs w:val="24"/>
              </w:rPr>
              <w:t xml:space="preserve"> </w:t>
            </w:r>
            <w:r w:rsidRPr="001F7DC1">
              <w:rPr>
                <w:rFonts w:cstheme="minorHAnsi"/>
                <w:b/>
                <w:bCs/>
                <w:color w:val="000000" w:themeColor="text1"/>
                <w:sz w:val="24"/>
                <w:szCs w:val="24"/>
              </w:rPr>
              <w:t>Himpunan Wanita Disabilitas Indonesia, Indonesian Association of Women with Disabilities (HWDI) and HWDI-Sulawesi Chapter, Indonesia</w:t>
            </w:r>
          </w:p>
        </w:tc>
      </w:tr>
      <w:tr w:rsidRPr="00B05086" w:rsidR="001F7DC1" w:rsidTr="008078AB" w14:paraId="0922F3BD" w14:textId="77777777">
        <w:trPr>
          <w:trHeight w:val="6711"/>
        </w:trPr>
        <w:tc>
          <w:tcPr>
            <w:tcW w:w="9016" w:type="dxa"/>
          </w:tcPr>
          <w:p w:rsidRPr="000E1FDA" w:rsidR="001F7DC1" w:rsidP="008078AB" w:rsidRDefault="001F7DC1" w14:paraId="6DAE3A6B" w14:textId="77777777">
            <w:pPr>
              <w:snapToGrid w:val="0"/>
              <w:spacing w:before="240" w:after="120"/>
              <w:rPr>
                <w:rFonts w:cstheme="minorHAnsi"/>
                <w:sz w:val="24"/>
                <w:szCs w:val="24"/>
              </w:rPr>
            </w:pPr>
            <w:r w:rsidRPr="000E1FDA">
              <w:rPr>
                <w:rFonts w:cstheme="minorHAnsi"/>
                <w:color w:val="000000"/>
                <w:sz w:val="24"/>
                <w:szCs w:val="24"/>
              </w:rPr>
              <w:t>HWDI and HWDI-</w:t>
            </w:r>
            <w:r w:rsidRPr="000E1FDA">
              <w:rPr>
                <w:rFonts w:cstheme="minorHAnsi"/>
                <w:sz w:val="24"/>
                <w:szCs w:val="24"/>
              </w:rPr>
              <w:t>Sulawesi</w:t>
            </w:r>
            <w:r w:rsidRPr="000E1FDA">
              <w:rPr>
                <w:rStyle w:val="apple-converted-space"/>
                <w:rFonts w:cstheme="minorHAnsi"/>
                <w:sz w:val="24"/>
                <w:szCs w:val="24"/>
              </w:rPr>
              <w:t> </w:t>
            </w:r>
            <w:r w:rsidRPr="000E1FDA">
              <w:rPr>
                <w:rFonts w:cstheme="minorHAnsi"/>
                <w:sz w:val="24"/>
                <w:szCs w:val="24"/>
              </w:rPr>
              <w:t>Chapter</w:t>
            </w:r>
            <w:r w:rsidRPr="000E1FDA">
              <w:rPr>
                <w:rStyle w:val="apple-converted-space"/>
                <w:rFonts w:cstheme="minorHAnsi"/>
                <w:sz w:val="24"/>
                <w:szCs w:val="24"/>
              </w:rPr>
              <w:t> </w:t>
            </w:r>
            <w:r w:rsidRPr="000E1FDA">
              <w:rPr>
                <w:rFonts w:cstheme="minorHAnsi"/>
                <w:sz w:val="24"/>
                <w:szCs w:val="24"/>
              </w:rPr>
              <w:t>focus on women and girls with disabilities. HWDI is based in the capital with branches in other urban settings. The HWDI network has conducted wide ranging advocacy activities which includes:</w:t>
            </w:r>
          </w:p>
          <w:p w:rsidRPr="00323087" w:rsidR="001F7DC1" w:rsidP="008078AB" w:rsidRDefault="001F7DC1" w14:paraId="50040771" w14:textId="77777777">
            <w:pPr>
              <w:pStyle w:val="NormalWeb"/>
              <w:numPr>
                <w:ilvl w:val="0"/>
                <w:numId w:val="13"/>
              </w:numPr>
              <w:snapToGrid w:val="0"/>
              <w:spacing w:before="240" w:beforeAutospacing="0" w:after="120" w:afterAutospacing="0"/>
              <w:rPr>
                <w:rFonts w:asciiTheme="minorHAnsi" w:hAnsiTheme="minorHAnsi" w:cstheme="minorHAnsi"/>
              </w:rPr>
            </w:pPr>
            <w:r w:rsidRPr="000E1FDA">
              <w:rPr>
                <w:rFonts w:asciiTheme="minorHAnsi" w:hAnsiTheme="minorHAnsi" w:cstheme="minorHAnsi"/>
                <w:lang w:val="en-GB"/>
              </w:rPr>
              <w:t>Increasing knowledge and skills of women with disabilities as strategic actors. This is not only in villages, but also at national level. By producing technical guidance, conducting interviews and media technical training, the HWDI network of women with disabilities in the regions is now lobbying, advocating and monitoring regional policy implementation. We use enumerators with disabilities so that discussions with women with disabilities are enriched and reflect the principles of </w:t>
            </w:r>
            <w:r w:rsidRPr="000E1FDA">
              <w:rPr>
                <w:rFonts w:asciiTheme="minorHAnsi" w:hAnsiTheme="minorHAnsi" w:cstheme="minorHAnsi"/>
                <w:i/>
                <w:iCs/>
                <w:lang w:val="en-GB"/>
              </w:rPr>
              <w:t>"No one left behind"</w:t>
            </w:r>
            <w:r w:rsidRPr="000E1FDA">
              <w:rPr>
                <w:rFonts w:asciiTheme="minorHAnsi" w:hAnsiTheme="minorHAnsi" w:cstheme="minorHAnsi"/>
                <w:lang w:val="en-GB"/>
              </w:rPr>
              <w:t> and </w:t>
            </w:r>
            <w:r w:rsidRPr="000E1FDA">
              <w:rPr>
                <w:rFonts w:asciiTheme="minorHAnsi" w:hAnsiTheme="minorHAnsi" w:cstheme="minorHAnsi"/>
                <w:i/>
                <w:iCs/>
                <w:lang w:val="en-GB"/>
              </w:rPr>
              <w:t>“Nothing about us without us.”</w:t>
            </w:r>
          </w:p>
          <w:p w:rsidRPr="00323087" w:rsidR="001F7DC1" w:rsidP="008078AB" w:rsidRDefault="001F7DC1" w14:paraId="459E5B88" w14:textId="77777777">
            <w:pPr>
              <w:pStyle w:val="NormalWeb"/>
              <w:numPr>
                <w:ilvl w:val="0"/>
                <w:numId w:val="13"/>
              </w:numPr>
              <w:snapToGrid w:val="0"/>
              <w:spacing w:before="240" w:beforeAutospacing="0" w:after="120" w:afterAutospacing="0"/>
              <w:rPr>
                <w:rFonts w:asciiTheme="minorHAnsi" w:hAnsiTheme="minorHAnsi" w:cstheme="minorHAnsi"/>
              </w:rPr>
            </w:pPr>
            <w:r w:rsidRPr="000E1FDA">
              <w:rPr>
                <w:rFonts w:asciiTheme="minorHAnsi" w:hAnsiTheme="minorHAnsi" w:cstheme="minorHAnsi"/>
                <w:lang w:val="en-GB"/>
              </w:rPr>
              <w:t>Signing a Memorandum of Understanding (MOU) with the Indonesian National Police</w:t>
            </w:r>
            <w:r w:rsidRPr="000E1FDA">
              <w:rPr>
                <w:rStyle w:val="apple-converted-space"/>
                <w:rFonts w:asciiTheme="minorHAnsi" w:hAnsiTheme="minorHAnsi" w:cstheme="minorHAnsi"/>
                <w:lang w:val="en-GB"/>
              </w:rPr>
              <w:t> </w:t>
            </w:r>
            <w:r w:rsidRPr="000E1FDA">
              <w:rPr>
                <w:rFonts w:asciiTheme="minorHAnsi" w:hAnsiTheme="minorHAnsi" w:cstheme="minorHAnsi"/>
                <w:lang w:val="en-GB"/>
              </w:rPr>
              <w:t>Headquarter</w:t>
            </w:r>
            <w:r w:rsidRPr="000E1FDA">
              <w:rPr>
                <w:rStyle w:val="apple-converted-space"/>
                <w:rFonts w:asciiTheme="minorHAnsi" w:hAnsiTheme="minorHAnsi" w:cstheme="minorHAnsi"/>
                <w:lang w:val="en-GB"/>
              </w:rPr>
              <w:t> </w:t>
            </w:r>
            <w:r w:rsidRPr="000E1FDA">
              <w:rPr>
                <w:rFonts w:asciiTheme="minorHAnsi" w:hAnsiTheme="minorHAnsi" w:cstheme="minorHAnsi"/>
                <w:lang w:val="en-GB"/>
              </w:rPr>
              <w:t>to improve access to services for people with disabilities, HWDI also supports the establishment of</w:t>
            </w:r>
            <w:r>
              <w:rPr>
                <w:rFonts w:asciiTheme="minorHAnsi" w:hAnsiTheme="minorHAnsi" w:cstheme="minorHAnsi"/>
                <w:lang w:val="en-GB"/>
              </w:rPr>
              <w:t xml:space="preserve"> Centres of Information and Consultation for Women with </w:t>
            </w:r>
            <w:proofErr w:type="gramStart"/>
            <w:r>
              <w:rPr>
                <w:rFonts w:asciiTheme="minorHAnsi" w:hAnsiTheme="minorHAnsi" w:cstheme="minorHAnsi"/>
                <w:lang w:val="en-GB"/>
              </w:rPr>
              <w:t>Disabilities</w:t>
            </w:r>
            <w:r w:rsidRPr="000E1FDA">
              <w:rPr>
                <w:rFonts w:asciiTheme="minorHAnsi" w:hAnsiTheme="minorHAnsi" w:cstheme="minorHAnsi"/>
                <w:lang w:val="en-GB"/>
              </w:rPr>
              <w:t> </w:t>
            </w:r>
            <w:r w:rsidRPr="000E1FDA" w:rsidDel="000E1FDA">
              <w:rPr>
                <w:rFonts w:asciiTheme="minorHAnsi" w:hAnsiTheme="minorHAnsi" w:cstheme="minorHAnsi"/>
              </w:rPr>
              <w:t xml:space="preserve"> </w:t>
            </w:r>
            <w:r w:rsidRPr="000E1FDA">
              <w:rPr>
                <w:rFonts w:asciiTheme="minorHAnsi" w:hAnsiTheme="minorHAnsi" w:cstheme="minorHAnsi"/>
              </w:rPr>
              <w:t>(</w:t>
            </w:r>
            <w:proofErr w:type="gramEnd"/>
            <w:r w:rsidRPr="000E1FDA">
              <w:rPr>
                <w:rFonts w:asciiTheme="minorHAnsi" w:hAnsiTheme="minorHAnsi" w:cstheme="minorHAnsi"/>
              </w:rPr>
              <w:t>PIK PPD) in eight provinces,</w:t>
            </w:r>
            <w:r w:rsidRPr="000E1FDA">
              <w:rPr>
                <w:rStyle w:val="apple-converted-space"/>
                <w:rFonts w:asciiTheme="minorHAnsi" w:hAnsiTheme="minorHAnsi" w:cstheme="minorHAnsi"/>
              </w:rPr>
              <w:t> </w:t>
            </w:r>
            <w:r w:rsidRPr="000E1FDA">
              <w:rPr>
                <w:rFonts w:asciiTheme="minorHAnsi" w:hAnsiTheme="minorHAnsi" w:cstheme="minorHAnsi"/>
              </w:rPr>
              <w:t xml:space="preserve">this service is based </w:t>
            </w:r>
            <w:r>
              <w:rPr>
                <w:rFonts w:asciiTheme="minorHAnsi" w:hAnsiTheme="minorHAnsi" w:cstheme="minorHAnsi"/>
              </w:rPr>
              <w:t>o</w:t>
            </w:r>
            <w:r w:rsidRPr="000E1FDA">
              <w:rPr>
                <w:rFonts w:asciiTheme="minorHAnsi" w:hAnsiTheme="minorHAnsi" w:cstheme="minorHAnsi"/>
              </w:rPr>
              <w:t>n</w:t>
            </w:r>
            <w:r>
              <w:rPr>
                <w:rFonts w:asciiTheme="minorHAnsi" w:hAnsiTheme="minorHAnsi" w:cstheme="minorHAnsi"/>
              </w:rPr>
              <w:t xml:space="preserve"> the</w:t>
            </w:r>
            <w:r w:rsidRPr="000E1FDA">
              <w:rPr>
                <w:rFonts w:asciiTheme="minorHAnsi" w:hAnsiTheme="minorHAnsi" w:cstheme="minorHAnsi"/>
              </w:rPr>
              <w:t xml:space="preserve"> Ministry of Women Empowerment and Child Protection decree</w:t>
            </w:r>
            <w:r>
              <w:rPr>
                <w:rFonts w:asciiTheme="minorHAnsi" w:hAnsiTheme="minorHAnsi" w:cstheme="minorHAnsi"/>
              </w:rPr>
              <w:t>.</w:t>
            </w:r>
          </w:p>
          <w:p w:rsidRPr="000E1FDA" w:rsidR="001F7DC1" w:rsidP="008078AB" w:rsidRDefault="001F7DC1" w14:paraId="672A564F" w14:textId="77777777">
            <w:pPr>
              <w:pStyle w:val="NormalWeb"/>
              <w:numPr>
                <w:ilvl w:val="0"/>
                <w:numId w:val="13"/>
              </w:numPr>
              <w:snapToGrid w:val="0"/>
              <w:spacing w:before="240" w:beforeAutospacing="0" w:after="120" w:afterAutospacing="0"/>
              <w:rPr>
                <w:rFonts w:asciiTheme="minorHAnsi" w:hAnsiTheme="minorHAnsi" w:cstheme="minorHAnsi"/>
                <w:color w:val="212121"/>
              </w:rPr>
            </w:pPr>
            <w:r w:rsidRPr="000E1FDA">
              <w:rPr>
                <w:rFonts w:asciiTheme="minorHAnsi" w:hAnsiTheme="minorHAnsi" w:cstheme="minorHAnsi"/>
                <w:lang w:val="en-GB"/>
              </w:rPr>
              <w:t xml:space="preserve">Conducting campaigns during the COVID </w:t>
            </w:r>
            <w:r w:rsidRPr="000E1FDA">
              <w:rPr>
                <w:rFonts w:asciiTheme="minorHAnsi" w:hAnsiTheme="minorHAnsi" w:cstheme="minorHAnsi"/>
                <w:color w:val="000000"/>
                <w:lang w:val="en-GB"/>
              </w:rPr>
              <w:t>19 Pandemic to </w:t>
            </w:r>
            <w:r w:rsidRPr="000E1FDA">
              <w:rPr>
                <w:rFonts w:asciiTheme="minorHAnsi" w:hAnsiTheme="minorHAnsi" w:cstheme="minorHAnsi"/>
                <w:color w:val="212121"/>
                <w:lang w:val="en-GB"/>
              </w:rPr>
              <w:t>voice the issues facing persons with disabilities, which included using radio and web-based live streaming.</w:t>
            </w:r>
          </w:p>
          <w:p w:rsidRPr="002B770D" w:rsidR="001F7DC1" w:rsidP="008078AB" w:rsidRDefault="001F7DC1" w14:paraId="5E3DEFBC" w14:textId="77777777">
            <w:pPr>
              <w:snapToGrid w:val="0"/>
              <w:spacing w:before="240" w:after="120"/>
              <w:rPr>
                <w:rFonts w:cstheme="minorHAnsi"/>
                <w:color w:val="212121"/>
                <w:sz w:val="24"/>
                <w:szCs w:val="24"/>
              </w:rPr>
            </w:pPr>
            <w:r w:rsidRPr="000E1FDA">
              <w:rPr>
                <w:rFonts w:cstheme="minorHAnsi"/>
                <w:color w:val="000000"/>
                <w:sz w:val="24"/>
                <w:szCs w:val="24"/>
              </w:rPr>
              <w:t xml:space="preserve">The </w:t>
            </w:r>
            <w:r>
              <w:rPr>
                <w:rFonts w:cstheme="minorHAnsi"/>
                <w:color w:val="000000"/>
                <w:sz w:val="24"/>
                <w:szCs w:val="24"/>
              </w:rPr>
              <w:t>DRF/DRAF</w:t>
            </w:r>
            <w:r w:rsidRPr="000E1FDA">
              <w:rPr>
                <w:rFonts w:cstheme="minorHAnsi"/>
                <w:color w:val="000000"/>
                <w:sz w:val="24"/>
                <w:szCs w:val="24"/>
              </w:rPr>
              <w:t xml:space="preserve"> program officer has also provided valuable guidance on the development of safeguarding policies, and facilitating the sharing of learning from other grantees, and from other Civil Society Organisations (CSOs). As a result, we have been able to train other OPDs to develop safeguarding policies in accordance with the technical guidelines of DRF/DRAF. </w:t>
            </w:r>
            <w:r w:rsidRPr="000E1FDA">
              <w:rPr>
                <w:rFonts w:cstheme="minorHAnsi"/>
                <w:color w:val="212121"/>
                <w:sz w:val="24"/>
                <w:szCs w:val="24"/>
              </w:rPr>
              <w:t>(HWDI Indonesia)</w:t>
            </w:r>
          </w:p>
        </w:tc>
      </w:tr>
    </w:tbl>
    <w:p w:rsidR="001F7DC1" w:rsidP="00323087" w:rsidRDefault="001F7DC1" w14:paraId="1B4FA7B4" w14:textId="77777777">
      <w:pPr>
        <w:snapToGrid w:val="0"/>
        <w:spacing w:before="240" w:after="120"/>
        <w:rPr>
          <w:rFonts w:cstheme="minorHAnsi"/>
          <w:sz w:val="24"/>
          <w:szCs w:val="24"/>
        </w:rPr>
      </w:pPr>
    </w:p>
    <w:p w:rsidRPr="00B05086" w:rsidR="00C37479" w:rsidP="00323087" w:rsidRDefault="00A079D0" w14:paraId="0627B4C5" w14:textId="61FBFE17">
      <w:pPr>
        <w:snapToGrid w:val="0"/>
        <w:spacing w:before="240" w:after="120"/>
        <w:rPr>
          <w:rFonts w:cstheme="minorHAnsi"/>
          <w:sz w:val="24"/>
          <w:szCs w:val="24"/>
        </w:rPr>
      </w:pPr>
      <w:r w:rsidRPr="00B05086">
        <w:rPr>
          <w:rFonts w:cstheme="minorHAnsi"/>
          <w:sz w:val="24"/>
          <w:szCs w:val="24"/>
        </w:rPr>
        <w:t xml:space="preserve">Achievements related to </w:t>
      </w:r>
      <w:r w:rsidRPr="00B05086">
        <w:rPr>
          <w:rFonts w:cstheme="minorHAnsi"/>
          <w:b/>
          <w:bCs/>
          <w:sz w:val="24"/>
          <w:szCs w:val="24"/>
        </w:rPr>
        <w:t>inclusive employment</w:t>
      </w:r>
      <w:r w:rsidRPr="00B05086">
        <w:rPr>
          <w:rFonts w:cstheme="minorHAnsi"/>
          <w:sz w:val="24"/>
          <w:szCs w:val="24"/>
        </w:rPr>
        <w:t xml:space="preserve"> (</w:t>
      </w:r>
      <w:r w:rsidR="000544ED">
        <w:rPr>
          <w:rFonts w:cstheme="minorHAnsi"/>
          <w:sz w:val="24"/>
          <w:szCs w:val="24"/>
        </w:rPr>
        <w:t>nine</w:t>
      </w:r>
      <w:r w:rsidRPr="00B05086">
        <w:rPr>
          <w:rFonts w:cstheme="minorHAnsi"/>
          <w:sz w:val="24"/>
          <w:szCs w:val="24"/>
        </w:rPr>
        <w:t xml:space="preserve"> </w:t>
      </w:r>
      <w:r w:rsidR="004C35F9">
        <w:rPr>
          <w:rFonts w:cstheme="minorHAnsi"/>
          <w:sz w:val="24"/>
          <w:szCs w:val="24"/>
        </w:rPr>
        <w:t>organization</w:t>
      </w:r>
      <w:r w:rsidR="0023172C">
        <w:rPr>
          <w:rFonts w:cstheme="minorHAnsi"/>
          <w:sz w:val="24"/>
          <w:szCs w:val="24"/>
        </w:rPr>
        <w:t xml:space="preserve">s </w:t>
      </w:r>
      <w:r w:rsidRPr="00B05086">
        <w:rPr>
          <w:rFonts w:cstheme="minorHAnsi"/>
          <w:sz w:val="24"/>
          <w:szCs w:val="24"/>
        </w:rPr>
        <w:t xml:space="preserve">from Africa and Asia region) were another key area.  Most commonly </w:t>
      </w:r>
      <w:r w:rsidRPr="00B05086" w:rsidR="00B6205D">
        <w:rPr>
          <w:rFonts w:cstheme="minorHAnsi"/>
          <w:sz w:val="24"/>
          <w:szCs w:val="24"/>
        </w:rPr>
        <w:t>organi</w:t>
      </w:r>
      <w:r w:rsidR="00B6205D">
        <w:rPr>
          <w:rFonts w:cstheme="minorHAnsi"/>
          <w:sz w:val="24"/>
          <w:szCs w:val="24"/>
        </w:rPr>
        <w:t>z</w:t>
      </w:r>
      <w:r w:rsidRPr="00B05086" w:rsidR="00B6205D">
        <w:rPr>
          <w:rFonts w:cstheme="minorHAnsi"/>
          <w:sz w:val="24"/>
          <w:szCs w:val="24"/>
        </w:rPr>
        <w:t xml:space="preserve">ations </w:t>
      </w:r>
      <w:r w:rsidRPr="00B05086">
        <w:rPr>
          <w:rFonts w:cstheme="minorHAnsi"/>
          <w:sz w:val="24"/>
          <w:szCs w:val="24"/>
        </w:rPr>
        <w:t xml:space="preserve">documented different types of training which they ran for persons with disabilities, engagement with vocational training centres, and successful targeting of business leaders to change attitudes. For example, as illustrated by </w:t>
      </w:r>
      <w:r w:rsidRPr="00EF79A1" w:rsidR="003132B3">
        <w:rPr>
          <w:rFonts w:cstheme="minorHAnsi"/>
          <w:sz w:val="24"/>
          <w:szCs w:val="24"/>
        </w:rPr>
        <w:t>Hope Inspired Foundation for Women and Youth</w:t>
      </w:r>
      <w:r w:rsidRPr="00B05086" w:rsidR="003132B3">
        <w:rPr>
          <w:rFonts w:cstheme="minorHAnsi"/>
          <w:sz w:val="24"/>
          <w:szCs w:val="24"/>
        </w:rPr>
        <w:t xml:space="preserve"> </w:t>
      </w:r>
      <w:r w:rsidR="003132B3">
        <w:rPr>
          <w:rFonts w:cstheme="minorHAnsi"/>
          <w:sz w:val="24"/>
          <w:szCs w:val="24"/>
        </w:rPr>
        <w:t>(</w:t>
      </w:r>
      <w:r w:rsidRPr="00B05086">
        <w:rPr>
          <w:rFonts w:cstheme="minorHAnsi"/>
          <w:sz w:val="24"/>
          <w:szCs w:val="24"/>
        </w:rPr>
        <w:t>HIFWY</w:t>
      </w:r>
      <w:r w:rsidR="00D96DAF">
        <w:rPr>
          <w:rFonts w:cstheme="minorHAnsi"/>
          <w:sz w:val="24"/>
          <w:szCs w:val="24"/>
        </w:rPr>
        <w:t xml:space="preserve">) in </w:t>
      </w:r>
      <w:r w:rsidRPr="00B05086">
        <w:rPr>
          <w:rFonts w:cstheme="minorHAnsi"/>
          <w:sz w:val="24"/>
          <w:szCs w:val="24"/>
        </w:rPr>
        <w:t>Nigeria:</w:t>
      </w:r>
    </w:p>
    <w:p w:rsidR="00A079D0" w:rsidP="00323087" w:rsidRDefault="002804E4" w14:paraId="732CF077" w14:textId="01DD3A9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napToGrid w:val="0"/>
        <w:spacing w:before="240" w:after="120"/>
        <w:ind w:left="720"/>
        <w:rPr>
          <w:rFonts w:cstheme="minorHAnsi"/>
          <w:sz w:val="24"/>
          <w:szCs w:val="24"/>
        </w:rPr>
      </w:pPr>
      <w:r w:rsidRPr="00B05086">
        <w:rPr>
          <w:rFonts w:cstheme="minorHAnsi"/>
          <w:color w:val="2F5496" w:themeColor="accent1" w:themeShade="BF"/>
          <w:sz w:val="24"/>
          <w:szCs w:val="24"/>
        </w:rPr>
        <w:t>‘</w:t>
      </w:r>
      <w:r w:rsidRPr="00B05086" w:rsidR="00A079D0">
        <w:rPr>
          <w:rFonts w:cstheme="minorHAnsi"/>
          <w:color w:val="2F5496" w:themeColor="accent1" w:themeShade="BF"/>
          <w:sz w:val="24"/>
          <w:szCs w:val="24"/>
        </w:rPr>
        <w:t xml:space="preserve">We are most proud of our Inclusive </w:t>
      </w:r>
      <w:r w:rsidR="003132B3">
        <w:rPr>
          <w:rFonts w:cstheme="minorHAnsi"/>
          <w:color w:val="2F5496" w:themeColor="accent1" w:themeShade="BF"/>
          <w:sz w:val="24"/>
          <w:szCs w:val="24"/>
        </w:rPr>
        <w:t>E</w:t>
      </w:r>
      <w:r w:rsidRPr="00B05086" w:rsidR="003132B3">
        <w:rPr>
          <w:rFonts w:cstheme="minorHAnsi"/>
          <w:color w:val="2F5496" w:themeColor="accent1" w:themeShade="BF"/>
          <w:sz w:val="24"/>
          <w:szCs w:val="24"/>
        </w:rPr>
        <w:t xml:space="preserve">mployment </w:t>
      </w:r>
      <w:r w:rsidRPr="00B05086" w:rsidR="00A079D0">
        <w:rPr>
          <w:rFonts w:cstheme="minorHAnsi"/>
          <w:color w:val="2F5496" w:themeColor="accent1" w:themeShade="BF"/>
          <w:sz w:val="24"/>
          <w:szCs w:val="24"/>
        </w:rPr>
        <w:t>Advocacy intervention called “Changing the Dialogue” which produced a documentary used as a tool to engage with industry leaders for the involvement of youths with disabilities in Nigeria’s workforce.</w:t>
      </w:r>
      <w:r w:rsidR="00EE26B7">
        <w:rPr>
          <w:rFonts w:cstheme="minorHAnsi"/>
          <w:color w:val="2F5496" w:themeColor="accent1" w:themeShade="BF"/>
          <w:sz w:val="24"/>
          <w:szCs w:val="24"/>
        </w:rPr>
        <w:t>’</w:t>
      </w:r>
      <w:r w:rsidRPr="00B05086" w:rsidR="00A079D0">
        <w:rPr>
          <w:rFonts w:cstheme="minorHAnsi"/>
          <w:color w:val="2F5496" w:themeColor="accent1" w:themeShade="BF"/>
          <w:sz w:val="24"/>
          <w:szCs w:val="24"/>
        </w:rPr>
        <w:t xml:space="preserve"> </w:t>
      </w:r>
      <w:r w:rsidRPr="003D4FDA" w:rsidR="004331DB">
        <w:rPr>
          <w:rFonts w:cstheme="minorHAnsi"/>
          <w:sz w:val="24"/>
          <w:szCs w:val="24"/>
        </w:rPr>
        <w:t>(</w:t>
      </w:r>
      <w:r w:rsidRPr="00EF79A1" w:rsidR="00D96DAF">
        <w:rPr>
          <w:rFonts w:cstheme="minorHAnsi"/>
          <w:sz w:val="24"/>
          <w:szCs w:val="24"/>
        </w:rPr>
        <w:t>Hope Inspired Foundation for Women and Youth</w:t>
      </w:r>
      <w:r w:rsidR="00D96DAF">
        <w:rPr>
          <w:rFonts w:cstheme="minorHAnsi"/>
          <w:sz w:val="24"/>
          <w:szCs w:val="24"/>
        </w:rPr>
        <w:t>,</w:t>
      </w:r>
      <w:r w:rsidR="00C9460B">
        <w:rPr>
          <w:rFonts w:cstheme="minorHAnsi"/>
          <w:sz w:val="24"/>
          <w:szCs w:val="24"/>
        </w:rPr>
        <w:t xml:space="preserve"> HIFWY,</w:t>
      </w:r>
      <w:r w:rsidR="00D96DAF">
        <w:rPr>
          <w:rFonts w:cstheme="minorHAnsi"/>
          <w:sz w:val="24"/>
          <w:szCs w:val="24"/>
        </w:rPr>
        <w:t xml:space="preserve"> </w:t>
      </w:r>
      <w:r w:rsidRPr="004331DB">
        <w:rPr>
          <w:rFonts w:cstheme="minorHAnsi"/>
          <w:sz w:val="24"/>
          <w:szCs w:val="24"/>
        </w:rPr>
        <w:t>Nigeria</w:t>
      </w:r>
      <w:r w:rsidRPr="00B05086">
        <w:rPr>
          <w:rFonts w:cstheme="minorHAnsi"/>
          <w:sz w:val="24"/>
          <w:szCs w:val="24"/>
        </w:rPr>
        <w:t>)</w:t>
      </w:r>
    </w:p>
    <w:p w:rsidR="00C37479" w:rsidP="00323087" w:rsidRDefault="009B53CC" w14:paraId="3DCB0607" w14:textId="09F8CADC">
      <w:pPr>
        <w:snapToGrid w:val="0"/>
        <w:spacing w:before="240" w:after="120"/>
        <w:rPr>
          <w:rFonts w:cstheme="minorHAnsi"/>
          <w:sz w:val="24"/>
          <w:szCs w:val="24"/>
        </w:rPr>
      </w:pPr>
      <w:r>
        <w:rPr>
          <w:rFonts w:cstheme="minorHAnsi"/>
          <w:sz w:val="24"/>
          <w:szCs w:val="24"/>
        </w:rPr>
        <w:t>This learning review was conducted as countries were emerging from the COVID pandemic</w:t>
      </w:r>
      <w:r w:rsidR="002C5799">
        <w:rPr>
          <w:rFonts w:cstheme="minorHAnsi"/>
          <w:sz w:val="24"/>
          <w:szCs w:val="24"/>
        </w:rPr>
        <w:t xml:space="preserve">, and </w:t>
      </w:r>
      <w:r w:rsidRPr="00323087" w:rsidR="00DA150D">
        <w:rPr>
          <w:rFonts w:cstheme="minorHAnsi"/>
          <w:b/>
          <w:bCs/>
          <w:sz w:val="24"/>
          <w:szCs w:val="24"/>
        </w:rPr>
        <w:t>COVID-related work</w:t>
      </w:r>
      <w:r w:rsidR="00DA150D">
        <w:rPr>
          <w:rFonts w:cstheme="minorHAnsi"/>
          <w:sz w:val="24"/>
          <w:szCs w:val="24"/>
        </w:rPr>
        <w:t xml:space="preserve"> was highlighted by </w:t>
      </w:r>
      <w:r w:rsidR="00183CE7">
        <w:rPr>
          <w:rFonts w:cstheme="minorHAnsi"/>
          <w:sz w:val="24"/>
          <w:szCs w:val="24"/>
        </w:rPr>
        <w:t xml:space="preserve">several </w:t>
      </w:r>
      <w:r w:rsidR="004C35F9">
        <w:rPr>
          <w:rFonts w:cstheme="minorHAnsi"/>
          <w:sz w:val="24"/>
          <w:szCs w:val="24"/>
        </w:rPr>
        <w:t>organization</w:t>
      </w:r>
      <w:r w:rsidR="00DA150D">
        <w:rPr>
          <w:rFonts w:cstheme="minorHAnsi"/>
          <w:sz w:val="24"/>
          <w:szCs w:val="24"/>
        </w:rPr>
        <w:t>s</w:t>
      </w:r>
      <w:r w:rsidR="005E612A">
        <w:rPr>
          <w:rFonts w:cstheme="minorHAnsi"/>
          <w:sz w:val="24"/>
          <w:szCs w:val="24"/>
        </w:rPr>
        <w:t xml:space="preserve"> (</w:t>
      </w:r>
      <w:r w:rsidR="000C386B">
        <w:rPr>
          <w:rFonts w:cstheme="minorHAnsi"/>
          <w:sz w:val="24"/>
          <w:szCs w:val="24"/>
        </w:rPr>
        <w:t>6</w:t>
      </w:r>
      <w:r w:rsidR="005E612A">
        <w:rPr>
          <w:rFonts w:cstheme="minorHAnsi"/>
          <w:sz w:val="24"/>
          <w:szCs w:val="24"/>
        </w:rPr>
        <w:t xml:space="preserve">). </w:t>
      </w:r>
      <w:r w:rsidR="003B09A9">
        <w:rPr>
          <w:rFonts w:cstheme="minorHAnsi"/>
          <w:sz w:val="24"/>
          <w:szCs w:val="24"/>
        </w:rPr>
        <w:t>This was both advocacy</w:t>
      </w:r>
      <w:r w:rsidR="006D66C3">
        <w:rPr>
          <w:rFonts w:cstheme="minorHAnsi"/>
          <w:sz w:val="24"/>
          <w:szCs w:val="24"/>
        </w:rPr>
        <w:t>-related</w:t>
      </w:r>
      <w:r w:rsidR="00C9251E">
        <w:rPr>
          <w:rFonts w:cstheme="minorHAnsi"/>
          <w:sz w:val="24"/>
          <w:szCs w:val="24"/>
        </w:rPr>
        <w:t>, including research</w:t>
      </w:r>
      <w:r w:rsidR="0023183E">
        <w:rPr>
          <w:rFonts w:cstheme="minorHAnsi"/>
          <w:sz w:val="24"/>
          <w:szCs w:val="24"/>
        </w:rPr>
        <w:t xml:space="preserve">, </w:t>
      </w:r>
      <w:r w:rsidR="006D66C3">
        <w:rPr>
          <w:rFonts w:cstheme="minorHAnsi"/>
          <w:sz w:val="24"/>
          <w:szCs w:val="24"/>
        </w:rPr>
        <w:t xml:space="preserve">and improved service delivery. </w:t>
      </w:r>
    </w:p>
    <w:p w:rsidRPr="00323087" w:rsidR="006D66C3" w:rsidP="00323087" w:rsidRDefault="00C9251E" w14:paraId="19EA75DA" w14:textId="288B159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napToGrid w:val="0"/>
        <w:spacing w:before="240" w:after="120"/>
        <w:ind w:left="709"/>
        <w:jc w:val="both"/>
        <w:rPr>
          <w:sz w:val="24"/>
          <w:szCs w:val="24"/>
        </w:rPr>
      </w:pPr>
      <w:r w:rsidRPr="00323087">
        <w:rPr>
          <w:color w:val="2F5496" w:themeColor="accent1" w:themeShade="BF"/>
          <w:sz w:val="24"/>
          <w:szCs w:val="24"/>
        </w:rPr>
        <w:t>‘</w:t>
      </w:r>
      <w:r w:rsidRPr="00323087" w:rsidR="003E4A1B">
        <w:rPr>
          <w:color w:val="2F5496" w:themeColor="accent1" w:themeShade="BF"/>
          <w:sz w:val="24"/>
          <w:szCs w:val="24"/>
        </w:rPr>
        <w:t>HUDIP is among the very few organizations that were recognized by the COVID</w:t>
      </w:r>
      <w:r w:rsidR="00181266">
        <w:rPr>
          <w:color w:val="2F5496" w:themeColor="accent1" w:themeShade="BF"/>
          <w:sz w:val="24"/>
          <w:szCs w:val="24"/>
        </w:rPr>
        <w:t>-</w:t>
      </w:r>
      <w:r w:rsidRPr="00323087" w:rsidR="003E4A1B">
        <w:rPr>
          <w:color w:val="2F5496" w:themeColor="accent1" w:themeShade="BF"/>
          <w:sz w:val="24"/>
          <w:szCs w:val="24"/>
        </w:rPr>
        <w:t>19 District Task force of Hoima for actively participating and supporting efforts towards the fight against COVID</w:t>
      </w:r>
      <w:r w:rsidR="00181266">
        <w:rPr>
          <w:color w:val="2F5496" w:themeColor="accent1" w:themeShade="BF"/>
          <w:sz w:val="24"/>
          <w:szCs w:val="24"/>
        </w:rPr>
        <w:t>-</w:t>
      </w:r>
      <w:r w:rsidRPr="00323087" w:rsidR="003E4A1B">
        <w:rPr>
          <w:color w:val="2F5496" w:themeColor="accent1" w:themeShade="BF"/>
          <w:sz w:val="24"/>
          <w:szCs w:val="24"/>
        </w:rPr>
        <w:t xml:space="preserve">19. </w:t>
      </w:r>
      <w:r w:rsidRPr="00323087" w:rsidR="00C758F1">
        <w:rPr>
          <w:color w:val="2F5496" w:themeColor="accent1" w:themeShade="BF"/>
          <w:sz w:val="24"/>
          <w:szCs w:val="24"/>
        </w:rPr>
        <w:t>We</w:t>
      </w:r>
      <w:r w:rsidRPr="00323087" w:rsidR="003E4A1B">
        <w:rPr>
          <w:color w:val="2F5496" w:themeColor="accent1" w:themeShade="BF"/>
          <w:sz w:val="24"/>
          <w:szCs w:val="24"/>
        </w:rPr>
        <w:t xml:space="preserve"> offered Radio Talk shows </w:t>
      </w:r>
      <w:r w:rsidRPr="00323087" w:rsidR="00C758F1">
        <w:rPr>
          <w:color w:val="2F5496" w:themeColor="accent1" w:themeShade="BF"/>
          <w:sz w:val="24"/>
          <w:szCs w:val="24"/>
        </w:rPr>
        <w:t xml:space="preserve">for </w:t>
      </w:r>
      <w:r w:rsidRPr="00323087" w:rsidR="003E4A1B">
        <w:rPr>
          <w:color w:val="2F5496" w:themeColor="accent1" w:themeShade="BF"/>
          <w:sz w:val="24"/>
          <w:szCs w:val="24"/>
        </w:rPr>
        <w:t>the COVID District Task force</w:t>
      </w:r>
      <w:r w:rsidRPr="00323087" w:rsidR="00C758F1">
        <w:rPr>
          <w:color w:val="2F5496" w:themeColor="accent1" w:themeShade="BF"/>
          <w:sz w:val="24"/>
          <w:szCs w:val="24"/>
        </w:rPr>
        <w:t xml:space="preserve"> teams</w:t>
      </w:r>
      <w:r w:rsidR="00181266">
        <w:rPr>
          <w:color w:val="2F5496" w:themeColor="accent1" w:themeShade="BF"/>
          <w:sz w:val="24"/>
          <w:szCs w:val="24"/>
        </w:rPr>
        <w:t>’</w:t>
      </w:r>
      <w:r w:rsidRPr="00323087">
        <w:rPr>
          <w:color w:val="2F5496" w:themeColor="accent1" w:themeShade="BF"/>
          <w:sz w:val="24"/>
          <w:szCs w:val="24"/>
        </w:rPr>
        <w:t xml:space="preserve"> </w:t>
      </w:r>
      <w:r>
        <w:rPr>
          <w:sz w:val="24"/>
          <w:szCs w:val="24"/>
        </w:rPr>
        <w:t>(</w:t>
      </w:r>
      <w:r w:rsidRPr="00F16AF5" w:rsidR="00C8260C">
        <w:rPr>
          <w:rFonts w:cstheme="minorHAnsi"/>
          <w:sz w:val="24"/>
          <w:szCs w:val="24"/>
        </w:rPr>
        <w:t>Hoima District Union of Persons with Disabilities</w:t>
      </w:r>
      <w:r w:rsidR="00C8260C">
        <w:rPr>
          <w:rFonts w:cstheme="minorHAnsi"/>
          <w:sz w:val="24"/>
          <w:szCs w:val="24"/>
        </w:rPr>
        <w:t>,</w:t>
      </w:r>
      <w:r w:rsidR="0081782C">
        <w:rPr>
          <w:rFonts w:cstheme="minorHAnsi"/>
          <w:sz w:val="24"/>
          <w:szCs w:val="24"/>
        </w:rPr>
        <w:t xml:space="preserve"> HUDIP,</w:t>
      </w:r>
      <w:r w:rsidRPr="005A3DC5" w:rsidR="00C8260C">
        <w:rPr>
          <w:rFonts w:cstheme="minorHAnsi"/>
          <w:sz w:val="24"/>
          <w:szCs w:val="24"/>
        </w:rPr>
        <w:t xml:space="preserve"> </w:t>
      </w:r>
      <w:r w:rsidR="00C8260C">
        <w:rPr>
          <w:rFonts w:cstheme="minorHAnsi"/>
          <w:sz w:val="24"/>
          <w:szCs w:val="24"/>
        </w:rPr>
        <w:t>Uganda)</w:t>
      </w:r>
      <w:r>
        <w:rPr>
          <w:sz w:val="24"/>
          <w:szCs w:val="24"/>
        </w:rPr>
        <w:t xml:space="preserve"> </w:t>
      </w:r>
    </w:p>
    <w:p w:rsidRPr="006D1C6F" w:rsidR="009B53CC" w:rsidP="00323087" w:rsidRDefault="00840161" w14:paraId="3638D760" w14:textId="116EB714">
      <w:pPr>
        <w:snapToGrid w:val="0"/>
        <w:spacing w:before="240" w:after="120"/>
        <w:rPr>
          <w:rFonts w:cstheme="minorHAnsi"/>
          <w:sz w:val="24"/>
          <w:szCs w:val="24"/>
        </w:rPr>
      </w:pPr>
      <w:r w:rsidRPr="006D1C6F">
        <w:rPr>
          <w:rFonts w:cstheme="minorHAnsi"/>
          <w:sz w:val="24"/>
          <w:szCs w:val="24"/>
        </w:rPr>
        <w:t xml:space="preserve">Throughout this report, COVID- related work is </w:t>
      </w:r>
      <w:r w:rsidRPr="006D1C6F" w:rsidR="00174A87">
        <w:rPr>
          <w:rFonts w:cstheme="minorHAnsi"/>
          <w:sz w:val="24"/>
          <w:szCs w:val="24"/>
        </w:rPr>
        <w:t>cross-cutt</w:t>
      </w:r>
      <w:r w:rsidR="006D1C6F">
        <w:rPr>
          <w:rFonts w:cstheme="minorHAnsi"/>
          <w:sz w:val="24"/>
          <w:szCs w:val="24"/>
        </w:rPr>
        <w:t>i</w:t>
      </w:r>
      <w:r w:rsidRPr="006D1C6F" w:rsidR="00174A87">
        <w:rPr>
          <w:rFonts w:cstheme="minorHAnsi"/>
          <w:sz w:val="24"/>
          <w:szCs w:val="24"/>
        </w:rPr>
        <w:t>ng</w:t>
      </w:r>
      <w:r w:rsidRPr="006D1C6F">
        <w:rPr>
          <w:rFonts w:cstheme="minorHAnsi"/>
          <w:sz w:val="24"/>
          <w:szCs w:val="24"/>
        </w:rPr>
        <w:t xml:space="preserve">, for example see also the Case Study from </w:t>
      </w:r>
      <w:proofErr w:type="gramStart"/>
      <w:r w:rsidRPr="006D1C6F">
        <w:rPr>
          <w:rFonts w:cstheme="minorHAnsi"/>
          <w:sz w:val="24"/>
          <w:szCs w:val="24"/>
        </w:rPr>
        <w:t xml:space="preserve">the </w:t>
      </w:r>
      <w:r w:rsidRPr="00323087">
        <w:rPr>
          <w:rFonts w:cstheme="minorHAnsi"/>
          <w:sz w:val="24"/>
          <w:szCs w:val="24"/>
        </w:rPr>
        <w:t xml:space="preserve"> Fiji</w:t>
      </w:r>
      <w:proofErr w:type="gramEnd"/>
      <w:r w:rsidRPr="00323087">
        <w:rPr>
          <w:rFonts w:cstheme="minorHAnsi"/>
          <w:sz w:val="24"/>
          <w:szCs w:val="24"/>
        </w:rPr>
        <w:t xml:space="preserve"> Disabled People’s Federation (Section </w:t>
      </w:r>
      <w:r w:rsidRPr="00323087" w:rsidR="00174A87">
        <w:rPr>
          <w:rFonts w:cstheme="minorHAnsi"/>
          <w:sz w:val="24"/>
          <w:szCs w:val="24"/>
        </w:rPr>
        <w:t>4.2.5)</w:t>
      </w:r>
      <w:r w:rsidRPr="00323087" w:rsidR="00B34B95">
        <w:rPr>
          <w:rFonts w:cstheme="minorHAnsi"/>
          <w:sz w:val="24"/>
          <w:szCs w:val="24"/>
        </w:rPr>
        <w:t xml:space="preserve">. A more targeted question about COVID to </w:t>
      </w:r>
      <w:r w:rsidRPr="006D1C6F" w:rsidR="0086570C">
        <w:rPr>
          <w:rFonts w:cstheme="minorHAnsi"/>
          <w:sz w:val="24"/>
          <w:szCs w:val="24"/>
        </w:rPr>
        <w:t>grantees</w:t>
      </w:r>
      <w:r w:rsidRPr="006D1C6F" w:rsidR="006743FC">
        <w:rPr>
          <w:rStyle w:val="FootnoteReference"/>
          <w:rFonts w:cstheme="minorHAnsi"/>
          <w:sz w:val="24"/>
          <w:szCs w:val="24"/>
        </w:rPr>
        <w:footnoteReference w:id="6"/>
      </w:r>
      <w:r w:rsidRPr="006D1C6F" w:rsidR="001F11CF">
        <w:rPr>
          <w:rFonts w:cstheme="minorHAnsi"/>
          <w:sz w:val="24"/>
          <w:szCs w:val="24"/>
        </w:rPr>
        <w:t xml:space="preserve"> </w:t>
      </w:r>
      <w:r w:rsidRPr="006D1C6F" w:rsidR="00B34B95">
        <w:rPr>
          <w:rFonts w:cstheme="minorHAnsi"/>
          <w:sz w:val="24"/>
          <w:szCs w:val="24"/>
        </w:rPr>
        <w:t>could further ela</w:t>
      </w:r>
      <w:r w:rsidRPr="006D1C6F" w:rsidR="006D1C6F">
        <w:rPr>
          <w:rFonts w:cstheme="minorHAnsi"/>
          <w:sz w:val="24"/>
          <w:szCs w:val="24"/>
        </w:rPr>
        <w:t>borate the extent and detail of this work.</w:t>
      </w:r>
    </w:p>
    <w:p w:rsidRPr="00B05086" w:rsidR="00C37479" w:rsidP="00323087" w:rsidRDefault="00A079D0" w14:paraId="678E4A7F" w14:textId="013BAE19">
      <w:pPr>
        <w:snapToGrid w:val="0"/>
        <w:spacing w:before="240" w:after="120"/>
        <w:rPr>
          <w:rFonts w:cstheme="minorHAnsi"/>
          <w:sz w:val="24"/>
          <w:szCs w:val="24"/>
        </w:rPr>
      </w:pPr>
      <w:r w:rsidRPr="00B05086">
        <w:rPr>
          <w:rFonts w:cstheme="minorHAnsi"/>
          <w:sz w:val="24"/>
          <w:szCs w:val="24"/>
        </w:rPr>
        <w:t xml:space="preserve">Other key areas of achievement included advocacy </w:t>
      </w:r>
      <w:r w:rsidR="00D873FE">
        <w:rPr>
          <w:rFonts w:cstheme="minorHAnsi"/>
          <w:sz w:val="24"/>
          <w:szCs w:val="24"/>
        </w:rPr>
        <w:t xml:space="preserve">on </w:t>
      </w:r>
      <w:r w:rsidRPr="00B05086">
        <w:rPr>
          <w:rFonts w:cstheme="minorHAnsi"/>
          <w:sz w:val="24"/>
          <w:szCs w:val="24"/>
        </w:rPr>
        <w:t xml:space="preserve">inclusive </w:t>
      </w:r>
      <w:r w:rsidRPr="00361753">
        <w:rPr>
          <w:rFonts w:cstheme="minorHAnsi"/>
          <w:b/>
          <w:bCs/>
          <w:sz w:val="24"/>
          <w:szCs w:val="24"/>
        </w:rPr>
        <w:t>health</w:t>
      </w:r>
      <w:r w:rsidR="00C10939">
        <w:rPr>
          <w:rFonts w:cstheme="minorHAnsi"/>
          <w:sz w:val="24"/>
          <w:szCs w:val="24"/>
        </w:rPr>
        <w:t xml:space="preserve"> </w:t>
      </w:r>
      <w:r w:rsidRPr="00B05086">
        <w:rPr>
          <w:rFonts w:cstheme="minorHAnsi"/>
          <w:sz w:val="24"/>
          <w:szCs w:val="24"/>
        </w:rPr>
        <w:t>(</w:t>
      </w:r>
      <w:r w:rsidR="005B2E61">
        <w:rPr>
          <w:rFonts w:cstheme="minorHAnsi"/>
          <w:sz w:val="24"/>
          <w:szCs w:val="24"/>
        </w:rPr>
        <w:t>5</w:t>
      </w:r>
      <w:r w:rsidRPr="00B05086">
        <w:rPr>
          <w:rFonts w:cstheme="minorHAnsi"/>
          <w:sz w:val="24"/>
          <w:szCs w:val="24"/>
        </w:rPr>
        <w:t xml:space="preserve">), </w:t>
      </w:r>
      <w:r w:rsidRPr="00323087">
        <w:rPr>
          <w:rFonts w:cstheme="minorHAnsi"/>
          <w:b/>
          <w:bCs/>
          <w:sz w:val="24"/>
          <w:szCs w:val="24"/>
        </w:rPr>
        <w:t>social protection</w:t>
      </w:r>
      <w:r w:rsidRPr="00B05086">
        <w:rPr>
          <w:rFonts w:cstheme="minorHAnsi"/>
          <w:sz w:val="24"/>
          <w:szCs w:val="24"/>
        </w:rPr>
        <w:t xml:space="preserve"> (2) and inclusive </w:t>
      </w:r>
      <w:r w:rsidRPr="00323087">
        <w:rPr>
          <w:rFonts w:cstheme="minorHAnsi"/>
          <w:b/>
          <w:bCs/>
          <w:sz w:val="24"/>
          <w:szCs w:val="24"/>
        </w:rPr>
        <w:t>political processes</w:t>
      </w:r>
      <w:r w:rsidRPr="00B05086">
        <w:rPr>
          <w:rFonts w:cstheme="minorHAnsi"/>
          <w:sz w:val="24"/>
          <w:szCs w:val="24"/>
        </w:rPr>
        <w:t xml:space="preserve"> (4).</w:t>
      </w:r>
      <w:r w:rsidR="00801019">
        <w:rPr>
          <w:rFonts w:cstheme="minorHAnsi"/>
          <w:sz w:val="24"/>
          <w:szCs w:val="24"/>
        </w:rPr>
        <w:t xml:space="preserve"> It was surprising perhaps, given the known volume of work being conducted on </w:t>
      </w:r>
      <w:r w:rsidR="00FD046A">
        <w:rPr>
          <w:rFonts w:cstheme="minorHAnsi"/>
          <w:sz w:val="24"/>
          <w:szCs w:val="24"/>
        </w:rPr>
        <w:t>disaster risk reduction</w:t>
      </w:r>
      <w:r w:rsidR="00F711A9">
        <w:rPr>
          <w:rFonts w:cstheme="minorHAnsi"/>
          <w:sz w:val="24"/>
          <w:szCs w:val="24"/>
        </w:rPr>
        <w:t xml:space="preserve"> (DRR)</w:t>
      </w:r>
      <w:r w:rsidR="006E662E">
        <w:rPr>
          <w:rFonts w:cstheme="minorHAnsi"/>
          <w:sz w:val="24"/>
          <w:szCs w:val="24"/>
        </w:rPr>
        <w:t>,</w:t>
      </w:r>
      <w:r w:rsidR="00FD046A">
        <w:rPr>
          <w:rFonts w:cstheme="minorHAnsi"/>
          <w:sz w:val="24"/>
          <w:szCs w:val="24"/>
        </w:rPr>
        <w:t xml:space="preserve"> </w:t>
      </w:r>
      <w:r w:rsidR="00B26478">
        <w:rPr>
          <w:rFonts w:cstheme="minorHAnsi"/>
          <w:sz w:val="24"/>
          <w:szCs w:val="24"/>
        </w:rPr>
        <w:t xml:space="preserve">that limited information </w:t>
      </w:r>
      <w:r w:rsidR="00F50D19">
        <w:rPr>
          <w:rFonts w:cstheme="minorHAnsi"/>
          <w:sz w:val="24"/>
          <w:szCs w:val="24"/>
        </w:rPr>
        <w:t>was</w:t>
      </w:r>
      <w:r w:rsidR="00B26478">
        <w:rPr>
          <w:rFonts w:cstheme="minorHAnsi"/>
          <w:sz w:val="24"/>
          <w:szCs w:val="24"/>
        </w:rPr>
        <w:t xml:space="preserve"> </w:t>
      </w:r>
      <w:r w:rsidR="008670C4">
        <w:rPr>
          <w:rFonts w:cstheme="minorHAnsi"/>
          <w:sz w:val="24"/>
          <w:szCs w:val="24"/>
        </w:rPr>
        <w:t>provided.</w:t>
      </w:r>
      <w:r w:rsidR="00B26478">
        <w:rPr>
          <w:rFonts w:cstheme="minorHAnsi"/>
          <w:sz w:val="24"/>
          <w:szCs w:val="24"/>
        </w:rPr>
        <w:t xml:space="preserve"> However, </w:t>
      </w:r>
      <w:r w:rsidR="001C7852">
        <w:rPr>
          <w:rFonts w:cstheme="minorHAnsi"/>
          <w:sz w:val="24"/>
          <w:szCs w:val="24"/>
        </w:rPr>
        <w:t xml:space="preserve">some grantees selected to </w:t>
      </w:r>
      <w:r w:rsidR="002A77E9">
        <w:rPr>
          <w:rFonts w:cstheme="minorHAnsi"/>
          <w:sz w:val="24"/>
          <w:szCs w:val="24"/>
        </w:rPr>
        <w:t>focus on that in another section of the consultation and explain</w:t>
      </w:r>
      <w:r w:rsidR="00F711A9">
        <w:rPr>
          <w:rFonts w:cstheme="minorHAnsi"/>
          <w:sz w:val="24"/>
          <w:szCs w:val="24"/>
        </w:rPr>
        <w:t>s</w:t>
      </w:r>
      <w:r w:rsidR="002A77E9">
        <w:rPr>
          <w:rFonts w:cstheme="minorHAnsi"/>
          <w:sz w:val="24"/>
          <w:szCs w:val="24"/>
        </w:rPr>
        <w:t xml:space="preserve"> why it is not captured here</w:t>
      </w:r>
      <w:r w:rsidR="007231BD">
        <w:rPr>
          <w:rFonts w:cstheme="minorHAnsi"/>
          <w:sz w:val="24"/>
          <w:szCs w:val="24"/>
        </w:rPr>
        <w:t xml:space="preserve">, </w:t>
      </w:r>
      <w:r w:rsidR="00B76AE9">
        <w:rPr>
          <w:rFonts w:cstheme="minorHAnsi"/>
          <w:sz w:val="24"/>
          <w:szCs w:val="24"/>
        </w:rPr>
        <w:t xml:space="preserve">such as in the example from </w:t>
      </w:r>
      <w:r w:rsidR="00760395">
        <w:rPr>
          <w:rFonts w:cstheme="minorHAnsi"/>
          <w:sz w:val="24"/>
          <w:szCs w:val="24"/>
        </w:rPr>
        <w:t>Samoa</w:t>
      </w:r>
      <w:r w:rsidR="00B76AE9">
        <w:rPr>
          <w:rFonts w:cstheme="minorHAnsi"/>
          <w:sz w:val="24"/>
          <w:szCs w:val="24"/>
        </w:rPr>
        <w:t xml:space="preserve"> where </w:t>
      </w:r>
      <w:r w:rsidR="006027BC">
        <w:rPr>
          <w:rFonts w:cstheme="minorHAnsi"/>
          <w:sz w:val="24"/>
          <w:szCs w:val="24"/>
        </w:rPr>
        <w:t xml:space="preserve">grantees play a valuable role in their representation on </w:t>
      </w:r>
      <w:r w:rsidR="00D10B4F">
        <w:rPr>
          <w:rFonts w:cstheme="minorHAnsi"/>
          <w:sz w:val="24"/>
          <w:szCs w:val="24"/>
        </w:rPr>
        <w:t xml:space="preserve">DRR </w:t>
      </w:r>
      <w:r w:rsidR="006027BC">
        <w:rPr>
          <w:rFonts w:cstheme="minorHAnsi"/>
          <w:sz w:val="24"/>
          <w:szCs w:val="24"/>
        </w:rPr>
        <w:t>decision-making bodies</w:t>
      </w:r>
      <w:r w:rsidR="00F711A9">
        <w:rPr>
          <w:rFonts w:cstheme="minorHAnsi"/>
          <w:sz w:val="24"/>
          <w:szCs w:val="24"/>
        </w:rPr>
        <w:t xml:space="preserve"> and Tonga where a grantee highlighted member education on DRR</w:t>
      </w:r>
      <w:r w:rsidR="006027BC">
        <w:rPr>
          <w:rFonts w:cstheme="minorHAnsi"/>
          <w:sz w:val="24"/>
          <w:szCs w:val="24"/>
        </w:rPr>
        <w:t xml:space="preserve">: </w:t>
      </w:r>
    </w:p>
    <w:p w:rsidR="007907A2" w:rsidP="00323087" w:rsidRDefault="00F711A9" w14:paraId="779D7DA0" w14:textId="135849A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napToGrid w:val="0"/>
        <w:spacing w:before="240" w:after="120"/>
        <w:ind w:left="720"/>
        <w:rPr>
          <w:rFonts w:cstheme="minorHAnsi"/>
          <w:color w:val="000000"/>
          <w:sz w:val="24"/>
          <w:szCs w:val="24"/>
        </w:rPr>
      </w:pPr>
      <w:r>
        <w:rPr>
          <w:rFonts w:cstheme="minorHAnsi"/>
          <w:color w:val="2F5496" w:themeColor="accent1" w:themeShade="BF"/>
          <w:sz w:val="24"/>
          <w:szCs w:val="24"/>
        </w:rPr>
        <w:t>‘</w:t>
      </w:r>
      <w:r w:rsidRPr="009B1311" w:rsidR="008577EE">
        <w:rPr>
          <w:rFonts w:cstheme="minorHAnsi"/>
          <w:color w:val="2F5496" w:themeColor="accent1" w:themeShade="BF"/>
          <w:sz w:val="24"/>
          <w:szCs w:val="24"/>
        </w:rPr>
        <w:t xml:space="preserve">Nuanua O Le Alofa Inc. </w:t>
      </w:r>
      <w:r w:rsidRPr="009B1311" w:rsidR="007907A2">
        <w:rPr>
          <w:rFonts w:cstheme="minorHAnsi"/>
          <w:color w:val="2F5496" w:themeColor="accent1" w:themeShade="BF"/>
          <w:sz w:val="24"/>
          <w:szCs w:val="24"/>
        </w:rPr>
        <w:t xml:space="preserve">is a member of many national </w:t>
      </w:r>
      <w:r w:rsidRPr="009B1311" w:rsidR="004C35F9">
        <w:rPr>
          <w:rFonts w:cstheme="minorHAnsi"/>
          <w:color w:val="2F5496" w:themeColor="accent1" w:themeShade="BF"/>
          <w:sz w:val="24"/>
          <w:szCs w:val="24"/>
        </w:rPr>
        <w:t>organization</w:t>
      </w:r>
      <w:r w:rsidRPr="009B1311" w:rsidR="007907A2">
        <w:rPr>
          <w:rFonts w:cstheme="minorHAnsi"/>
          <w:color w:val="2F5496" w:themeColor="accent1" w:themeShade="BF"/>
          <w:sz w:val="24"/>
          <w:szCs w:val="24"/>
        </w:rPr>
        <w:t>s</w:t>
      </w:r>
      <w:r w:rsidRPr="009B1311" w:rsidR="001E7CCB">
        <w:rPr>
          <w:rFonts w:cstheme="minorHAnsi"/>
          <w:color w:val="2F5496" w:themeColor="accent1" w:themeShade="BF"/>
          <w:sz w:val="24"/>
          <w:szCs w:val="24"/>
        </w:rPr>
        <w:t xml:space="preserve">, such as the </w:t>
      </w:r>
      <w:r w:rsidRPr="009B1311" w:rsidR="007907A2">
        <w:rPr>
          <w:rFonts w:cstheme="minorHAnsi"/>
          <w:color w:val="2F5496" w:themeColor="accent1" w:themeShade="BF"/>
          <w:sz w:val="24"/>
          <w:szCs w:val="24"/>
        </w:rPr>
        <w:t xml:space="preserve">Samoa </w:t>
      </w:r>
      <w:r w:rsidRPr="009B1311" w:rsidR="001E7CCB">
        <w:rPr>
          <w:rFonts w:cstheme="minorHAnsi"/>
          <w:color w:val="2F5496" w:themeColor="accent1" w:themeShade="BF"/>
          <w:sz w:val="24"/>
          <w:szCs w:val="24"/>
        </w:rPr>
        <w:t xml:space="preserve">NGO umbrella </w:t>
      </w:r>
      <w:r w:rsidRPr="009B1311" w:rsidR="004C35F9">
        <w:rPr>
          <w:rFonts w:cstheme="minorHAnsi"/>
          <w:color w:val="2F5496" w:themeColor="accent1" w:themeShade="BF"/>
          <w:sz w:val="24"/>
          <w:szCs w:val="24"/>
        </w:rPr>
        <w:t>organization</w:t>
      </w:r>
      <w:r w:rsidRPr="009B1311" w:rsidR="00B76AE9">
        <w:rPr>
          <w:rFonts w:cstheme="minorHAnsi"/>
          <w:color w:val="2F5496" w:themeColor="accent1" w:themeShade="BF"/>
          <w:sz w:val="24"/>
          <w:szCs w:val="24"/>
        </w:rPr>
        <w:t xml:space="preserve">, and have </w:t>
      </w:r>
      <w:r w:rsidRPr="009B1311" w:rsidR="007907A2">
        <w:rPr>
          <w:rFonts w:cstheme="minorHAnsi"/>
          <w:color w:val="2F5496" w:themeColor="accent1" w:themeShade="BF"/>
          <w:sz w:val="24"/>
          <w:szCs w:val="24"/>
        </w:rPr>
        <w:t>successfully advocated for the inclusion of the voice of persons with disabilities in the national advisory body for disaster and climate change</w:t>
      </w:r>
      <w:r w:rsidRPr="009B1311" w:rsidR="009F1630">
        <w:rPr>
          <w:rFonts w:cstheme="minorHAnsi"/>
          <w:color w:val="2F5496" w:themeColor="accent1" w:themeShade="BF"/>
          <w:sz w:val="24"/>
          <w:szCs w:val="24"/>
        </w:rPr>
        <w:t xml:space="preserve">’ </w:t>
      </w:r>
      <w:r w:rsidRPr="009B1311" w:rsidR="009F1630">
        <w:rPr>
          <w:rFonts w:cstheme="minorHAnsi"/>
          <w:color w:val="000000"/>
          <w:sz w:val="24"/>
          <w:szCs w:val="24"/>
        </w:rPr>
        <w:t xml:space="preserve">(Nuanua </w:t>
      </w:r>
      <w:r w:rsidR="00C9460B">
        <w:rPr>
          <w:rFonts w:cstheme="minorHAnsi"/>
          <w:color w:val="000000"/>
          <w:sz w:val="24"/>
          <w:szCs w:val="24"/>
        </w:rPr>
        <w:t>O</w:t>
      </w:r>
      <w:r w:rsidRPr="009B1311" w:rsidR="009F1630">
        <w:rPr>
          <w:rFonts w:cstheme="minorHAnsi"/>
          <w:color w:val="000000"/>
          <w:sz w:val="24"/>
          <w:szCs w:val="24"/>
        </w:rPr>
        <w:t xml:space="preserve">o </w:t>
      </w:r>
      <w:r w:rsidR="00C9460B">
        <w:rPr>
          <w:rFonts w:cstheme="minorHAnsi"/>
          <w:color w:val="000000"/>
          <w:sz w:val="24"/>
          <w:szCs w:val="24"/>
        </w:rPr>
        <w:t>L</w:t>
      </w:r>
      <w:r w:rsidRPr="009B1311" w:rsidR="009F1630">
        <w:rPr>
          <w:rFonts w:cstheme="minorHAnsi"/>
          <w:color w:val="000000"/>
          <w:sz w:val="24"/>
          <w:szCs w:val="24"/>
        </w:rPr>
        <w:t xml:space="preserve">e </w:t>
      </w:r>
      <w:r w:rsidR="00C9460B">
        <w:rPr>
          <w:rFonts w:cstheme="minorHAnsi"/>
          <w:color w:val="000000"/>
          <w:sz w:val="24"/>
          <w:szCs w:val="24"/>
        </w:rPr>
        <w:t>A</w:t>
      </w:r>
      <w:r w:rsidRPr="009B1311" w:rsidR="009F1630">
        <w:rPr>
          <w:rFonts w:cstheme="minorHAnsi"/>
          <w:color w:val="000000"/>
          <w:sz w:val="24"/>
          <w:szCs w:val="24"/>
        </w:rPr>
        <w:t>lofa</w:t>
      </w:r>
      <w:r w:rsidR="00C9460B">
        <w:rPr>
          <w:rFonts w:cstheme="minorHAnsi"/>
          <w:color w:val="000000"/>
          <w:sz w:val="24"/>
          <w:szCs w:val="24"/>
        </w:rPr>
        <w:t>,</w:t>
      </w:r>
      <w:r w:rsidRPr="009B1311" w:rsidR="009F1630">
        <w:rPr>
          <w:rFonts w:cstheme="minorHAnsi"/>
          <w:color w:val="000000"/>
          <w:sz w:val="24"/>
          <w:szCs w:val="24"/>
        </w:rPr>
        <w:t xml:space="preserve"> </w:t>
      </w:r>
      <w:r w:rsidR="00C9460B">
        <w:rPr>
          <w:rFonts w:cstheme="minorHAnsi"/>
          <w:color w:val="000000"/>
          <w:sz w:val="24"/>
          <w:szCs w:val="24"/>
        </w:rPr>
        <w:t>N</w:t>
      </w:r>
      <w:r w:rsidRPr="009B1311" w:rsidR="009F1630">
        <w:rPr>
          <w:rFonts w:cstheme="minorHAnsi"/>
          <w:color w:val="000000"/>
          <w:sz w:val="24"/>
          <w:szCs w:val="24"/>
        </w:rPr>
        <w:t xml:space="preserve">ational </w:t>
      </w:r>
      <w:r w:rsidR="00C9460B">
        <w:rPr>
          <w:rFonts w:cstheme="minorHAnsi"/>
          <w:color w:val="000000"/>
          <w:sz w:val="24"/>
          <w:szCs w:val="24"/>
        </w:rPr>
        <w:t>A</w:t>
      </w:r>
      <w:r w:rsidRPr="009B1311" w:rsidR="009F1630">
        <w:rPr>
          <w:rFonts w:cstheme="minorHAnsi"/>
          <w:color w:val="000000"/>
          <w:sz w:val="24"/>
          <w:szCs w:val="24"/>
        </w:rPr>
        <w:t xml:space="preserve">dvocacy </w:t>
      </w:r>
      <w:r w:rsidR="00C9460B">
        <w:rPr>
          <w:rFonts w:cstheme="minorHAnsi"/>
          <w:color w:val="000000"/>
          <w:sz w:val="24"/>
          <w:szCs w:val="24"/>
        </w:rPr>
        <w:t>O</w:t>
      </w:r>
      <w:r w:rsidRPr="009B1311" w:rsidR="004C35F9">
        <w:rPr>
          <w:rFonts w:cstheme="minorHAnsi"/>
          <w:color w:val="000000"/>
          <w:sz w:val="24"/>
          <w:szCs w:val="24"/>
        </w:rPr>
        <w:t>rganization</w:t>
      </w:r>
      <w:r w:rsidRPr="009B1311" w:rsidR="009F1630">
        <w:rPr>
          <w:rFonts w:cstheme="minorHAnsi"/>
          <w:color w:val="000000"/>
          <w:sz w:val="24"/>
          <w:szCs w:val="24"/>
        </w:rPr>
        <w:t xml:space="preserve"> of </w:t>
      </w:r>
      <w:r w:rsidR="00C9460B">
        <w:rPr>
          <w:rFonts w:cstheme="minorHAnsi"/>
          <w:color w:val="000000"/>
          <w:sz w:val="24"/>
          <w:szCs w:val="24"/>
        </w:rPr>
        <w:t>P</w:t>
      </w:r>
      <w:r w:rsidRPr="009B1311" w:rsidR="009F1630">
        <w:rPr>
          <w:rFonts w:cstheme="minorHAnsi"/>
          <w:color w:val="000000"/>
          <w:sz w:val="24"/>
          <w:szCs w:val="24"/>
        </w:rPr>
        <w:t xml:space="preserve">ersons with </w:t>
      </w:r>
      <w:r w:rsidR="00C9460B">
        <w:rPr>
          <w:rFonts w:cstheme="minorHAnsi"/>
          <w:color w:val="000000"/>
          <w:sz w:val="24"/>
          <w:szCs w:val="24"/>
        </w:rPr>
        <w:t>D</w:t>
      </w:r>
      <w:r w:rsidRPr="009B1311" w:rsidR="009F1630">
        <w:rPr>
          <w:rFonts w:cstheme="minorHAnsi"/>
          <w:color w:val="000000"/>
          <w:sz w:val="24"/>
          <w:szCs w:val="24"/>
        </w:rPr>
        <w:t xml:space="preserve">isabilities, </w:t>
      </w:r>
      <w:r w:rsidR="00C9460B">
        <w:rPr>
          <w:rFonts w:cstheme="minorHAnsi"/>
          <w:color w:val="000000"/>
          <w:sz w:val="24"/>
          <w:szCs w:val="24"/>
        </w:rPr>
        <w:t xml:space="preserve">NOLA, </w:t>
      </w:r>
      <w:r w:rsidRPr="009B1311" w:rsidR="007E6993">
        <w:rPr>
          <w:rFonts w:cstheme="minorHAnsi"/>
          <w:color w:val="000000"/>
          <w:sz w:val="24"/>
          <w:szCs w:val="24"/>
        </w:rPr>
        <w:t>Samoa</w:t>
      </w:r>
      <w:r w:rsidRPr="009B1311" w:rsidR="009F1630">
        <w:rPr>
          <w:rFonts w:cstheme="minorHAnsi"/>
          <w:color w:val="000000"/>
          <w:sz w:val="24"/>
          <w:szCs w:val="24"/>
        </w:rPr>
        <w:t xml:space="preserve">) </w:t>
      </w:r>
    </w:p>
    <w:p w:rsidRPr="00F711A9" w:rsidR="00F711A9" w:rsidP="00323087" w:rsidRDefault="00F711A9" w14:paraId="0A2A86D5" w14:textId="29190C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napToGrid w:val="0"/>
        <w:spacing w:before="240" w:after="120"/>
        <w:ind w:left="720"/>
        <w:rPr>
          <w:rFonts w:cstheme="minorHAnsi"/>
          <w:color w:val="2F5496" w:themeColor="accent1" w:themeShade="BF"/>
          <w:sz w:val="24"/>
          <w:szCs w:val="24"/>
        </w:rPr>
      </w:pPr>
      <w:r>
        <w:rPr>
          <w:rFonts w:cstheme="minorHAnsi"/>
          <w:color w:val="2F5496" w:themeColor="accent1" w:themeShade="BF"/>
          <w:sz w:val="24"/>
          <w:szCs w:val="24"/>
        </w:rPr>
        <w:t>‘W</w:t>
      </w:r>
      <w:r w:rsidRPr="00F711A9">
        <w:rPr>
          <w:rFonts w:cstheme="minorHAnsi"/>
          <w:color w:val="2F5496" w:themeColor="accent1" w:themeShade="BF"/>
          <w:sz w:val="24"/>
          <w:szCs w:val="24"/>
        </w:rPr>
        <w:t xml:space="preserve">e have some members of us had skills and experiences </w:t>
      </w:r>
      <w:proofErr w:type="gramStart"/>
      <w:r w:rsidRPr="00F711A9">
        <w:rPr>
          <w:rFonts w:cstheme="minorHAnsi"/>
          <w:color w:val="2F5496" w:themeColor="accent1" w:themeShade="BF"/>
          <w:sz w:val="24"/>
          <w:szCs w:val="24"/>
        </w:rPr>
        <w:t>in the area of</w:t>
      </w:r>
      <w:proofErr w:type="gramEnd"/>
      <w:r w:rsidRPr="00F711A9">
        <w:rPr>
          <w:rFonts w:cstheme="minorHAnsi"/>
          <w:color w:val="2F5496" w:themeColor="accent1" w:themeShade="BF"/>
          <w:sz w:val="24"/>
          <w:szCs w:val="24"/>
        </w:rPr>
        <w:t xml:space="preserve"> CRPD, education, </w:t>
      </w:r>
      <w:r>
        <w:rPr>
          <w:rFonts w:cstheme="minorHAnsi"/>
          <w:color w:val="2F5496" w:themeColor="accent1" w:themeShade="BF"/>
          <w:sz w:val="24"/>
          <w:szCs w:val="24"/>
        </w:rPr>
        <w:t>d</w:t>
      </w:r>
      <w:r w:rsidRPr="00F711A9">
        <w:rPr>
          <w:rFonts w:cstheme="minorHAnsi"/>
          <w:color w:val="2F5496" w:themeColor="accent1" w:themeShade="BF"/>
          <w:sz w:val="24"/>
          <w:szCs w:val="24"/>
        </w:rPr>
        <w:t xml:space="preserve">isaster and climate change etc. </w:t>
      </w:r>
      <w:r>
        <w:rPr>
          <w:rFonts w:cstheme="minorHAnsi"/>
          <w:color w:val="2F5496" w:themeColor="accent1" w:themeShade="BF"/>
          <w:sz w:val="24"/>
          <w:szCs w:val="24"/>
        </w:rPr>
        <w:t>T</w:t>
      </w:r>
      <w:r w:rsidRPr="00F711A9">
        <w:rPr>
          <w:rFonts w:cstheme="minorHAnsi"/>
          <w:color w:val="2F5496" w:themeColor="accent1" w:themeShade="BF"/>
          <w:sz w:val="24"/>
          <w:szCs w:val="24"/>
        </w:rPr>
        <w:t xml:space="preserve">hey </w:t>
      </w:r>
      <w:proofErr w:type="gramStart"/>
      <w:r>
        <w:rPr>
          <w:rFonts w:cstheme="minorHAnsi"/>
          <w:color w:val="2F5496" w:themeColor="accent1" w:themeShade="BF"/>
          <w:sz w:val="24"/>
          <w:szCs w:val="24"/>
        </w:rPr>
        <w:t>[are]</w:t>
      </w:r>
      <w:r w:rsidRPr="00F711A9">
        <w:rPr>
          <w:rFonts w:cstheme="minorHAnsi"/>
          <w:color w:val="2F5496" w:themeColor="accent1" w:themeShade="BF"/>
          <w:sz w:val="24"/>
          <w:szCs w:val="24"/>
        </w:rPr>
        <w:t xml:space="preserve"> able to</w:t>
      </w:r>
      <w:proofErr w:type="gramEnd"/>
      <w:r w:rsidRPr="00F711A9">
        <w:rPr>
          <w:rFonts w:cstheme="minorHAnsi"/>
          <w:color w:val="2F5496" w:themeColor="accent1" w:themeShade="BF"/>
          <w:sz w:val="24"/>
          <w:szCs w:val="24"/>
        </w:rPr>
        <w:t xml:space="preserve"> strengthen the capacities of the members and established the strong foundation of the Organization</w:t>
      </w:r>
      <w:r>
        <w:rPr>
          <w:rFonts w:cstheme="minorHAnsi"/>
          <w:color w:val="2F5496" w:themeColor="accent1" w:themeShade="BF"/>
          <w:sz w:val="24"/>
          <w:szCs w:val="24"/>
        </w:rPr>
        <w:t>’ (</w:t>
      </w:r>
      <w:r w:rsidRPr="00F711A9">
        <w:rPr>
          <w:rFonts w:cstheme="minorHAnsi"/>
          <w:color w:val="2F5496" w:themeColor="accent1" w:themeShade="BF"/>
          <w:sz w:val="24"/>
          <w:szCs w:val="24"/>
        </w:rPr>
        <w:t>Lavame'a Ta'e'iloa Disabled People Organization</w:t>
      </w:r>
      <w:r>
        <w:rPr>
          <w:rFonts w:cstheme="minorHAnsi"/>
          <w:color w:val="2F5496" w:themeColor="accent1" w:themeShade="BF"/>
          <w:sz w:val="24"/>
          <w:szCs w:val="24"/>
        </w:rPr>
        <w:t>, LATA, Tonga)</w:t>
      </w:r>
    </w:p>
    <w:p w:rsidRPr="00B05086" w:rsidR="004543B1" w:rsidP="00323087" w:rsidRDefault="004543B1" w14:paraId="4A60286E" w14:textId="24D207CB">
      <w:pPr>
        <w:pStyle w:val="Heading4"/>
        <w:snapToGrid w:val="0"/>
        <w:spacing w:before="240" w:after="120"/>
        <w:rPr>
          <w:rFonts w:asciiTheme="minorHAnsi" w:hAnsiTheme="minorHAnsi" w:cstheme="minorHAnsi"/>
          <w:szCs w:val="24"/>
        </w:rPr>
      </w:pPr>
      <w:r w:rsidRPr="00B05086">
        <w:rPr>
          <w:rFonts w:asciiTheme="minorHAnsi" w:hAnsiTheme="minorHAnsi" w:cstheme="minorHAnsi"/>
          <w:szCs w:val="24"/>
        </w:rPr>
        <w:t>Accessibility of information</w:t>
      </w:r>
    </w:p>
    <w:p w:rsidRPr="00B05086" w:rsidR="004543B1" w:rsidP="00323087" w:rsidRDefault="004872E0" w14:paraId="65FBF1BB" w14:textId="17DEFB66">
      <w:pPr>
        <w:snapToGrid w:val="0"/>
        <w:spacing w:before="240" w:after="120"/>
        <w:rPr>
          <w:rFonts w:cstheme="minorHAnsi"/>
          <w:sz w:val="24"/>
          <w:szCs w:val="24"/>
        </w:rPr>
      </w:pPr>
      <w:r w:rsidRPr="00B05086">
        <w:rPr>
          <w:rFonts w:cstheme="minorHAnsi"/>
          <w:sz w:val="24"/>
          <w:szCs w:val="24"/>
        </w:rPr>
        <w:t>An</w:t>
      </w:r>
      <w:r w:rsidRPr="00B05086" w:rsidR="00DA25D9">
        <w:rPr>
          <w:rFonts w:cstheme="minorHAnsi"/>
          <w:sz w:val="24"/>
          <w:szCs w:val="24"/>
        </w:rPr>
        <w:t xml:space="preserve">other success, most notably </w:t>
      </w:r>
      <w:r w:rsidR="006A03C9">
        <w:rPr>
          <w:rFonts w:cstheme="minorHAnsi"/>
          <w:sz w:val="24"/>
          <w:szCs w:val="24"/>
        </w:rPr>
        <w:t xml:space="preserve">highlighted </w:t>
      </w:r>
      <w:r w:rsidRPr="00B05086" w:rsidR="00DA25D9">
        <w:rPr>
          <w:rFonts w:cstheme="minorHAnsi"/>
          <w:sz w:val="24"/>
          <w:szCs w:val="24"/>
        </w:rPr>
        <w:t xml:space="preserve">amongst </w:t>
      </w:r>
      <w:r w:rsidRPr="00B05086" w:rsidR="004A484D">
        <w:rPr>
          <w:rFonts w:cstheme="minorHAnsi"/>
          <w:sz w:val="24"/>
          <w:szCs w:val="24"/>
        </w:rPr>
        <w:t xml:space="preserve">the 14 </w:t>
      </w:r>
      <w:r w:rsidR="004C35F9">
        <w:rPr>
          <w:rFonts w:cstheme="minorHAnsi"/>
          <w:sz w:val="24"/>
          <w:szCs w:val="24"/>
        </w:rPr>
        <w:t>organization</w:t>
      </w:r>
      <w:r w:rsidRPr="00B05086" w:rsidR="00DA25D9">
        <w:rPr>
          <w:rFonts w:cstheme="minorHAnsi"/>
          <w:sz w:val="24"/>
          <w:szCs w:val="24"/>
        </w:rPr>
        <w:t xml:space="preserve">s that work with </w:t>
      </w:r>
      <w:r w:rsidR="0029688E">
        <w:rPr>
          <w:rFonts w:cstheme="minorHAnsi"/>
          <w:sz w:val="24"/>
          <w:szCs w:val="24"/>
        </w:rPr>
        <w:t xml:space="preserve">people </w:t>
      </w:r>
      <w:r w:rsidRPr="00B05086" w:rsidR="00E6753A">
        <w:rPr>
          <w:rFonts w:cstheme="minorHAnsi"/>
          <w:sz w:val="24"/>
          <w:szCs w:val="24"/>
        </w:rPr>
        <w:t xml:space="preserve">with sensory disabilities, was both advocacy </w:t>
      </w:r>
      <w:r w:rsidRPr="00B05086" w:rsidR="00CD0530">
        <w:rPr>
          <w:rFonts w:cstheme="minorHAnsi"/>
          <w:sz w:val="24"/>
          <w:szCs w:val="24"/>
        </w:rPr>
        <w:t xml:space="preserve">activities </w:t>
      </w:r>
      <w:r w:rsidRPr="00B05086" w:rsidR="00E6753A">
        <w:rPr>
          <w:rFonts w:cstheme="minorHAnsi"/>
          <w:sz w:val="24"/>
          <w:szCs w:val="24"/>
        </w:rPr>
        <w:t xml:space="preserve">and </w:t>
      </w:r>
      <w:r w:rsidRPr="00B05086" w:rsidR="00CD0530">
        <w:rPr>
          <w:rFonts w:cstheme="minorHAnsi"/>
          <w:sz w:val="24"/>
          <w:szCs w:val="24"/>
        </w:rPr>
        <w:t xml:space="preserve">inclusive </w:t>
      </w:r>
      <w:r w:rsidRPr="00B05086" w:rsidR="00E6753A">
        <w:rPr>
          <w:rFonts w:cstheme="minorHAnsi"/>
          <w:sz w:val="24"/>
          <w:szCs w:val="24"/>
        </w:rPr>
        <w:t xml:space="preserve">service provision to </w:t>
      </w:r>
      <w:r w:rsidRPr="00B05086" w:rsidR="00473D23">
        <w:rPr>
          <w:rFonts w:cstheme="minorHAnsi"/>
          <w:sz w:val="24"/>
          <w:szCs w:val="24"/>
        </w:rPr>
        <w:t>promot</w:t>
      </w:r>
      <w:r w:rsidRPr="00B05086" w:rsidR="00E6753A">
        <w:rPr>
          <w:rFonts w:cstheme="minorHAnsi"/>
          <w:sz w:val="24"/>
          <w:szCs w:val="24"/>
        </w:rPr>
        <w:t>e</w:t>
      </w:r>
      <w:r w:rsidRPr="00B05086" w:rsidR="00473D23">
        <w:rPr>
          <w:rFonts w:cstheme="minorHAnsi"/>
          <w:sz w:val="24"/>
          <w:szCs w:val="24"/>
        </w:rPr>
        <w:t xml:space="preserve"> improved access to information</w:t>
      </w:r>
      <w:r w:rsidRPr="00B05086" w:rsidR="00CD0530">
        <w:rPr>
          <w:rFonts w:cstheme="minorHAnsi"/>
          <w:sz w:val="24"/>
          <w:szCs w:val="24"/>
        </w:rPr>
        <w:t xml:space="preserve">. </w:t>
      </w:r>
      <w:r w:rsidR="007907A2">
        <w:rPr>
          <w:rFonts w:cstheme="minorHAnsi"/>
          <w:sz w:val="24"/>
          <w:szCs w:val="24"/>
        </w:rPr>
        <w:t xml:space="preserve">This is also a cross-cutting issue across other themes. </w:t>
      </w:r>
      <w:r w:rsidRPr="00B05086" w:rsidR="001A40B4">
        <w:rPr>
          <w:rFonts w:cstheme="minorHAnsi"/>
          <w:sz w:val="24"/>
          <w:szCs w:val="24"/>
        </w:rPr>
        <w:t>This is illustrated in the examples below</w:t>
      </w:r>
      <w:r w:rsidR="00B05086">
        <w:rPr>
          <w:rFonts w:cstheme="minorHAnsi"/>
          <w:sz w:val="24"/>
          <w:szCs w:val="24"/>
        </w:rPr>
        <w:t>:</w:t>
      </w:r>
    </w:p>
    <w:p w:rsidRPr="00B05086" w:rsidR="008355E2" w:rsidP="00323087" w:rsidRDefault="002804E4" w14:paraId="149BC2FA" w14:textId="1DBB550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napToGrid w:val="0"/>
        <w:spacing w:before="240" w:after="120"/>
        <w:ind w:left="709"/>
        <w:rPr>
          <w:rFonts w:cstheme="minorHAnsi"/>
          <w:color w:val="2F5496" w:themeColor="accent1" w:themeShade="BF"/>
          <w:sz w:val="24"/>
          <w:szCs w:val="24"/>
        </w:rPr>
      </w:pPr>
      <w:r w:rsidRPr="00B05086">
        <w:rPr>
          <w:rFonts w:cstheme="minorHAnsi"/>
          <w:color w:val="2F5496" w:themeColor="accent1" w:themeShade="BF"/>
          <w:sz w:val="24"/>
          <w:szCs w:val="24"/>
        </w:rPr>
        <w:t>‘</w:t>
      </w:r>
      <w:r w:rsidRPr="00B05086" w:rsidR="004B2A6E">
        <w:rPr>
          <w:rFonts w:cstheme="minorHAnsi"/>
          <w:color w:val="2F5496" w:themeColor="accent1" w:themeShade="BF"/>
          <w:sz w:val="24"/>
          <w:szCs w:val="24"/>
        </w:rPr>
        <w:t>Capacity building for Nigerian publishers on the production of books in accessible format</w:t>
      </w:r>
      <w:r w:rsidRPr="00B05086">
        <w:rPr>
          <w:rFonts w:cstheme="minorHAnsi"/>
          <w:color w:val="2F5496" w:themeColor="accent1" w:themeShade="BF"/>
          <w:sz w:val="24"/>
          <w:szCs w:val="24"/>
        </w:rPr>
        <w:t>’</w:t>
      </w:r>
      <w:r w:rsidRPr="00B05086" w:rsidR="00282C78">
        <w:rPr>
          <w:rFonts w:cstheme="minorHAnsi"/>
          <w:color w:val="2F5496" w:themeColor="accent1" w:themeShade="BF"/>
          <w:sz w:val="24"/>
          <w:szCs w:val="24"/>
        </w:rPr>
        <w:t xml:space="preserve"> </w:t>
      </w:r>
      <w:r w:rsidRPr="008779E6" w:rsidR="00282C78">
        <w:rPr>
          <w:rFonts w:cstheme="minorHAnsi"/>
          <w:sz w:val="24"/>
          <w:szCs w:val="24"/>
        </w:rPr>
        <w:t>(</w:t>
      </w:r>
      <w:r w:rsidRPr="008779E6" w:rsidR="008355E2">
        <w:rPr>
          <w:rFonts w:cstheme="minorHAnsi"/>
          <w:sz w:val="24"/>
          <w:szCs w:val="24"/>
        </w:rPr>
        <w:t xml:space="preserve">Nigeria </w:t>
      </w:r>
      <w:r w:rsidR="008779E6">
        <w:rPr>
          <w:rFonts w:cstheme="minorHAnsi"/>
          <w:sz w:val="24"/>
          <w:szCs w:val="24"/>
        </w:rPr>
        <w:t xml:space="preserve">National </w:t>
      </w:r>
      <w:r w:rsidRPr="008779E6" w:rsidR="008355E2">
        <w:rPr>
          <w:rFonts w:cstheme="minorHAnsi"/>
          <w:sz w:val="24"/>
          <w:szCs w:val="24"/>
        </w:rPr>
        <w:t>Association of the Blind</w:t>
      </w:r>
      <w:r w:rsidR="008779E6">
        <w:rPr>
          <w:rFonts w:cstheme="minorHAnsi"/>
          <w:sz w:val="24"/>
          <w:szCs w:val="24"/>
        </w:rPr>
        <w:t>,</w:t>
      </w:r>
      <w:r w:rsidR="002A0142">
        <w:rPr>
          <w:rFonts w:cstheme="minorHAnsi"/>
          <w:sz w:val="24"/>
          <w:szCs w:val="24"/>
        </w:rPr>
        <w:t xml:space="preserve"> NAB-National,</w:t>
      </w:r>
      <w:r w:rsidR="008779E6">
        <w:rPr>
          <w:rFonts w:cstheme="minorHAnsi"/>
          <w:sz w:val="24"/>
          <w:szCs w:val="24"/>
        </w:rPr>
        <w:t xml:space="preserve"> Nigeria</w:t>
      </w:r>
      <w:r w:rsidRPr="008779E6" w:rsidR="008355E2">
        <w:rPr>
          <w:rFonts w:cstheme="minorHAnsi"/>
          <w:sz w:val="24"/>
          <w:szCs w:val="24"/>
        </w:rPr>
        <w:t>)</w:t>
      </w:r>
    </w:p>
    <w:p w:rsidRPr="003D3266" w:rsidR="009F06CF" w:rsidP="00323087" w:rsidRDefault="002804E4" w14:paraId="43DFB1EE" w14:textId="6FD0873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napToGrid w:val="0"/>
        <w:spacing w:before="240" w:after="120"/>
        <w:ind w:left="709"/>
        <w:rPr>
          <w:rFonts w:cstheme="minorHAnsi"/>
          <w:sz w:val="24"/>
          <w:szCs w:val="24"/>
        </w:rPr>
      </w:pPr>
      <w:r w:rsidRPr="00B05086">
        <w:rPr>
          <w:rFonts w:cstheme="minorHAnsi"/>
          <w:color w:val="2F5496" w:themeColor="accent1" w:themeShade="BF"/>
          <w:sz w:val="24"/>
          <w:szCs w:val="24"/>
        </w:rPr>
        <w:t>‘</w:t>
      </w:r>
      <w:r w:rsidRPr="00B05086" w:rsidR="00C91854">
        <w:rPr>
          <w:rFonts w:cstheme="minorHAnsi"/>
          <w:color w:val="2F5496" w:themeColor="accent1" w:themeShade="BF"/>
          <w:sz w:val="24"/>
          <w:szCs w:val="24"/>
        </w:rPr>
        <w:t>Having the opportunity to commence the documentation of Nigerian Sign Language, exclusively by the Deaf and for the Deaf community in Nigeria</w:t>
      </w:r>
      <w:r w:rsidRPr="00B05086">
        <w:rPr>
          <w:rFonts w:cstheme="minorHAnsi"/>
          <w:color w:val="2F5496" w:themeColor="accent1" w:themeShade="BF"/>
          <w:sz w:val="24"/>
          <w:szCs w:val="24"/>
        </w:rPr>
        <w:t>’</w:t>
      </w:r>
      <w:r w:rsidRPr="00B05086" w:rsidR="00C91854">
        <w:rPr>
          <w:rFonts w:cstheme="minorHAnsi"/>
          <w:color w:val="2F5496" w:themeColor="accent1" w:themeShade="BF"/>
          <w:sz w:val="24"/>
          <w:szCs w:val="24"/>
        </w:rPr>
        <w:t xml:space="preserve"> </w:t>
      </w:r>
      <w:r w:rsidRPr="003D3266" w:rsidR="00C91854">
        <w:rPr>
          <w:rFonts w:cstheme="minorHAnsi"/>
          <w:sz w:val="24"/>
          <w:szCs w:val="24"/>
        </w:rPr>
        <w:t>(</w:t>
      </w:r>
      <w:r w:rsidRPr="003D3266" w:rsidR="00FC595B">
        <w:rPr>
          <w:rFonts w:cstheme="minorHAnsi"/>
          <w:sz w:val="24"/>
          <w:szCs w:val="24"/>
        </w:rPr>
        <w:t>Nigeria National Association of the Deaf</w:t>
      </w:r>
      <w:r w:rsidRPr="003D3266" w:rsidR="003D3266">
        <w:rPr>
          <w:rFonts w:cstheme="minorHAnsi"/>
          <w:sz w:val="24"/>
          <w:szCs w:val="24"/>
        </w:rPr>
        <w:t xml:space="preserve">, </w:t>
      </w:r>
      <w:r w:rsidR="002F5E8C">
        <w:rPr>
          <w:rFonts w:cstheme="minorHAnsi"/>
          <w:sz w:val="24"/>
          <w:szCs w:val="24"/>
        </w:rPr>
        <w:t xml:space="preserve">NNAD, </w:t>
      </w:r>
      <w:r w:rsidRPr="003D3266" w:rsidR="003D3266">
        <w:rPr>
          <w:rFonts w:cstheme="minorHAnsi"/>
          <w:sz w:val="24"/>
          <w:szCs w:val="24"/>
        </w:rPr>
        <w:t>Nigeria</w:t>
      </w:r>
      <w:r w:rsidRPr="003D3266" w:rsidR="00FC595B">
        <w:rPr>
          <w:rFonts w:cstheme="minorHAnsi"/>
          <w:sz w:val="24"/>
          <w:szCs w:val="24"/>
        </w:rPr>
        <w:t>)</w:t>
      </w:r>
    </w:p>
    <w:p w:rsidRPr="003D3266" w:rsidR="00C37479" w:rsidP="00323087" w:rsidRDefault="002804E4" w14:paraId="73B72CE6" w14:textId="7DEC54D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napToGrid w:val="0"/>
        <w:spacing w:before="240" w:after="120"/>
        <w:ind w:left="709"/>
        <w:rPr>
          <w:rFonts w:cstheme="minorHAnsi"/>
          <w:sz w:val="24"/>
          <w:szCs w:val="24"/>
        </w:rPr>
      </w:pPr>
      <w:r w:rsidRPr="00B05086">
        <w:rPr>
          <w:rFonts w:cstheme="minorHAnsi"/>
          <w:color w:val="2F5496" w:themeColor="accent1" w:themeShade="BF"/>
          <w:sz w:val="24"/>
          <w:szCs w:val="24"/>
        </w:rPr>
        <w:t>‘</w:t>
      </w:r>
      <w:r w:rsidRPr="00B05086" w:rsidR="00177A35">
        <w:rPr>
          <w:rFonts w:cstheme="minorHAnsi"/>
          <w:color w:val="2F5496" w:themeColor="accent1" w:themeShade="BF"/>
          <w:sz w:val="24"/>
          <w:szCs w:val="24"/>
        </w:rPr>
        <w:t xml:space="preserve">Promoting </w:t>
      </w:r>
      <w:r w:rsidRPr="00B05086" w:rsidR="007C5244">
        <w:rPr>
          <w:rFonts w:cstheme="minorHAnsi"/>
          <w:color w:val="2F5496" w:themeColor="accent1" w:themeShade="BF"/>
          <w:sz w:val="24"/>
          <w:szCs w:val="24"/>
        </w:rPr>
        <w:t>the Solomon Islands sign language</w:t>
      </w:r>
      <w:r w:rsidRPr="00B05086">
        <w:rPr>
          <w:rFonts w:cstheme="minorHAnsi"/>
          <w:color w:val="2F5496" w:themeColor="accent1" w:themeShade="BF"/>
          <w:sz w:val="24"/>
          <w:szCs w:val="24"/>
        </w:rPr>
        <w:t>’</w:t>
      </w:r>
      <w:r w:rsidRPr="00B05086" w:rsidR="009F06CF">
        <w:rPr>
          <w:rFonts w:cstheme="minorHAnsi"/>
          <w:color w:val="2F5496" w:themeColor="accent1" w:themeShade="BF"/>
          <w:sz w:val="24"/>
          <w:szCs w:val="24"/>
        </w:rPr>
        <w:t xml:space="preserve"> </w:t>
      </w:r>
      <w:r w:rsidRPr="003D3266" w:rsidR="009F06CF">
        <w:rPr>
          <w:rFonts w:cstheme="minorHAnsi"/>
          <w:sz w:val="24"/>
          <w:szCs w:val="24"/>
        </w:rPr>
        <w:t>(S</w:t>
      </w:r>
      <w:r w:rsidRPr="003D3266" w:rsidR="003D3266">
        <w:rPr>
          <w:rFonts w:cstheme="minorHAnsi"/>
          <w:sz w:val="24"/>
          <w:szCs w:val="24"/>
        </w:rPr>
        <w:t>olomon Islands Deaf Association</w:t>
      </w:r>
      <w:r w:rsidR="00C9460B">
        <w:rPr>
          <w:rFonts w:cstheme="minorHAnsi"/>
          <w:sz w:val="24"/>
          <w:szCs w:val="24"/>
        </w:rPr>
        <w:t>, SIDA, Solomon Islands</w:t>
      </w:r>
      <w:r w:rsidRPr="003D3266" w:rsidR="009F06CF">
        <w:rPr>
          <w:rFonts w:cstheme="minorHAnsi"/>
          <w:sz w:val="24"/>
          <w:szCs w:val="24"/>
        </w:rPr>
        <w:t>)</w:t>
      </w:r>
    </w:p>
    <w:p w:rsidRPr="003D3266" w:rsidR="002804E4" w:rsidP="00323087" w:rsidRDefault="002804E4" w14:paraId="6A5D7F60" w14:textId="1CE91A9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napToGrid w:val="0"/>
        <w:spacing w:before="240" w:after="120"/>
        <w:ind w:left="709"/>
        <w:rPr>
          <w:rFonts w:cstheme="minorHAnsi"/>
          <w:sz w:val="24"/>
          <w:szCs w:val="24"/>
        </w:rPr>
      </w:pPr>
      <w:r w:rsidRPr="00B05086">
        <w:rPr>
          <w:rFonts w:cstheme="minorHAnsi"/>
          <w:color w:val="2F5496" w:themeColor="accent1" w:themeShade="BF"/>
          <w:sz w:val="24"/>
          <w:szCs w:val="24"/>
        </w:rPr>
        <w:t>‘</w:t>
      </w:r>
      <w:r w:rsidRPr="00B05086" w:rsidR="002B1360">
        <w:rPr>
          <w:rFonts w:cstheme="minorHAnsi"/>
          <w:color w:val="2F5496" w:themeColor="accent1" w:themeShade="BF"/>
          <w:sz w:val="24"/>
          <w:szCs w:val="24"/>
        </w:rPr>
        <w:t>In 2020,</w:t>
      </w:r>
      <w:r w:rsidR="00A269EB">
        <w:rPr>
          <w:rFonts w:cstheme="minorHAnsi"/>
          <w:color w:val="2F5496" w:themeColor="accent1" w:themeShade="BF"/>
          <w:sz w:val="24"/>
          <w:szCs w:val="24"/>
        </w:rPr>
        <w:t xml:space="preserve"> </w:t>
      </w:r>
      <w:r w:rsidRPr="00B05086" w:rsidR="002B1360">
        <w:rPr>
          <w:rFonts w:cstheme="minorHAnsi"/>
          <w:color w:val="2F5496" w:themeColor="accent1" w:themeShade="BF"/>
          <w:sz w:val="24"/>
          <w:szCs w:val="24"/>
        </w:rPr>
        <w:t>we successfully advocated for the Government of Samoa to include sign language translation on the Prime Minister's State of Emergency Address as part of their response to COVID-19.</w:t>
      </w:r>
      <w:r w:rsidRPr="00B05086">
        <w:rPr>
          <w:rFonts w:cstheme="minorHAnsi"/>
          <w:color w:val="2F5496" w:themeColor="accent1" w:themeShade="BF"/>
          <w:sz w:val="24"/>
          <w:szCs w:val="24"/>
        </w:rPr>
        <w:t>’</w:t>
      </w:r>
      <w:r w:rsidR="00C44419">
        <w:rPr>
          <w:rFonts w:cstheme="minorHAnsi"/>
          <w:color w:val="2F5496" w:themeColor="accent1" w:themeShade="BF"/>
          <w:sz w:val="24"/>
          <w:szCs w:val="24"/>
        </w:rPr>
        <w:t xml:space="preserve"> </w:t>
      </w:r>
      <w:r w:rsidRPr="003D3266" w:rsidR="00CF2BD7">
        <w:rPr>
          <w:rFonts w:cstheme="minorHAnsi"/>
          <w:sz w:val="24"/>
          <w:szCs w:val="24"/>
        </w:rPr>
        <w:t>(Deaf Association of Samoa</w:t>
      </w:r>
      <w:r w:rsidR="006313C2">
        <w:rPr>
          <w:rFonts w:cstheme="minorHAnsi"/>
          <w:sz w:val="24"/>
          <w:szCs w:val="24"/>
        </w:rPr>
        <w:t>, DAS, Samoa</w:t>
      </w:r>
      <w:r w:rsidRPr="003D3266" w:rsidR="00CF2BD7">
        <w:rPr>
          <w:rFonts w:cstheme="minorHAnsi"/>
          <w:sz w:val="24"/>
          <w:szCs w:val="24"/>
        </w:rPr>
        <w:t>)</w:t>
      </w:r>
    </w:p>
    <w:p w:rsidRPr="00B05086" w:rsidR="00AF6376" w:rsidP="00323087" w:rsidRDefault="002804E4" w14:paraId="57C2993D" w14:textId="6E7FBBE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napToGrid w:val="0"/>
        <w:spacing w:before="240" w:after="120"/>
        <w:ind w:left="709"/>
        <w:rPr>
          <w:rFonts w:cstheme="minorHAnsi"/>
          <w:sz w:val="24"/>
          <w:szCs w:val="24"/>
        </w:rPr>
      </w:pPr>
      <w:r w:rsidRPr="00B05086">
        <w:rPr>
          <w:rFonts w:cstheme="minorHAnsi"/>
          <w:color w:val="2F5496" w:themeColor="accent1" w:themeShade="BF"/>
          <w:sz w:val="24"/>
          <w:szCs w:val="24"/>
        </w:rPr>
        <w:t>‘</w:t>
      </w:r>
      <w:r w:rsidRPr="00B05086" w:rsidR="004543B1">
        <w:rPr>
          <w:rFonts w:cstheme="minorHAnsi"/>
          <w:color w:val="2F5496" w:themeColor="accent1" w:themeShade="BF"/>
          <w:sz w:val="24"/>
          <w:szCs w:val="24"/>
        </w:rPr>
        <w:t xml:space="preserve">Disability rights activists together with Rwanda National Union of the Deaf mobilized on the local level demanding national initiatives to address barriers facing the Deaf </w:t>
      </w:r>
      <w:proofErr w:type="gramStart"/>
      <w:r w:rsidRPr="00B05086" w:rsidR="004543B1">
        <w:rPr>
          <w:rFonts w:cstheme="minorHAnsi"/>
          <w:color w:val="2F5496" w:themeColor="accent1" w:themeShade="BF"/>
          <w:sz w:val="24"/>
          <w:szCs w:val="24"/>
        </w:rPr>
        <w:t>people.</w:t>
      </w:r>
      <w:r w:rsidRPr="003D3266">
        <w:rPr>
          <w:rFonts w:cstheme="minorHAnsi"/>
          <w:sz w:val="24"/>
          <w:szCs w:val="24"/>
        </w:rPr>
        <w:t>‘</w:t>
      </w:r>
      <w:proofErr w:type="gramEnd"/>
      <w:r w:rsidRPr="003D3266" w:rsidR="00DB7481">
        <w:rPr>
          <w:rFonts w:cstheme="minorHAnsi"/>
          <w:sz w:val="24"/>
          <w:szCs w:val="24"/>
        </w:rPr>
        <w:t>(</w:t>
      </w:r>
      <w:r w:rsidRPr="001A7B98" w:rsidR="001A7B98">
        <w:rPr>
          <w:rFonts w:cstheme="minorHAnsi"/>
          <w:sz w:val="24"/>
          <w:szCs w:val="24"/>
        </w:rPr>
        <w:t>Rwanda National Union of the Deaf</w:t>
      </w:r>
      <w:r w:rsidR="001A7B98">
        <w:rPr>
          <w:rFonts w:cstheme="minorHAnsi"/>
          <w:sz w:val="24"/>
          <w:szCs w:val="24"/>
        </w:rPr>
        <w:t>,</w:t>
      </w:r>
      <w:r w:rsidR="006313C2">
        <w:rPr>
          <w:rFonts w:cstheme="minorHAnsi"/>
          <w:sz w:val="24"/>
          <w:szCs w:val="24"/>
        </w:rPr>
        <w:t xml:space="preserve"> RNUD.</w:t>
      </w:r>
      <w:r w:rsidRPr="003D3266" w:rsidR="004543B1">
        <w:rPr>
          <w:rFonts w:cstheme="minorHAnsi"/>
          <w:sz w:val="24"/>
          <w:szCs w:val="24"/>
        </w:rPr>
        <w:t xml:space="preserve"> Rwanda) </w:t>
      </w:r>
    </w:p>
    <w:p w:rsidRPr="00323087" w:rsidR="001B3E1B" w:rsidP="00323087" w:rsidRDefault="00C44440" w14:paraId="5F47248E" w14:textId="663F3543">
      <w:pPr>
        <w:pStyle w:val="Heading3"/>
        <w:snapToGrid w:val="0"/>
        <w:spacing w:before="240" w:after="120" w:line="240" w:lineRule="auto"/>
        <w:rPr>
          <w:rFonts w:asciiTheme="minorHAnsi" w:hAnsiTheme="minorHAnsi" w:cstheme="minorHAnsi"/>
          <w:sz w:val="24"/>
        </w:rPr>
      </w:pPr>
      <w:bookmarkStart w:name="_Ref129035322" w:id="7"/>
      <w:r w:rsidRPr="00323087">
        <w:rPr>
          <w:rFonts w:asciiTheme="minorHAnsi" w:hAnsiTheme="minorHAnsi" w:cstheme="minorHAnsi"/>
          <w:sz w:val="24"/>
        </w:rPr>
        <w:t xml:space="preserve">Organizational </w:t>
      </w:r>
      <w:r w:rsidRPr="00323087" w:rsidR="001B3E1B">
        <w:rPr>
          <w:rFonts w:asciiTheme="minorHAnsi" w:hAnsiTheme="minorHAnsi" w:cstheme="minorHAnsi"/>
          <w:sz w:val="24"/>
        </w:rPr>
        <w:t>Strengthening</w:t>
      </w:r>
      <w:bookmarkEnd w:id="7"/>
      <w:r w:rsidRPr="00323087" w:rsidR="001B3E1B">
        <w:rPr>
          <w:rFonts w:asciiTheme="minorHAnsi" w:hAnsiTheme="minorHAnsi" w:cstheme="minorHAnsi"/>
          <w:sz w:val="24"/>
        </w:rPr>
        <w:t xml:space="preserve"> </w:t>
      </w:r>
    </w:p>
    <w:p w:rsidRPr="00B05086" w:rsidR="009E7446" w:rsidP="00323087" w:rsidRDefault="009E7446" w14:paraId="1D1FEF48" w14:textId="33C51551">
      <w:pPr>
        <w:snapToGrid w:val="0"/>
        <w:spacing w:before="240" w:after="120"/>
        <w:rPr>
          <w:rFonts w:cstheme="minorHAnsi"/>
          <w:sz w:val="24"/>
          <w:szCs w:val="24"/>
        </w:rPr>
      </w:pPr>
      <w:r w:rsidRPr="00B05086">
        <w:rPr>
          <w:rFonts w:cstheme="minorHAnsi"/>
          <w:sz w:val="24"/>
          <w:szCs w:val="24"/>
        </w:rPr>
        <w:t xml:space="preserve">The second main category of ‘proudest achievements’ </w:t>
      </w:r>
      <w:r w:rsidR="00C44440">
        <w:rPr>
          <w:rFonts w:cstheme="minorHAnsi"/>
          <w:sz w:val="24"/>
          <w:szCs w:val="24"/>
        </w:rPr>
        <w:t xml:space="preserve">is </w:t>
      </w:r>
      <w:r w:rsidRPr="00B05086">
        <w:rPr>
          <w:rFonts w:cstheme="minorHAnsi"/>
          <w:sz w:val="24"/>
          <w:szCs w:val="24"/>
        </w:rPr>
        <w:t xml:space="preserve">related to </w:t>
      </w:r>
      <w:r w:rsidR="004C35F9">
        <w:rPr>
          <w:rFonts w:cstheme="minorHAnsi"/>
          <w:sz w:val="24"/>
          <w:szCs w:val="24"/>
        </w:rPr>
        <w:t>organization</w:t>
      </w:r>
      <w:r w:rsidRPr="00B05086">
        <w:rPr>
          <w:rFonts w:cstheme="minorHAnsi"/>
          <w:sz w:val="24"/>
          <w:szCs w:val="24"/>
        </w:rPr>
        <w:t>al strengthening</w:t>
      </w:r>
      <w:r w:rsidRPr="00B05086" w:rsidR="00E16843">
        <w:rPr>
          <w:rFonts w:cstheme="minorHAnsi"/>
          <w:sz w:val="24"/>
          <w:szCs w:val="24"/>
        </w:rPr>
        <w:t>, which link</w:t>
      </w:r>
      <w:r w:rsidR="00C44440">
        <w:rPr>
          <w:rFonts w:cstheme="minorHAnsi"/>
          <w:sz w:val="24"/>
          <w:szCs w:val="24"/>
        </w:rPr>
        <w:t>s</w:t>
      </w:r>
      <w:r w:rsidRPr="00B05086" w:rsidR="00E16843">
        <w:rPr>
          <w:rFonts w:cstheme="minorHAnsi"/>
          <w:sz w:val="24"/>
          <w:szCs w:val="24"/>
        </w:rPr>
        <w:t xml:space="preserve"> into the </w:t>
      </w:r>
      <w:r w:rsidRPr="00B05086" w:rsidR="00126D12">
        <w:rPr>
          <w:rFonts w:cstheme="minorHAnsi"/>
          <w:sz w:val="24"/>
          <w:szCs w:val="24"/>
        </w:rPr>
        <w:t xml:space="preserve">role that </w:t>
      </w:r>
      <w:r w:rsidR="00D93B6D">
        <w:rPr>
          <w:rFonts w:cstheme="minorHAnsi"/>
          <w:sz w:val="24"/>
          <w:szCs w:val="24"/>
        </w:rPr>
        <w:t>DRF/DRAF</w:t>
      </w:r>
      <w:r w:rsidRPr="00B05086" w:rsidR="00126D12">
        <w:rPr>
          <w:rFonts w:cstheme="minorHAnsi"/>
          <w:sz w:val="24"/>
          <w:szCs w:val="24"/>
        </w:rPr>
        <w:t xml:space="preserve"> ha</w:t>
      </w:r>
      <w:r w:rsidR="00D93B6D">
        <w:rPr>
          <w:rFonts w:cstheme="minorHAnsi"/>
          <w:sz w:val="24"/>
          <w:szCs w:val="24"/>
        </w:rPr>
        <w:t>ve</w:t>
      </w:r>
      <w:r w:rsidRPr="00B05086" w:rsidR="00126D12">
        <w:rPr>
          <w:rFonts w:cstheme="minorHAnsi"/>
          <w:sz w:val="24"/>
          <w:szCs w:val="24"/>
        </w:rPr>
        <w:t xml:space="preserve"> played</w:t>
      </w:r>
      <w:r w:rsidRPr="00B05086" w:rsidR="006105AA">
        <w:rPr>
          <w:rFonts w:cstheme="minorHAnsi"/>
          <w:sz w:val="24"/>
          <w:szCs w:val="24"/>
        </w:rPr>
        <w:t xml:space="preserve">, </w:t>
      </w:r>
      <w:r w:rsidRPr="00B05086" w:rsidR="00871A76">
        <w:rPr>
          <w:rFonts w:cstheme="minorHAnsi"/>
          <w:sz w:val="24"/>
          <w:szCs w:val="24"/>
        </w:rPr>
        <w:t>and this is explored further in section (</w:t>
      </w:r>
      <w:r w:rsidRPr="00B05086" w:rsidR="00354103">
        <w:rPr>
          <w:rFonts w:cstheme="minorHAnsi"/>
          <w:sz w:val="24"/>
          <w:szCs w:val="24"/>
        </w:rPr>
        <w:t xml:space="preserve">Section </w:t>
      </w:r>
      <w:r w:rsidR="007F5417">
        <w:rPr>
          <w:rFonts w:cstheme="minorHAnsi"/>
          <w:sz w:val="24"/>
          <w:szCs w:val="24"/>
        </w:rPr>
        <w:fldChar w:fldCharType="begin"/>
      </w:r>
      <w:r w:rsidR="007F5417">
        <w:rPr>
          <w:rFonts w:cstheme="minorHAnsi"/>
          <w:sz w:val="24"/>
          <w:szCs w:val="24"/>
        </w:rPr>
        <w:instrText xml:space="preserve"> REF _Ref130215025 \r \h </w:instrText>
      </w:r>
      <w:r w:rsidR="007F5417">
        <w:rPr>
          <w:rFonts w:cstheme="minorHAnsi"/>
          <w:sz w:val="24"/>
          <w:szCs w:val="24"/>
        </w:rPr>
      </w:r>
      <w:r w:rsidR="007F5417">
        <w:rPr>
          <w:rFonts w:cstheme="minorHAnsi"/>
          <w:sz w:val="24"/>
          <w:szCs w:val="24"/>
        </w:rPr>
        <w:fldChar w:fldCharType="separate"/>
      </w:r>
      <w:r w:rsidR="007F5417">
        <w:rPr>
          <w:rFonts w:cstheme="minorHAnsi"/>
          <w:sz w:val="24"/>
          <w:szCs w:val="24"/>
        </w:rPr>
        <w:t>4.2</w:t>
      </w:r>
      <w:r w:rsidR="007F5417">
        <w:rPr>
          <w:rFonts w:cstheme="minorHAnsi"/>
          <w:sz w:val="24"/>
          <w:szCs w:val="24"/>
        </w:rPr>
        <w:fldChar w:fldCharType="end"/>
      </w:r>
      <w:r w:rsidRPr="00B05086" w:rsidR="00871A76">
        <w:rPr>
          <w:rFonts w:cstheme="minorHAnsi"/>
          <w:sz w:val="24"/>
          <w:szCs w:val="24"/>
        </w:rPr>
        <w:t>)</w:t>
      </w:r>
      <w:r w:rsidRPr="00B05086" w:rsidR="00763F57">
        <w:rPr>
          <w:rFonts w:cstheme="minorHAnsi"/>
          <w:sz w:val="24"/>
          <w:szCs w:val="24"/>
        </w:rPr>
        <w:t>.</w:t>
      </w:r>
    </w:p>
    <w:p w:rsidRPr="00B05086" w:rsidR="006B7EC3" w:rsidP="00323087" w:rsidRDefault="0008761C" w14:paraId="3A5711CF" w14:textId="5FBF6478">
      <w:pPr>
        <w:snapToGrid w:val="0"/>
        <w:spacing w:before="240" w:after="120"/>
        <w:rPr>
          <w:rFonts w:cstheme="minorHAnsi"/>
          <w:sz w:val="24"/>
          <w:szCs w:val="24"/>
        </w:rPr>
      </w:pPr>
      <w:r w:rsidRPr="00B05086">
        <w:rPr>
          <w:rFonts w:cstheme="minorHAnsi"/>
          <w:sz w:val="24"/>
          <w:szCs w:val="24"/>
        </w:rPr>
        <w:t xml:space="preserve">Overall, </w:t>
      </w:r>
      <w:r w:rsidRPr="00B05086" w:rsidR="00AA0D75">
        <w:rPr>
          <w:rFonts w:cstheme="minorHAnsi"/>
          <w:sz w:val="24"/>
          <w:szCs w:val="24"/>
        </w:rPr>
        <w:t xml:space="preserve">approximately three quarters of the </w:t>
      </w:r>
      <w:r w:rsidR="004C35F9">
        <w:rPr>
          <w:rFonts w:cstheme="minorHAnsi"/>
          <w:sz w:val="24"/>
          <w:szCs w:val="24"/>
        </w:rPr>
        <w:t>organization</w:t>
      </w:r>
      <w:r w:rsidRPr="00B05086" w:rsidR="00AA0D75">
        <w:rPr>
          <w:rFonts w:cstheme="minorHAnsi"/>
          <w:sz w:val="24"/>
          <w:szCs w:val="24"/>
        </w:rPr>
        <w:t>s</w:t>
      </w:r>
      <w:r w:rsidRPr="00B05086" w:rsidR="00940912">
        <w:rPr>
          <w:rFonts w:cstheme="minorHAnsi"/>
          <w:sz w:val="24"/>
          <w:szCs w:val="24"/>
        </w:rPr>
        <w:t xml:space="preserve"> (51)</w:t>
      </w:r>
      <w:r w:rsidRPr="00B05086" w:rsidR="00AA0D75">
        <w:rPr>
          <w:rFonts w:cstheme="minorHAnsi"/>
          <w:sz w:val="24"/>
          <w:szCs w:val="24"/>
        </w:rPr>
        <w:t xml:space="preserve"> described </w:t>
      </w:r>
      <w:r w:rsidRPr="00B05086" w:rsidR="00C373D7">
        <w:rPr>
          <w:rFonts w:cstheme="minorHAnsi"/>
          <w:sz w:val="24"/>
          <w:szCs w:val="24"/>
        </w:rPr>
        <w:t xml:space="preserve">different elements </w:t>
      </w:r>
      <w:r w:rsidRPr="00B05086" w:rsidR="00AA0D75">
        <w:rPr>
          <w:rFonts w:cstheme="minorHAnsi"/>
          <w:sz w:val="24"/>
          <w:szCs w:val="24"/>
        </w:rPr>
        <w:t xml:space="preserve">of </w:t>
      </w:r>
      <w:r w:rsidRPr="00B05086" w:rsidR="003B0E13">
        <w:rPr>
          <w:rFonts w:cstheme="minorHAnsi"/>
          <w:sz w:val="24"/>
          <w:szCs w:val="24"/>
        </w:rPr>
        <w:t xml:space="preserve">‘internal’ </w:t>
      </w:r>
      <w:r w:rsidR="004C35F9">
        <w:rPr>
          <w:rFonts w:cstheme="minorHAnsi"/>
          <w:sz w:val="24"/>
          <w:szCs w:val="24"/>
        </w:rPr>
        <w:t>organization</w:t>
      </w:r>
      <w:r w:rsidRPr="00B05086" w:rsidR="007D5ECA">
        <w:rPr>
          <w:rFonts w:cstheme="minorHAnsi"/>
          <w:sz w:val="24"/>
          <w:szCs w:val="24"/>
        </w:rPr>
        <w:t xml:space="preserve">al </w:t>
      </w:r>
      <w:r w:rsidRPr="00B05086" w:rsidR="00976F66">
        <w:rPr>
          <w:rFonts w:cstheme="minorHAnsi"/>
          <w:sz w:val="24"/>
          <w:szCs w:val="24"/>
        </w:rPr>
        <w:t>strengthening as their proudest achievements</w:t>
      </w:r>
      <w:r w:rsidRPr="00B05086" w:rsidR="00AA0D75">
        <w:rPr>
          <w:rFonts w:cstheme="minorHAnsi"/>
          <w:sz w:val="24"/>
          <w:szCs w:val="24"/>
        </w:rPr>
        <w:t xml:space="preserve"> </w:t>
      </w:r>
      <w:r w:rsidRPr="00B05086" w:rsidR="00976F66">
        <w:rPr>
          <w:rFonts w:cstheme="minorHAnsi"/>
          <w:sz w:val="24"/>
          <w:szCs w:val="24"/>
        </w:rPr>
        <w:t>over the last five years.</w:t>
      </w:r>
      <w:r w:rsidRPr="00B05086" w:rsidR="00C256F6">
        <w:rPr>
          <w:rFonts w:cstheme="minorHAnsi"/>
          <w:sz w:val="24"/>
          <w:szCs w:val="24"/>
        </w:rPr>
        <w:t xml:space="preserve"> </w:t>
      </w:r>
      <w:r w:rsidRPr="00B05086" w:rsidR="003B0E13">
        <w:rPr>
          <w:rFonts w:cstheme="minorHAnsi"/>
          <w:sz w:val="24"/>
          <w:szCs w:val="24"/>
        </w:rPr>
        <w:t>These internal elements</w:t>
      </w:r>
      <w:r w:rsidRPr="00B05086" w:rsidR="00B16F75">
        <w:rPr>
          <w:rFonts w:cstheme="minorHAnsi"/>
          <w:sz w:val="24"/>
          <w:szCs w:val="24"/>
        </w:rPr>
        <w:t xml:space="preserve"> included</w:t>
      </w:r>
      <w:r w:rsidRPr="00B05086" w:rsidR="008C6ABD">
        <w:rPr>
          <w:rFonts w:cstheme="minorHAnsi"/>
          <w:sz w:val="24"/>
          <w:szCs w:val="24"/>
        </w:rPr>
        <w:t xml:space="preserve"> </w:t>
      </w:r>
      <w:r w:rsidRPr="00B05086" w:rsidR="00242684">
        <w:rPr>
          <w:rFonts w:cstheme="minorHAnsi"/>
          <w:sz w:val="24"/>
          <w:szCs w:val="24"/>
        </w:rPr>
        <w:t xml:space="preserve">registration, </w:t>
      </w:r>
      <w:r w:rsidRPr="00B05086" w:rsidR="008C6ABD">
        <w:rPr>
          <w:rFonts w:cstheme="minorHAnsi"/>
          <w:sz w:val="24"/>
          <w:szCs w:val="24"/>
        </w:rPr>
        <w:t xml:space="preserve">membership </w:t>
      </w:r>
      <w:r w:rsidRPr="00B05086" w:rsidR="00B16F75">
        <w:rPr>
          <w:rFonts w:cstheme="minorHAnsi"/>
          <w:sz w:val="24"/>
          <w:szCs w:val="24"/>
        </w:rPr>
        <w:t>strengthening,</w:t>
      </w:r>
      <w:r w:rsidRPr="00B05086" w:rsidR="00242684">
        <w:rPr>
          <w:rFonts w:cstheme="minorHAnsi"/>
          <w:sz w:val="24"/>
          <w:szCs w:val="24"/>
        </w:rPr>
        <w:t xml:space="preserve"> </w:t>
      </w:r>
      <w:r w:rsidRPr="00B05086" w:rsidR="008C6ABD">
        <w:rPr>
          <w:rFonts w:cstheme="minorHAnsi"/>
          <w:sz w:val="24"/>
          <w:szCs w:val="24"/>
        </w:rPr>
        <w:t>governance</w:t>
      </w:r>
      <w:r w:rsidRPr="00B05086" w:rsidR="00AF5686">
        <w:rPr>
          <w:rFonts w:cstheme="minorHAnsi"/>
          <w:sz w:val="24"/>
          <w:szCs w:val="24"/>
        </w:rPr>
        <w:t xml:space="preserve">, </w:t>
      </w:r>
      <w:r w:rsidR="004C35F9">
        <w:rPr>
          <w:rFonts w:cstheme="minorHAnsi"/>
          <w:sz w:val="24"/>
          <w:szCs w:val="24"/>
        </w:rPr>
        <w:t>organization</w:t>
      </w:r>
      <w:r w:rsidRPr="00B05086" w:rsidR="00242684">
        <w:rPr>
          <w:rFonts w:cstheme="minorHAnsi"/>
          <w:sz w:val="24"/>
          <w:szCs w:val="24"/>
        </w:rPr>
        <w:t xml:space="preserve">al policies and procedures including </w:t>
      </w:r>
      <w:r w:rsidRPr="00B05086" w:rsidR="00AF5686">
        <w:rPr>
          <w:rFonts w:cstheme="minorHAnsi"/>
          <w:sz w:val="24"/>
          <w:szCs w:val="24"/>
        </w:rPr>
        <w:t>financ</w:t>
      </w:r>
      <w:r w:rsidRPr="00B05086" w:rsidR="00242684">
        <w:rPr>
          <w:rFonts w:cstheme="minorHAnsi"/>
          <w:sz w:val="24"/>
          <w:szCs w:val="24"/>
        </w:rPr>
        <w:t>es.</w:t>
      </w:r>
      <w:r w:rsidRPr="00B05086" w:rsidR="00466924">
        <w:rPr>
          <w:rFonts w:cstheme="minorHAnsi"/>
          <w:sz w:val="24"/>
          <w:szCs w:val="24"/>
        </w:rPr>
        <w:t xml:space="preserve"> </w:t>
      </w:r>
      <w:r w:rsidRPr="00B05086" w:rsidR="007450C0">
        <w:rPr>
          <w:rFonts w:cstheme="minorHAnsi"/>
          <w:sz w:val="24"/>
          <w:szCs w:val="24"/>
        </w:rPr>
        <w:t xml:space="preserve">Alongside this came better </w:t>
      </w:r>
      <w:r w:rsidRPr="00B05086" w:rsidR="00F749A6">
        <w:rPr>
          <w:rFonts w:cstheme="minorHAnsi"/>
          <w:sz w:val="24"/>
          <w:szCs w:val="24"/>
        </w:rPr>
        <w:t xml:space="preserve">visibility and recognition for the </w:t>
      </w:r>
      <w:r w:rsidR="004C35F9">
        <w:rPr>
          <w:rFonts w:cstheme="minorHAnsi"/>
          <w:sz w:val="24"/>
          <w:szCs w:val="24"/>
        </w:rPr>
        <w:t>organization</w:t>
      </w:r>
      <w:r w:rsidRPr="00B05086" w:rsidR="003659A2">
        <w:rPr>
          <w:rFonts w:cstheme="minorHAnsi"/>
          <w:sz w:val="24"/>
          <w:szCs w:val="24"/>
        </w:rPr>
        <w:t xml:space="preserve">. </w:t>
      </w:r>
      <w:r w:rsidRPr="00B05086" w:rsidR="00D8407C">
        <w:rPr>
          <w:rFonts w:cstheme="minorHAnsi"/>
          <w:sz w:val="24"/>
          <w:szCs w:val="24"/>
        </w:rPr>
        <w:t xml:space="preserve">As explored in </w:t>
      </w:r>
      <w:r w:rsidR="005D24CC">
        <w:rPr>
          <w:rFonts w:cstheme="minorHAnsi"/>
          <w:sz w:val="24"/>
          <w:szCs w:val="24"/>
        </w:rPr>
        <w:t>Section</w:t>
      </w:r>
      <w:r w:rsidR="00F74A49">
        <w:rPr>
          <w:rFonts w:cstheme="minorHAnsi"/>
          <w:sz w:val="24"/>
          <w:szCs w:val="24"/>
        </w:rPr>
        <w:t xml:space="preserve"> </w:t>
      </w:r>
      <w:r w:rsidRPr="00B05086" w:rsidR="00D8407C">
        <w:rPr>
          <w:rFonts w:cstheme="minorHAnsi"/>
          <w:sz w:val="24"/>
          <w:szCs w:val="24"/>
        </w:rPr>
        <w:t>(</w:t>
      </w:r>
      <w:r w:rsidR="005D24CC">
        <w:rPr>
          <w:rFonts w:cstheme="minorHAnsi"/>
          <w:sz w:val="24"/>
          <w:szCs w:val="24"/>
          <w:highlight w:val="yellow"/>
        </w:rPr>
        <w:fldChar w:fldCharType="begin"/>
      </w:r>
      <w:r w:rsidR="005D24CC">
        <w:rPr>
          <w:rFonts w:cstheme="minorHAnsi"/>
          <w:sz w:val="24"/>
          <w:szCs w:val="24"/>
        </w:rPr>
        <w:instrText xml:space="preserve"> REF _Ref129035322 \r \h </w:instrText>
      </w:r>
      <w:r w:rsidR="005D24CC">
        <w:rPr>
          <w:rFonts w:cstheme="minorHAnsi"/>
          <w:sz w:val="24"/>
          <w:szCs w:val="24"/>
          <w:highlight w:val="yellow"/>
        </w:rPr>
      </w:r>
      <w:r w:rsidR="005D24CC">
        <w:rPr>
          <w:rFonts w:cstheme="minorHAnsi"/>
          <w:sz w:val="24"/>
          <w:szCs w:val="24"/>
          <w:highlight w:val="yellow"/>
        </w:rPr>
        <w:fldChar w:fldCharType="separate"/>
      </w:r>
      <w:r w:rsidR="005D24CC">
        <w:rPr>
          <w:rFonts w:cstheme="minorHAnsi"/>
          <w:sz w:val="24"/>
          <w:szCs w:val="24"/>
        </w:rPr>
        <w:t>4.1.2</w:t>
      </w:r>
      <w:r w:rsidR="005D24CC">
        <w:rPr>
          <w:rFonts w:cstheme="minorHAnsi"/>
          <w:sz w:val="24"/>
          <w:szCs w:val="24"/>
          <w:highlight w:val="yellow"/>
        </w:rPr>
        <w:fldChar w:fldCharType="end"/>
      </w:r>
      <w:r w:rsidRPr="00B05086" w:rsidR="00D8407C">
        <w:rPr>
          <w:rFonts w:cstheme="minorHAnsi"/>
          <w:sz w:val="24"/>
          <w:szCs w:val="24"/>
        </w:rPr>
        <w:t xml:space="preserve">) this contributes to the OPDs being seen as more credible, functioning, and trusted </w:t>
      </w:r>
      <w:r w:rsidR="004C35F9">
        <w:rPr>
          <w:rFonts w:cstheme="minorHAnsi"/>
          <w:sz w:val="24"/>
          <w:szCs w:val="24"/>
        </w:rPr>
        <w:t>organization</w:t>
      </w:r>
      <w:r w:rsidRPr="00B05086" w:rsidR="00D8407C">
        <w:rPr>
          <w:rFonts w:cstheme="minorHAnsi"/>
          <w:sz w:val="24"/>
          <w:szCs w:val="24"/>
        </w:rPr>
        <w:t>s.  In turn, this opens doors for partnerships which can contribute to stronger advocacy.</w:t>
      </w:r>
    </w:p>
    <w:p w:rsidRPr="00B05086" w:rsidR="00E175C8" w:rsidP="00323087" w:rsidRDefault="004C35F9" w14:paraId="4B042DB5" w14:textId="3D5BCBDD">
      <w:pPr>
        <w:pStyle w:val="Heading4"/>
        <w:snapToGrid w:val="0"/>
        <w:spacing w:before="240" w:after="120"/>
        <w:rPr>
          <w:rFonts w:asciiTheme="minorHAnsi" w:hAnsiTheme="minorHAnsi" w:cstheme="minorHAnsi"/>
          <w:szCs w:val="24"/>
        </w:rPr>
      </w:pPr>
      <w:r>
        <w:rPr>
          <w:rFonts w:asciiTheme="minorHAnsi" w:hAnsiTheme="minorHAnsi" w:cstheme="minorHAnsi"/>
          <w:szCs w:val="24"/>
        </w:rPr>
        <w:t>Organization</w:t>
      </w:r>
      <w:r w:rsidRPr="00B05086" w:rsidR="00B00363">
        <w:rPr>
          <w:rFonts w:asciiTheme="minorHAnsi" w:hAnsiTheme="minorHAnsi" w:cstheme="minorHAnsi"/>
          <w:szCs w:val="24"/>
        </w:rPr>
        <w:t xml:space="preserve">al </w:t>
      </w:r>
      <w:r w:rsidRPr="00B05086" w:rsidR="001652FA">
        <w:rPr>
          <w:rFonts w:asciiTheme="minorHAnsi" w:hAnsiTheme="minorHAnsi" w:cstheme="minorHAnsi"/>
          <w:szCs w:val="24"/>
        </w:rPr>
        <w:t xml:space="preserve">systems and </w:t>
      </w:r>
      <w:r w:rsidRPr="00B05086" w:rsidR="00B00363">
        <w:rPr>
          <w:rFonts w:asciiTheme="minorHAnsi" w:hAnsiTheme="minorHAnsi" w:cstheme="minorHAnsi"/>
          <w:szCs w:val="24"/>
        </w:rPr>
        <w:t xml:space="preserve">structures </w:t>
      </w:r>
    </w:p>
    <w:p w:rsidRPr="00B05086" w:rsidR="007C51C3" w:rsidP="00323087" w:rsidRDefault="001962FA" w14:paraId="0D57C0AF" w14:textId="05A8A67E">
      <w:pPr>
        <w:snapToGrid w:val="0"/>
        <w:spacing w:before="240" w:after="120"/>
        <w:rPr>
          <w:rFonts w:cstheme="minorHAnsi"/>
          <w:sz w:val="24"/>
          <w:szCs w:val="24"/>
        </w:rPr>
      </w:pPr>
      <w:r w:rsidRPr="00B05086">
        <w:rPr>
          <w:rFonts w:cstheme="minorHAnsi"/>
          <w:sz w:val="24"/>
          <w:szCs w:val="24"/>
        </w:rPr>
        <w:t>Overall</w:t>
      </w:r>
      <w:r w:rsidR="00AE6283">
        <w:rPr>
          <w:rFonts w:cstheme="minorHAnsi"/>
          <w:sz w:val="24"/>
          <w:szCs w:val="24"/>
        </w:rPr>
        <w:t>,</w:t>
      </w:r>
      <w:r w:rsidRPr="00B05086">
        <w:rPr>
          <w:rFonts w:cstheme="minorHAnsi"/>
          <w:sz w:val="24"/>
          <w:szCs w:val="24"/>
        </w:rPr>
        <w:t xml:space="preserve"> 21 </w:t>
      </w:r>
      <w:r w:rsidR="004C35F9">
        <w:rPr>
          <w:rFonts w:cstheme="minorHAnsi"/>
          <w:sz w:val="24"/>
          <w:szCs w:val="24"/>
        </w:rPr>
        <w:t>organization</w:t>
      </w:r>
      <w:r w:rsidRPr="00B05086">
        <w:rPr>
          <w:rFonts w:cstheme="minorHAnsi"/>
          <w:sz w:val="24"/>
          <w:szCs w:val="24"/>
        </w:rPr>
        <w:t xml:space="preserve">s </w:t>
      </w:r>
      <w:r w:rsidRPr="00B05086" w:rsidR="00BB1CE7">
        <w:rPr>
          <w:rFonts w:cstheme="minorHAnsi"/>
          <w:sz w:val="24"/>
          <w:szCs w:val="24"/>
        </w:rPr>
        <w:t>described a mix of registration, strengthen</w:t>
      </w:r>
      <w:r w:rsidRPr="00B05086" w:rsidR="00A36EC0">
        <w:rPr>
          <w:rFonts w:cstheme="minorHAnsi"/>
          <w:sz w:val="24"/>
          <w:szCs w:val="24"/>
        </w:rPr>
        <w:t>ed</w:t>
      </w:r>
      <w:r w:rsidRPr="00B05086" w:rsidR="00BB1CE7">
        <w:rPr>
          <w:rFonts w:cstheme="minorHAnsi"/>
          <w:sz w:val="24"/>
          <w:szCs w:val="24"/>
        </w:rPr>
        <w:t xml:space="preserve"> membership and governance as impo</w:t>
      </w:r>
      <w:r w:rsidRPr="00B05086" w:rsidR="007C51C3">
        <w:rPr>
          <w:rFonts w:cstheme="minorHAnsi"/>
          <w:sz w:val="24"/>
          <w:szCs w:val="24"/>
        </w:rPr>
        <w:t>rta</w:t>
      </w:r>
      <w:r w:rsidRPr="00B05086" w:rsidR="00BB1CE7">
        <w:rPr>
          <w:rFonts w:cstheme="minorHAnsi"/>
          <w:sz w:val="24"/>
          <w:szCs w:val="24"/>
        </w:rPr>
        <w:t>nt achievements</w:t>
      </w:r>
      <w:r w:rsidRPr="00B05086" w:rsidR="002F3CC4">
        <w:rPr>
          <w:rFonts w:cstheme="minorHAnsi"/>
          <w:sz w:val="24"/>
          <w:szCs w:val="24"/>
        </w:rPr>
        <w:t xml:space="preserve"> over the last five year</w:t>
      </w:r>
      <w:r w:rsidRPr="00B05086" w:rsidR="00235DA6">
        <w:rPr>
          <w:rFonts w:cstheme="minorHAnsi"/>
          <w:sz w:val="24"/>
          <w:szCs w:val="24"/>
        </w:rPr>
        <w:t>s</w:t>
      </w:r>
      <w:r w:rsidRPr="00B05086" w:rsidR="007C51C3">
        <w:rPr>
          <w:rFonts w:cstheme="minorHAnsi"/>
          <w:sz w:val="24"/>
          <w:szCs w:val="24"/>
        </w:rPr>
        <w:t>.</w:t>
      </w:r>
    </w:p>
    <w:p w:rsidRPr="00B05086" w:rsidR="00561FA9" w:rsidP="00323087" w:rsidRDefault="00F85600" w14:paraId="41422DE1" w14:textId="5544EC0E">
      <w:pPr>
        <w:snapToGrid w:val="0"/>
        <w:spacing w:before="240" w:after="120"/>
        <w:rPr>
          <w:rFonts w:cstheme="minorHAnsi"/>
          <w:sz w:val="24"/>
          <w:szCs w:val="24"/>
        </w:rPr>
      </w:pPr>
      <w:r w:rsidRPr="00B05086">
        <w:rPr>
          <w:rFonts w:cstheme="minorHAnsi"/>
          <w:sz w:val="24"/>
          <w:szCs w:val="24"/>
        </w:rPr>
        <w:t xml:space="preserve">Ten </w:t>
      </w:r>
      <w:r w:rsidR="004C35F9">
        <w:rPr>
          <w:rFonts w:cstheme="minorHAnsi"/>
          <w:sz w:val="24"/>
          <w:szCs w:val="24"/>
        </w:rPr>
        <w:t>organization</w:t>
      </w:r>
      <w:r w:rsidRPr="00B05086">
        <w:rPr>
          <w:rFonts w:cstheme="minorHAnsi"/>
          <w:sz w:val="24"/>
          <w:szCs w:val="24"/>
        </w:rPr>
        <w:t xml:space="preserve">s described the </w:t>
      </w:r>
      <w:r w:rsidRPr="00B05086" w:rsidR="00FB3E6D">
        <w:rPr>
          <w:rFonts w:cstheme="minorHAnsi"/>
          <w:sz w:val="24"/>
          <w:szCs w:val="24"/>
        </w:rPr>
        <w:t xml:space="preserve">formal registration of their </w:t>
      </w:r>
      <w:r w:rsidR="004C35F9">
        <w:rPr>
          <w:rFonts w:cstheme="minorHAnsi"/>
          <w:sz w:val="24"/>
          <w:szCs w:val="24"/>
        </w:rPr>
        <w:t>organization</w:t>
      </w:r>
      <w:r w:rsidRPr="00B05086" w:rsidR="00791A39">
        <w:rPr>
          <w:rFonts w:cstheme="minorHAnsi"/>
          <w:sz w:val="24"/>
          <w:szCs w:val="24"/>
        </w:rPr>
        <w:t xml:space="preserve"> as an OPD</w:t>
      </w:r>
      <w:r w:rsidRPr="00B05086" w:rsidR="004E7D88">
        <w:rPr>
          <w:rFonts w:cstheme="minorHAnsi"/>
          <w:sz w:val="24"/>
          <w:szCs w:val="24"/>
        </w:rPr>
        <w:t>. These</w:t>
      </w:r>
      <w:r w:rsidRPr="00B05086" w:rsidR="002D6503">
        <w:rPr>
          <w:rFonts w:cstheme="minorHAnsi"/>
          <w:sz w:val="24"/>
          <w:szCs w:val="24"/>
        </w:rPr>
        <w:t xml:space="preserve"> </w:t>
      </w:r>
      <w:r w:rsidR="004C35F9">
        <w:rPr>
          <w:rFonts w:cstheme="minorHAnsi"/>
          <w:sz w:val="24"/>
          <w:szCs w:val="24"/>
        </w:rPr>
        <w:t>organization</w:t>
      </w:r>
      <w:r w:rsidRPr="00B05086" w:rsidR="00193AA9">
        <w:rPr>
          <w:rFonts w:cstheme="minorHAnsi"/>
          <w:sz w:val="24"/>
          <w:szCs w:val="24"/>
        </w:rPr>
        <w:t xml:space="preserve">s </w:t>
      </w:r>
      <w:r w:rsidRPr="00B05086" w:rsidR="00907F62">
        <w:rPr>
          <w:rFonts w:cstheme="minorHAnsi"/>
          <w:sz w:val="24"/>
          <w:szCs w:val="24"/>
        </w:rPr>
        <w:t>are from</w:t>
      </w:r>
      <w:r w:rsidRPr="00B05086" w:rsidR="00193AA9">
        <w:rPr>
          <w:rFonts w:cstheme="minorHAnsi"/>
          <w:sz w:val="24"/>
          <w:szCs w:val="24"/>
        </w:rPr>
        <w:t xml:space="preserve"> the </w:t>
      </w:r>
      <w:r w:rsidRPr="00B05086" w:rsidR="00AE6283">
        <w:rPr>
          <w:rFonts w:cstheme="minorHAnsi"/>
          <w:sz w:val="24"/>
          <w:szCs w:val="24"/>
        </w:rPr>
        <w:t>PIC</w:t>
      </w:r>
      <w:r w:rsidR="00AE6283">
        <w:rPr>
          <w:rFonts w:cstheme="minorHAnsi"/>
          <w:sz w:val="24"/>
          <w:szCs w:val="24"/>
        </w:rPr>
        <w:t>s</w:t>
      </w:r>
      <w:r w:rsidRPr="00B05086" w:rsidR="00AE6283">
        <w:rPr>
          <w:rFonts w:cstheme="minorHAnsi"/>
          <w:sz w:val="24"/>
          <w:szCs w:val="24"/>
        </w:rPr>
        <w:t xml:space="preserve"> </w:t>
      </w:r>
      <w:r w:rsidRPr="00B05086" w:rsidR="00193AA9">
        <w:rPr>
          <w:rFonts w:cstheme="minorHAnsi"/>
          <w:sz w:val="24"/>
          <w:szCs w:val="24"/>
        </w:rPr>
        <w:t>region, Uganda, Rwanda</w:t>
      </w:r>
      <w:r w:rsidRPr="00B05086" w:rsidR="0052438A">
        <w:rPr>
          <w:rFonts w:cstheme="minorHAnsi"/>
          <w:sz w:val="24"/>
          <w:szCs w:val="24"/>
        </w:rPr>
        <w:t>,</w:t>
      </w:r>
      <w:r w:rsidRPr="00B05086" w:rsidR="00193AA9">
        <w:rPr>
          <w:rFonts w:cstheme="minorHAnsi"/>
          <w:sz w:val="24"/>
          <w:szCs w:val="24"/>
        </w:rPr>
        <w:t xml:space="preserve"> and Ma</w:t>
      </w:r>
      <w:r w:rsidRPr="00B05086" w:rsidR="00126D12">
        <w:rPr>
          <w:rFonts w:cstheme="minorHAnsi"/>
          <w:sz w:val="24"/>
          <w:szCs w:val="24"/>
        </w:rPr>
        <w:t>lawi.</w:t>
      </w:r>
    </w:p>
    <w:p w:rsidRPr="00B05086" w:rsidR="0033333D" w:rsidP="00323087" w:rsidRDefault="00DB5FDF" w14:paraId="5E0E4468" w14:textId="48BC6844">
      <w:pPr>
        <w:snapToGrid w:val="0"/>
        <w:spacing w:before="240" w:after="120"/>
        <w:rPr>
          <w:rFonts w:cstheme="minorHAnsi"/>
          <w:sz w:val="24"/>
          <w:szCs w:val="24"/>
        </w:rPr>
      </w:pPr>
      <w:r>
        <w:rPr>
          <w:rFonts w:cstheme="minorHAnsi"/>
          <w:sz w:val="24"/>
          <w:szCs w:val="24"/>
        </w:rPr>
        <w:t xml:space="preserve">Twelve </w:t>
      </w:r>
      <w:r w:rsidR="004C35F9">
        <w:rPr>
          <w:rFonts w:cstheme="minorHAnsi"/>
          <w:sz w:val="24"/>
          <w:szCs w:val="24"/>
        </w:rPr>
        <w:t>Organization</w:t>
      </w:r>
      <w:r w:rsidRPr="00B05086" w:rsidR="00DE3B2A">
        <w:rPr>
          <w:rFonts w:cstheme="minorHAnsi"/>
          <w:sz w:val="24"/>
          <w:szCs w:val="24"/>
        </w:rPr>
        <w:t>s</w:t>
      </w:r>
      <w:r w:rsidRPr="00B05086" w:rsidR="00F4698F">
        <w:rPr>
          <w:rFonts w:cstheme="minorHAnsi"/>
          <w:sz w:val="24"/>
          <w:szCs w:val="24"/>
        </w:rPr>
        <w:t xml:space="preserve"> </w:t>
      </w:r>
      <w:r w:rsidRPr="00B05086" w:rsidR="00C14E6E">
        <w:rPr>
          <w:rFonts w:cstheme="minorHAnsi"/>
          <w:sz w:val="24"/>
          <w:szCs w:val="24"/>
        </w:rPr>
        <w:t xml:space="preserve">described how they </w:t>
      </w:r>
      <w:r w:rsidRPr="00B05086" w:rsidR="00C121D8">
        <w:rPr>
          <w:rFonts w:cstheme="minorHAnsi"/>
          <w:sz w:val="24"/>
          <w:szCs w:val="24"/>
        </w:rPr>
        <w:t xml:space="preserve">increased </w:t>
      </w:r>
      <w:r w:rsidRPr="00B05086" w:rsidR="00FA6B8E">
        <w:rPr>
          <w:rFonts w:cstheme="minorHAnsi"/>
          <w:sz w:val="24"/>
          <w:szCs w:val="24"/>
        </w:rPr>
        <w:t xml:space="preserve">their </w:t>
      </w:r>
      <w:r w:rsidRPr="00B05086" w:rsidR="00DE3B2A">
        <w:rPr>
          <w:rFonts w:cstheme="minorHAnsi"/>
          <w:sz w:val="24"/>
          <w:szCs w:val="24"/>
        </w:rPr>
        <w:t>membership base</w:t>
      </w:r>
      <w:r w:rsidRPr="00B05086" w:rsidR="003301F8">
        <w:rPr>
          <w:rFonts w:cstheme="minorHAnsi"/>
          <w:sz w:val="24"/>
          <w:szCs w:val="24"/>
        </w:rPr>
        <w:t xml:space="preserve">. </w:t>
      </w:r>
      <w:r w:rsidRPr="00B05086" w:rsidR="004C3DC4">
        <w:rPr>
          <w:rFonts w:cstheme="minorHAnsi"/>
          <w:sz w:val="24"/>
          <w:szCs w:val="24"/>
        </w:rPr>
        <w:t xml:space="preserve">In addition to increasing membership, the quality of the engagement and mobilisation </w:t>
      </w:r>
      <w:r w:rsidRPr="00B05086" w:rsidR="00612D29">
        <w:rPr>
          <w:rFonts w:cstheme="minorHAnsi"/>
          <w:sz w:val="24"/>
          <w:szCs w:val="24"/>
        </w:rPr>
        <w:t xml:space="preserve">of their members </w:t>
      </w:r>
      <w:r w:rsidRPr="00B05086" w:rsidR="004C3DC4">
        <w:rPr>
          <w:rFonts w:cstheme="minorHAnsi"/>
          <w:sz w:val="24"/>
          <w:szCs w:val="24"/>
        </w:rPr>
        <w:t>was also identified</w:t>
      </w:r>
      <w:r w:rsidRPr="00B05086" w:rsidR="00AB38D9">
        <w:rPr>
          <w:rFonts w:cstheme="minorHAnsi"/>
          <w:sz w:val="24"/>
          <w:szCs w:val="24"/>
        </w:rPr>
        <w:t xml:space="preserve">. </w:t>
      </w:r>
      <w:r w:rsidRPr="00B05086" w:rsidR="00542306">
        <w:rPr>
          <w:rFonts w:cstheme="minorHAnsi"/>
          <w:sz w:val="24"/>
          <w:szCs w:val="24"/>
        </w:rPr>
        <w:t xml:space="preserve">In some </w:t>
      </w:r>
      <w:proofErr w:type="gramStart"/>
      <w:r w:rsidRPr="00B05086" w:rsidR="00542306">
        <w:rPr>
          <w:rFonts w:cstheme="minorHAnsi"/>
          <w:sz w:val="24"/>
          <w:szCs w:val="24"/>
        </w:rPr>
        <w:t>instances</w:t>
      </w:r>
      <w:proofErr w:type="gramEnd"/>
      <w:r w:rsidRPr="00B05086" w:rsidR="00542306">
        <w:rPr>
          <w:rFonts w:cstheme="minorHAnsi"/>
          <w:sz w:val="24"/>
          <w:szCs w:val="24"/>
        </w:rPr>
        <w:t xml:space="preserve"> </w:t>
      </w:r>
      <w:r w:rsidR="004C35F9">
        <w:rPr>
          <w:rFonts w:cstheme="minorHAnsi"/>
          <w:sz w:val="24"/>
          <w:szCs w:val="24"/>
        </w:rPr>
        <w:t>organization</w:t>
      </w:r>
      <w:r w:rsidRPr="00B05086" w:rsidR="00D679FA">
        <w:rPr>
          <w:rFonts w:cstheme="minorHAnsi"/>
          <w:sz w:val="24"/>
          <w:szCs w:val="24"/>
        </w:rPr>
        <w:t xml:space="preserve">s </w:t>
      </w:r>
      <w:r w:rsidRPr="00B05086" w:rsidR="00273960">
        <w:rPr>
          <w:rFonts w:cstheme="minorHAnsi"/>
          <w:sz w:val="24"/>
          <w:szCs w:val="24"/>
        </w:rPr>
        <w:t xml:space="preserve">were establishing new </w:t>
      </w:r>
      <w:r w:rsidRPr="00B05086" w:rsidR="00D679FA">
        <w:rPr>
          <w:rFonts w:cstheme="minorHAnsi"/>
          <w:sz w:val="24"/>
          <w:szCs w:val="24"/>
        </w:rPr>
        <w:t>offices</w:t>
      </w:r>
      <w:r w:rsidRPr="00B05086" w:rsidR="00AE7128">
        <w:rPr>
          <w:rFonts w:cstheme="minorHAnsi"/>
          <w:sz w:val="24"/>
          <w:szCs w:val="24"/>
        </w:rPr>
        <w:t xml:space="preserve">, such as </w:t>
      </w:r>
      <w:r w:rsidRPr="0081782C" w:rsidR="0081782C">
        <w:rPr>
          <w:rFonts w:cstheme="minorHAnsi"/>
          <w:sz w:val="24"/>
          <w:szCs w:val="24"/>
        </w:rPr>
        <w:t>Lyakirema Initiative for Persons with Albinism</w:t>
      </w:r>
      <w:r w:rsidR="0081782C">
        <w:rPr>
          <w:rFonts w:cstheme="minorHAnsi"/>
          <w:sz w:val="24"/>
          <w:szCs w:val="24"/>
        </w:rPr>
        <w:t xml:space="preserve">, </w:t>
      </w:r>
      <w:r w:rsidRPr="00B05086" w:rsidR="00AE7128">
        <w:rPr>
          <w:rFonts w:cstheme="minorHAnsi"/>
          <w:sz w:val="24"/>
          <w:szCs w:val="24"/>
        </w:rPr>
        <w:t>Uganda, who described their mobilisation from 11</w:t>
      </w:r>
      <w:r w:rsidRPr="00B05086" w:rsidR="00235DA6">
        <w:rPr>
          <w:rFonts w:cstheme="minorHAnsi"/>
          <w:sz w:val="24"/>
          <w:szCs w:val="24"/>
        </w:rPr>
        <w:t xml:space="preserve"> to</w:t>
      </w:r>
      <w:r w:rsidRPr="00B05086" w:rsidR="00AE7128">
        <w:rPr>
          <w:rFonts w:cstheme="minorHAnsi"/>
          <w:sz w:val="24"/>
          <w:szCs w:val="24"/>
        </w:rPr>
        <w:t xml:space="preserve"> </w:t>
      </w:r>
      <w:r w:rsidRPr="00B05086" w:rsidR="00E11436">
        <w:rPr>
          <w:rFonts w:cstheme="minorHAnsi"/>
          <w:sz w:val="24"/>
          <w:szCs w:val="24"/>
        </w:rPr>
        <w:t>53 members, whilst also establishing an office and appointing new staff</w:t>
      </w:r>
      <w:r w:rsidRPr="00B05086" w:rsidR="00273960">
        <w:rPr>
          <w:rFonts w:cstheme="minorHAnsi"/>
          <w:sz w:val="24"/>
          <w:szCs w:val="24"/>
        </w:rPr>
        <w:t>.</w:t>
      </w:r>
      <w:r w:rsidRPr="00B05086" w:rsidR="004165DC">
        <w:rPr>
          <w:rFonts w:cstheme="minorHAnsi"/>
          <w:sz w:val="24"/>
          <w:szCs w:val="24"/>
        </w:rPr>
        <w:t xml:space="preserve"> </w:t>
      </w:r>
      <w:r w:rsidRPr="00B05086" w:rsidR="00BD49E7">
        <w:rPr>
          <w:rFonts w:cstheme="minorHAnsi"/>
          <w:sz w:val="24"/>
          <w:szCs w:val="24"/>
        </w:rPr>
        <w:t xml:space="preserve">For others it was about setting up clear membership structures </w:t>
      </w:r>
      <w:r w:rsidRPr="00B05086" w:rsidR="00651E78">
        <w:rPr>
          <w:rFonts w:cstheme="minorHAnsi"/>
          <w:sz w:val="24"/>
          <w:szCs w:val="24"/>
        </w:rPr>
        <w:t>at sub-county/provincial level</w:t>
      </w:r>
      <w:r w:rsidR="007845CA">
        <w:rPr>
          <w:rFonts w:cstheme="minorHAnsi"/>
          <w:sz w:val="24"/>
          <w:szCs w:val="24"/>
        </w:rPr>
        <w:t xml:space="preserve">. </w:t>
      </w:r>
      <w:r w:rsidRPr="00B05086" w:rsidR="006E548B">
        <w:rPr>
          <w:rFonts w:cstheme="minorHAnsi"/>
          <w:sz w:val="24"/>
          <w:szCs w:val="24"/>
        </w:rPr>
        <w:t xml:space="preserve">The cascading of training to their membership and other OPDs was seen as another important area of work that grantees were proud of (13 </w:t>
      </w:r>
      <w:r w:rsidR="004C35F9">
        <w:rPr>
          <w:rFonts w:cstheme="minorHAnsi"/>
          <w:sz w:val="24"/>
          <w:szCs w:val="24"/>
        </w:rPr>
        <w:t>organization</w:t>
      </w:r>
      <w:r w:rsidRPr="00B05086" w:rsidR="006E548B">
        <w:rPr>
          <w:rFonts w:cstheme="minorHAnsi"/>
          <w:sz w:val="24"/>
          <w:szCs w:val="24"/>
        </w:rPr>
        <w:t>s). This included training to their wider membership, ‘</w:t>
      </w:r>
      <w:r w:rsidRPr="00B05086" w:rsidR="006E548B">
        <w:rPr>
          <w:rFonts w:cstheme="minorHAnsi"/>
          <w:i/>
          <w:iCs/>
          <w:sz w:val="24"/>
          <w:szCs w:val="24"/>
        </w:rPr>
        <w:t>teaching our members about advocacy</w:t>
      </w:r>
      <w:r w:rsidRPr="00B05086" w:rsidR="006E548B">
        <w:rPr>
          <w:rFonts w:cstheme="minorHAnsi"/>
          <w:sz w:val="24"/>
          <w:szCs w:val="24"/>
        </w:rPr>
        <w:t>’</w:t>
      </w:r>
      <w:r w:rsidR="00A94610">
        <w:rPr>
          <w:rFonts w:cstheme="minorHAnsi"/>
          <w:sz w:val="24"/>
          <w:szCs w:val="24"/>
        </w:rPr>
        <w:t xml:space="preserve">, </w:t>
      </w:r>
      <w:r w:rsidRPr="00B05086" w:rsidR="006E548B">
        <w:rPr>
          <w:rFonts w:cstheme="minorHAnsi"/>
          <w:sz w:val="24"/>
          <w:szCs w:val="24"/>
        </w:rPr>
        <w:t xml:space="preserve">within the wider OPD movement and with other partners outside of the disability sector. This included training on leadership, as well as on advocacy skills.  </w:t>
      </w:r>
    </w:p>
    <w:p w:rsidRPr="00B05086" w:rsidR="00045543" w:rsidP="00323087" w:rsidRDefault="00800701" w14:paraId="6E9B4028" w14:textId="207D934F">
      <w:pPr>
        <w:snapToGrid w:val="0"/>
        <w:spacing w:before="240" w:after="120"/>
        <w:rPr>
          <w:rFonts w:cstheme="minorHAnsi"/>
          <w:color w:val="000000"/>
          <w:sz w:val="24"/>
          <w:szCs w:val="24"/>
        </w:rPr>
      </w:pPr>
      <w:r w:rsidRPr="00B05086">
        <w:rPr>
          <w:rFonts w:cstheme="minorHAnsi"/>
          <w:sz w:val="24"/>
          <w:szCs w:val="24"/>
        </w:rPr>
        <w:t>I</w:t>
      </w:r>
      <w:r w:rsidRPr="00B05086" w:rsidR="00F54E45">
        <w:rPr>
          <w:rFonts w:cstheme="minorHAnsi"/>
          <w:sz w:val="24"/>
          <w:szCs w:val="24"/>
        </w:rPr>
        <w:t xml:space="preserve">nterlinked with </w:t>
      </w:r>
      <w:r w:rsidRPr="00B05086">
        <w:rPr>
          <w:rFonts w:cstheme="minorHAnsi"/>
          <w:sz w:val="24"/>
          <w:szCs w:val="24"/>
        </w:rPr>
        <w:t xml:space="preserve">registration and membership </w:t>
      </w:r>
      <w:r w:rsidRPr="00B05086" w:rsidR="00F54E45">
        <w:rPr>
          <w:rFonts w:cstheme="minorHAnsi"/>
          <w:sz w:val="24"/>
          <w:szCs w:val="24"/>
        </w:rPr>
        <w:t xml:space="preserve">was </w:t>
      </w:r>
      <w:r w:rsidRPr="00B05086" w:rsidR="00D71428">
        <w:rPr>
          <w:rFonts w:cstheme="minorHAnsi"/>
          <w:sz w:val="24"/>
          <w:szCs w:val="24"/>
        </w:rPr>
        <w:t xml:space="preserve">strengthening of governance structures </w:t>
      </w:r>
      <w:r w:rsidRPr="00B05086" w:rsidR="00B5213E">
        <w:rPr>
          <w:rFonts w:cstheme="minorHAnsi"/>
          <w:sz w:val="24"/>
          <w:szCs w:val="24"/>
        </w:rPr>
        <w:t xml:space="preserve">as an important </w:t>
      </w:r>
      <w:r w:rsidRPr="00B05086" w:rsidR="0068568D">
        <w:rPr>
          <w:rFonts w:cstheme="minorHAnsi"/>
          <w:sz w:val="24"/>
          <w:szCs w:val="24"/>
        </w:rPr>
        <w:t>success</w:t>
      </w:r>
      <w:r w:rsidRPr="00B05086" w:rsidR="00B5213E">
        <w:rPr>
          <w:rFonts w:cstheme="minorHAnsi"/>
          <w:sz w:val="24"/>
          <w:szCs w:val="24"/>
        </w:rPr>
        <w:t xml:space="preserve"> </w:t>
      </w:r>
      <w:r w:rsidRPr="00B05086" w:rsidR="00D21075">
        <w:rPr>
          <w:rFonts w:cstheme="minorHAnsi"/>
          <w:sz w:val="24"/>
          <w:szCs w:val="24"/>
        </w:rPr>
        <w:t>(</w:t>
      </w:r>
      <w:r w:rsidR="00971887">
        <w:rPr>
          <w:rFonts w:cstheme="minorHAnsi"/>
          <w:sz w:val="24"/>
          <w:szCs w:val="24"/>
        </w:rPr>
        <w:t>nine</w:t>
      </w:r>
      <w:r w:rsidRPr="00B05086" w:rsidR="00D21075">
        <w:rPr>
          <w:rFonts w:cstheme="minorHAnsi"/>
          <w:sz w:val="24"/>
          <w:szCs w:val="24"/>
        </w:rPr>
        <w:t xml:space="preserve"> </w:t>
      </w:r>
      <w:r w:rsidR="004C35F9">
        <w:rPr>
          <w:rFonts w:cstheme="minorHAnsi"/>
          <w:sz w:val="24"/>
          <w:szCs w:val="24"/>
        </w:rPr>
        <w:t>organization</w:t>
      </w:r>
      <w:r w:rsidRPr="00B05086" w:rsidR="00D21075">
        <w:rPr>
          <w:rFonts w:cstheme="minorHAnsi"/>
          <w:sz w:val="24"/>
          <w:szCs w:val="24"/>
        </w:rPr>
        <w:t>s)</w:t>
      </w:r>
      <w:r w:rsidRPr="00B05086" w:rsidR="00196C99">
        <w:rPr>
          <w:rFonts w:cstheme="minorHAnsi"/>
          <w:sz w:val="24"/>
          <w:szCs w:val="24"/>
        </w:rPr>
        <w:t xml:space="preserve">, particularly </w:t>
      </w:r>
      <w:r w:rsidRPr="00B05086" w:rsidR="00B5213E">
        <w:rPr>
          <w:rFonts w:cstheme="minorHAnsi"/>
          <w:sz w:val="24"/>
          <w:szCs w:val="24"/>
        </w:rPr>
        <w:t xml:space="preserve">noted by </w:t>
      </w:r>
      <w:r w:rsidRPr="00B05086" w:rsidR="00196C99">
        <w:rPr>
          <w:rFonts w:cstheme="minorHAnsi"/>
          <w:sz w:val="24"/>
          <w:szCs w:val="24"/>
        </w:rPr>
        <w:t>Uganda</w:t>
      </w:r>
      <w:r w:rsidRPr="00B05086" w:rsidR="00D63482">
        <w:rPr>
          <w:rFonts w:cstheme="minorHAnsi"/>
          <w:sz w:val="24"/>
          <w:szCs w:val="24"/>
        </w:rPr>
        <w:t>n</w:t>
      </w:r>
      <w:r w:rsidRPr="00B05086" w:rsidR="00196C99">
        <w:rPr>
          <w:rFonts w:cstheme="minorHAnsi"/>
          <w:sz w:val="24"/>
          <w:szCs w:val="24"/>
        </w:rPr>
        <w:t xml:space="preserve"> </w:t>
      </w:r>
      <w:r w:rsidR="004C35F9">
        <w:rPr>
          <w:rFonts w:cstheme="minorHAnsi"/>
          <w:sz w:val="24"/>
          <w:szCs w:val="24"/>
        </w:rPr>
        <w:t>organization</w:t>
      </w:r>
      <w:r w:rsidRPr="00B05086" w:rsidR="00D21075">
        <w:rPr>
          <w:rFonts w:cstheme="minorHAnsi"/>
          <w:sz w:val="24"/>
          <w:szCs w:val="24"/>
        </w:rPr>
        <w:t>s (</w:t>
      </w:r>
      <w:r w:rsidR="00CD0FB2">
        <w:rPr>
          <w:rFonts w:cstheme="minorHAnsi"/>
          <w:sz w:val="24"/>
          <w:szCs w:val="24"/>
        </w:rPr>
        <w:t>five</w:t>
      </w:r>
      <w:r w:rsidRPr="00B05086" w:rsidR="00D21075">
        <w:rPr>
          <w:rFonts w:cstheme="minorHAnsi"/>
          <w:sz w:val="24"/>
          <w:szCs w:val="24"/>
        </w:rPr>
        <w:t>)</w:t>
      </w:r>
      <w:r w:rsidRPr="00B05086" w:rsidR="00B5213E">
        <w:rPr>
          <w:rFonts w:cstheme="minorHAnsi"/>
          <w:sz w:val="24"/>
          <w:szCs w:val="24"/>
        </w:rPr>
        <w:t xml:space="preserve">. </w:t>
      </w:r>
      <w:r w:rsidRPr="00B05086">
        <w:rPr>
          <w:rFonts w:cstheme="minorHAnsi"/>
          <w:sz w:val="24"/>
          <w:szCs w:val="24"/>
        </w:rPr>
        <w:t xml:space="preserve">This was seen as necessary for a ‘functional’ </w:t>
      </w:r>
      <w:r w:rsidR="004C35F9">
        <w:rPr>
          <w:rFonts w:cstheme="minorHAnsi"/>
          <w:sz w:val="24"/>
          <w:szCs w:val="24"/>
        </w:rPr>
        <w:t>organization</w:t>
      </w:r>
      <w:r w:rsidRPr="00B05086" w:rsidR="00BF055C">
        <w:rPr>
          <w:rFonts w:cstheme="minorHAnsi"/>
          <w:sz w:val="24"/>
          <w:szCs w:val="24"/>
        </w:rPr>
        <w:t xml:space="preserve"> </w:t>
      </w:r>
      <w:r w:rsidRPr="00B05086">
        <w:rPr>
          <w:rFonts w:cstheme="minorHAnsi"/>
          <w:sz w:val="24"/>
          <w:szCs w:val="24"/>
        </w:rPr>
        <w:t>and went hand in hand with staff training</w:t>
      </w:r>
      <w:r w:rsidRPr="00B05086" w:rsidR="003E3C5B">
        <w:rPr>
          <w:rFonts w:cstheme="minorHAnsi"/>
          <w:sz w:val="24"/>
          <w:szCs w:val="24"/>
        </w:rPr>
        <w:t xml:space="preserve">. </w:t>
      </w:r>
    </w:p>
    <w:p w:rsidRPr="00B05086" w:rsidR="0010324B" w:rsidP="00323087" w:rsidRDefault="002540D6" w14:paraId="03155DD0" w14:textId="7284C898">
      <w:pPr>
        <w:snapToGrid w:val="0"/>
        <w:spacing w:before="240" w:after="120"/>
        <w:rPr>
          <w:rFonts w:cstheme="minorHAnsi"/>
          <w:sz w:val="24"/>
          <w:szCs w:val="24"/>
        </w:rPr>
      </w:pPr>
      <w:r w:rsidRPr="00B05086">
        <w:rPr>
          <w:rFonts w:cstheme="minorHAnsi"/>
          <w:sz w:val="24"/>
          <w:szCs w:val="24"/>
        </w:rPr>
        <w:t xml:space="preserve">The development of </w:t>
      </w:r>
      <w:r w:rsidR="004C35F9">
        <w:rPr>
          <w:rFonts w:cstheme="minorHAnsi"/>
          <w:sz w:val="24"/>
          <w:szCs w:val="24"/>
        </w:rPr>
        <w:t>organization</w:t>
      </w:r>
      <w:r w:rsidRPr="00B05086" w:rsidR="002F3CC4">
        <w:rPr>
          <w:rFonts w:cstheme="minorHAnsi"/>
          <w:sz w:val="24"/>
          <w:szCs w:val="24"/>
        </w:rPr>
        <w:t xml:space="preserve">al policies </w:t>
      </w:r>
      <w:r w:rsidRPr="00B05086" w:rsidR="00FC4406">
        <w:rPr>
          <w:rFonts w:cstheme="minorHAnsi"/>
          <w:sz w:val="24"/>
          <w:szCs w:val="24"/>
        </w:rPr>
        <w:t>was</w:t>
      </w:r>
      <w:r w:rsidRPr="00B05086">
        <w:rPr>
          <w:rFonts w:cstheme="minorHAnsi"/>
          <w:sz w:val="24"/>
          <w:szCs w:val="24"/>
        </w:rPr>
        <w:t xml:space="preserve"> also </w:t>
      </w:r>
      <w:r w:rsidRPr="00B05086" w:rsidR="003E6A11">
        <w:rPr>
          <w:rFonts w:cstheme="minorHAnsi"/>
          <w:sz w:val="24"/>
          <w:szCs w:val="24"/>
        </w:rPr>
        <w:t>a</w:t>
      </w:r>
      <w:r w:rsidRPr="00B05086" w:rsidR="003B1285">
        <w:rPr>
          <w:rFonts w:cstheme="minorHAnsi"/>
          <w:sz w:val="24"/>
          <w:szCs w:val="24"/>
        </w:rPr>
        <w:t xml:space="preserve"> key area </w:t>
      </w:r>
      <w:r w:rsidRPr="00B05086" w:rsidR="00173D76">
        <w:rPr>
          <w:rFonts w:cstheme="minorHAnsi"/>
          <w:sz w:val="24"/>
          <w:szCs w:val="24"/>
        </w:rPr>
        <w:t>of success</w:t>
      </w:r>
      <w:r w:rsidRPr="00B05086" w:rsidR="009C33BF">
        <w:rPr>
          <w:rFonts w:cstheme="minorHAnsi"/>
          <w:sz w:val="24"/>
          <w:szCs w:val="24"/>
        </w:rPr>
        <w:t xml:space="preserve"> (12 </w:t>
      </w:r>
      <w:r w:rsidR="004C35F9">
        <w:rPr>
          <w:rFonts w:cstheme="minorHAnsi"/>
          <w:sz w:val="24"/>
          <w:szCs w:val="24"/>
        </w:rPr>
        <w:t>organization</w:t>
      </w:r>
      <w:r w:rsidRPr="00B05086" w:rsidR="009C33BF">
        <w:rPr>
          <w:rFonts w:cstheme="minorHAnsi"/>
          <w:sz w:val="24"/>
          <w:szCs w:val="24"/>
        </w:rPr>
        <w:t>s)</w:t>
      </w:r>
      <w:r w:rsidRPr="00B05086" w:rsidR="00173D76">
        <w:rPr>
          <w:rFonts w:cstheme="minorHAnsi"/>
          <w:sz w:val="24"/>
          <w:szCs w:val="24"/>
        </w:rPr>
        <w:t xml:space="preserve">, with </w:t>
      </w:r>
      <w:proofErr w:type="gramStart"/>
      <w:r w:rsidRPr="00B05086" w:rsidR="00173D76">
        <w:rPr>
          <w:rFonts w:cstheme="minorHAnsi"/>
          <w:sz w:val="24"/>
          <w:szCs w:val="24"/>
        </w:rPr>
        <w:t>part</w:t>
      </w:r>
      <w:r w:rsidRPr="00B05086" w:rsidR="00FA4BCD">
        <w:rPr>
          <w:rFonts w:cstheme="minorHAnsi"/>
          <w:sz w:val="24"/>
          <w:szCs w:val="24"/>
        </w:rPr>
        <w:t>icular</w:t>
      </w:r>
      <w:r w:rsidRPr="00B05086" w:rsidR="00173D76">
        <w:rPr>
          <w:rFonts w:cstheme="minorHAnsi"/>
          <w:sz w:val="24"/>
          <w:szCs w:val="24"/>
        </w:rPr>
        <w:t xml:space="preserve"> reference</w:t>
      </w:r>
      <w:proofErr w:type="gramEnd"/>
      <w:r w:rsidRPr="00B05086" w:rsidR="00173D76">
        <w:rPr>
          <w:rFonts w:cstheme="minorHAnsi"/>
          <w:sz w:val="24"/>
          <w:szCs w:val="24"/>
        </w:rPr>
        <w:t xml:space="preserve"> to </w:t>
      </w:r>
      <w:r w:rsidRPr="00B05086" w:rsidR="00FA4BCD">
        <w:rPr>
          <w:rFonts w:cstheme="minorHAnsi"/>
          <w:sz w:val="24"/>
          <w:szCs w:val="24"/>
        </w:rPr>
        <w:t>the PSE</w:t>
      </w:r>
      <w:r w:rsidRPr="00B05086" w:rsidR="00470039">
        <w:rPr>
          <w:rFonts w:cstheme="minorHAnsi"/>
          <w:sz w:val="24"/>
          <w:szCs w:val="24"/>
        </w:rPr>
        <w:t>A</w:t>
      </w:r>
      <w:r w:rsidRPr="00B05086" w:rsidR="00FA4BCD">
        <w:rPr>
          <w:rFonts w:cstheme="minorHAnsi"/>
          <w:sz w:val="24"/>
          <w:szCs w:val="24"/>
        </w:rPr>
        <w:t>H policy</w:t>
      </w:r>
      <w:r w:rsidRPr="00B05086" w:rsidR="008928D4">
        <w:rPr>
          <w:rFonts w:cstheme="minorHAnsi"/>
          <w:sz w:val="24"/>
          <w:szCs w:val="24"/>
        </w:rPr>
        <w:t>, as well as</w:t>
      </w:r>
      <w:r w:rsidRPr="00B05086" w:rsidR="00FA4BCD">
        <w:rPr>
          <w:rFonts w:cstheme="minorHAnsi"/>
          <w:sz w:val="24"/>
          <w:szCs w:val="24"/>
        </w:rPr>
        <w:t xml:space="preserve"> </w:t>
      </w:r>
      <w:r w:rsidRPr="00B05086" w:rsidR="001D030A">
        <w:rPr>
          <w:rFonts w:cstheme="minorHAnsi"/>
          <w:sz w:val="24"/>
          <w:szCs w:val="24"/>
        </w:rPr>
        <w:t>the development of a strateg</w:t>
      </w:r>
      <w:r w:rsidRPr="00B05086" w:rsidR="00E84E31">
        <w:rPr>
          <w:rFonts w:cstheme="minorHAnsi"/>
          <w:sz w:val="24"/>
          <w:szCs w:val="24"/>
        </w:rPr>
        <w:t>ic</w:t>
      </w:r>
      <w:r w:rsidRPr="00B05086" w:rsidR="001D030A">
        <w:rPr>
          <w:rFonts w:cstheme="minorHAnsi"/>
          <w:sz w:val="24"/>
          <w:szCs w:val="24"/>
        </w:rPr>
        <w:t xml:space="preserve"> plan</w:t>
      </w:r>
      <w:r w:rsidRPr="00B05086" w:rsidR="00D0136F">
        <w:rPr>
          <w:rFonts w:cstheme="minorHAnsi"/>
          <w:sz w:val="24"/>
          <w:szCs w:val="24"/>
        </w:rPr>
        <w:t xml:space="preserve">. Examples were provided </w:t>
      </w:r>
      <w:r w:rsidRPr="00B05086" w:rsidR="00EF4634">
        <w:rPr>
          <w:rFonts w:cstheme="minorHAnsi"/>
          <w:sz w:val="24"/>
          <w:szCs w:val="24"/>
        </w:rPr>
        <w:t xml:space="preserve">by grantees from </w:t>
      </w:r>
      <w:r w:rsidRPr="00B05086" w:rsidR="00A32D3A">
        <w:rPr>
          <w:rFonts w:cstheme="minorHAnsi"/>
          <w:sz w:val="24"/>
          <w:szCs w:val="24"/>
        </w:rPr>
        <w:t>all</w:t>
      </w:r>
      <w:r w:rsidRPr="00B05086" w:rsidR="00D0136F">
        <w:rPr>
          <w:rFonts w:cstheme="minorHAnsi"/>
          <w:sz w:val="24"/>
          <w:szCs w:val="24"/>
        </w:rPr>
        <w:t xml:space="preserve"> </w:t>
      </w:r>
      <w:r w:rsidRPr="00B05086" w:rsidR="00C223F5">
        <w:rPr>
          <w:rFonts w:cstheme="minorHAnsi"/>
          <w:sz w:val="24"/>
          <w:szCs w:val="24"/>
        </w:rPr>
        <w:t>regions</w:t>
      </w:r>
      <w:r w:rsidRPr="00B05086" w:rsidR="00D0136F">
        <w:rPr>
          <w:rFonts w:cstheme="minorHAnsi"/>
          <w:sz w:val="24"/>
          <w:szCs w:val="24"/>
        </w:rPr>
        <w:t xml:space="preserve"> </w:t>
      </w:r>
      <w:proofErr w:type="gramStart"/>
      <w:r w:rsidRPr="00B05086" w:rsidR="00D0136F">
        <w:rPr>
          <w:rFonts w:cstheme="minorHAnsi"/>
          <w:sz w:val="24"/>
          <w:szCs w:val="24"/>
        </w:rPr>
        <w:t>with the exception of</w:t>
      </w:r>
      <w:proofErr w:type="gramEnd"/>
      <w:r w:rsidRPr="00B05086" w:rsidR="00D0136F">
        <w:rPr>
          <w:rFonts w:cstheme="minorHAnsi"/>
          <w:sz w:val="24"/>
          <w:szCs w:val="24"/>
        </w:rPr>
        <w:t xml:space="preserve"> </w:t>
      </w:r>
      <w:r w:rsidRPr="00B05086" w:rsidR="00D5179F">
        <w:rPr>
          <w:rFonts w:cstheme="minorHAnsi"/>
          <w:sz w:val="24"/>
          <w:szCs w:val="24"/>
        </w:rPr>
        <w:t>Asia (</w:t>
      </w:r>
      <w:r w:rsidRPr="00B05086" w:rsidR="00EF4634">
        <w:rPr>
          <w:rFonts w:cstheme="minorHAnsi"/>
          <w:sz w:val="24"/>
          <w:szCs w:val="24"/>
        </w:rPr>
        <w:t>Indonesia</w:t>
      </w:r>
      <w:r w:rsidRPr="00B05086" w:rsidR="00D5179F">
        <w:rPr>
          <w:rFonts w:cstheme="minorHAnsi"/>
          <w:sz w:val="24"/>
          <w:szCs w:val="24"/>
        </w:rPr>
        <w:t>)</w:t>
      </w:r>
      <w:r w:rsidRPr="00B05086" w:rsidR="005655F1">
        <w:rPr>
          <w:rFonts w:cstheme="minorHAnsi"/>
          <w:sz w:val="24"/>
          <w:szCs w:val="24"/>
        </w:rPr>
        <w:t xml:space="preserve">, and </w:t>
      </w:r>
      <w:r w:rsidRPr="00B05086" w:rsidR="00ED3260">
        <w:rPr>
          <w:rFonts w:cstheme="minorHAnsi"/>
          <w:sz w:val="24"/>
          <w:szCs w:val="24"/>
        </w:rPr>
        <w:t xml:space="preserve">particularly important </w:t>
      </w:r>
      <w:r w:rsidRPr="00B05086" w:rsidR="005655F1">
        <w:rPr>
          <w:rFonts w:cstheme="minorHAnsi"/>
          <w:sz w:val="24"/>
          <w:szCs w:val="24"/>
        </w:rPr>
        <w:t xml:space="preserve">for </w:t>
      </w:r>
      <w:r w:rsidR="004C35F9">
        <w:rPr>
          <w:rFonts w:cstheme="minorHAnsi"/>
          <w:sz w:val="24"/>
          <w:szCs w:val="24"/>
        </w:rPr>
        <w:t>organization</w:t>
      </w:r>
      <w:r w:rsidRPr="00B05086" w:rsidR="00ED3260">
        <w:rPr>
          <w:rFonts w:cstheme="minorHAnsi"/>
          <w:sz w:val="24"/>
          <w:szCs w:val="24"/>
        </w:rPr>
        <w:t>s</w:t>
      </w:r>
      <w:r w:rsidRPr="00B05086" w:rsidR="008F6D77">
        <w:rPr>
          <w:rFonts w:cstheme="minorHAnsi"/>
          <w:sz w:val="24"/>
          <w:szCs w:val="24"/>
        </w:rPr>
        <w:t xml:space="preserve"> that identified as newly established</w:t>
      </w:r>
      <w:r w:rsidRPr="00B05086" w:rsidR="00952FCC">
        <w:rPr>
          <w:rFonts w:cstheme="minorHAnsi"/>
          <w:sz w:val="24"/>
          <w:szCs w:val="24"/>
        </w:rPr>
        <w:t>.</w:t>
      </w:r>
    </w:p>
    <w:p w:rsidRPr="00B05086" w:rsidR="002F0547" w:rsidP="00323087" w:rsidRDefault="00D85990" w14:paraId="3430D675" w14:textId="4709F351">
      <w:pPr>
        <w:pStyle w:val="Heading4"/>
        <w:snapToGrid w:val="0"/>
        <w:spacing w:before="240" w:after="120"/>
        <w:rPr>
          <w:rFonts w:asciiTheme="minorHAnsi" w:hAnsiTheme="minorHAnsi" w:cstheme="minorHAnsi"/>
          <w:szCs w:val="24"/>
        </w:rPr>
      </w:pPr>
      <w:r w:rsidRPr="00B05086">
        <w:rPr>
          <w:rFonts w:asciiTheme="minorHAnsi" w:hAnsiTheme="minorHAnsi" w:cstheme="minorHAnsi"/>
          <w:szCs w:val="24"/>
        </w:rPr>
        <w:t>Networks and movements</w:t>
      </w:r>
    </w:p>
    <w:p w:rsidRPr="00B05086" w:rsidR="00DB7532" w:rsidP="00323087" w:rsidRDefault="00627564" w14:paraId="661A8B83" w14:textId="3504F17D">
      <w:pPr>
        <w:snapToGrid w:val="0"/>
        <w:spacing w:before="240" w:after="120"/>
        <w:rPr>
          <w:rFonts w:cstheme="minorHAnsi"/>
          <w:sz w:val="24"/>
          <w:szCs w:val="24"/>
        </w:rPr>
      </w:pPr>
      <w:r w:rsidRPr="00B05086">
        <w:rPr>
          <w:rFonts w:cstheme="minorHAnsi"/>
          <w:sz w:val="24"/>
          <w:szCs w:val="24"/>
        </w:rPr>
        <w:t>A</w:t>
      </w:r>
      <w:r w:rsidRPr="00B05086" w:rsidR="0095158D">
        <w:rPr>
          <w:rFonts w:cstheme="minorHAnsi"/>
          <w:sz w:val="24"/>
          <w:szCs w:val="24"/>
        </w:rPr>
        <w:t>chievements in strengthen</w:t>
      </w:r>
      <w:r w:rsidRPr="00B05086" w:rsidR="002A06A4">
        <w:rPr>
          <w:rFonts w:cstheme="minorHAnsi"/>
          <w:sz w:val="24"/>
          <w:szCs w:val="24"/>
        </w:rPr>
        <w:t>ing</w:t>
      </w:r>
      <w:r w:rsidRPr="00B05086" w:rsidR="0095158D">
        <w:rPr>
          <w:rFonts w:cstheme="minorHAnsi"/>
          <w:sz w:val="24"/>
          <w:szCs w:val="24"/>
        </w:rPr>
        <w:t xml:space="preserve"> </w:t>
      </w:r>
      <w:r w:rsidRPr="00B05086" w:rsidR="00AB28E5">
        <w:rPr>
          <w:rFonts w:cstheme="minorHAnsi"/>
          <w:sz w:val="24"/>
          <w:szCs w:val="24"/>
        </w:rPr>
        <w:t>network</w:t>
      </w:r>
      <w:r w:rsidRPr="00B05086" w:rsidR="0095158D">
        <w:rPr>
          <w:rFonts w:cstheme="minorHAnsi"/>
          <w:sz w:val="24"/>
          <w:szCs w:val="24"/>
        </w:rPr>
        <w:t xml:space="preserve">s, movement building, and </w:t>
      </w:r>
      <w:r w:rsidRPr="00B05086" w:rsidR="00C81DDB">
        <w:rPr>
          <w:rFonts w:cstheme="minorHAnsi"/>
          <w:sz w:val="24"/>
          <w:szCs w:val="24"/>
        </w:rPr>
        <w:t xml:space="preserve">development of </w:t>
      </w:r>
      <w:r w:rsidRPr="00B05086" w:rsidR="0010660E">
        <w:rPr>
          <w:rFonts w:cstheme="minorHAnsi"/>
          <w:sz w:val="24"/>
          <w:szCs w:val="24"/>
        </w:rPr>
        <w:t>coalitions</w:t>
      </w:r>
      <w:r w:rsidRPr="00B05086">
        <w:rPr>
          <w:rFonts w:cstheme="minorHAnsi"/>
          <w:sz w:val="24"/>
          <w:szCs w:val="24"/>
        </w:rPr>
        <w:t xml:space="preserve"> was elaborated by over</w:t>
      </w:r>
      <w:r w:rsidRPr="00B05086" w:rsidR="00224163">
        <w:rPr>
          <w:rFonts w:cstheme="minorHAnsi"/>
          <w:sz w:val="24"/>
          <w:szCs w:val="24"/>
        </w:rPr>
        <w:t xml:space="preserve"> a quarter of the </w:t>
      </w:r>
      <w:r w:rsidR="004C35F9">
        <w:rPr>
          <w:rFonts w:cstheme="minorHAnsi"/>
          <w:sz w:val="24"/>
          <w:szCs w:val="24"/>
        </w:rPr>
        <w:t>organization</w:t>
      </w:r>
      <w:r w:rsidRPr="00B05086" w:rsidR="00224163">
        <w:rPr>
          <w:rFonts w:cstheme="minorHAnsi"/>
          <w:sz w:val="24"/>
          <w:szCs w:val="24"/>
        </w:rPr>
        <w:t>s (21)</w:t>
      </w:r>
      <w:r w:rsidRPr="00B05086" w:rsidR="00FD6E72">
        <w:rPr>
          <w:rFonts w:cstheme="minorHAnsi"/>
          <w:sz w:val="24"/>
          <w:szCs w:val="24"/>
        </w:rPr>
        <w:t>, with examples given from all the countries</w:t>
      </w:r>
      <w:r w:rsidRPr="00B05086" w:rsidR="00224163">
        <w:rPr>
          <w:rFonts w:cstheme="minorHAnsi"/>
          <w:sz w:val="24"/>
          <w:szCs w:val="24"/>
        </w:rPr>
        <w:t xml:space="preserve">. </w:t>
      </w:r>
      <w:r w:rsidRPr="00B05086" w:rsidR="00E17647">
        <w:rPr>
          <w:rFonts w:cstheme="minorHAnsi"/>
          <w:sz w:val="24"/>
          <w:szCs w:val="24"/>
        </w:rPr>
        <w:t xml:space="preserve">It was often intertwined with </w:t>
      </w:r>
      <w:r w:rsidRPr="00B05086" w:rsidR="009303E7">
        <w:rPr>
          <w:rFonts w:cstheme="minorHAnsi"/>
          <w:sz w:val="24"/>
          <w:szCs w:val="24"/>
        </w:rPr>
        <w:t xml:space="preserve">the </w:t>
      </w:r>
      <w:r w:rsidRPr="00B05086" w:rsidR="00DB471A">
        <w:rPr>
          <w:rFonts w:cstheme="minorHAnsi"/>
          <w:sz w:val="24"/>
          <w:szCs w:val="24"/>
        </w:rPr>
        <w:t>value</w:t>
      </w:r>
      <w:r w:rsidRPr="00B05086" w:rsidR="009303E7">
        <w:rPr>
          <w:rFonts w:cstheme="minorHAnsi"/>
          <w:sz w:val="24"/>
          <w:szCs w:val="24"/>
        </w:rPr>
        <w:t xml:space="preserve"> of greater visibility</w:t>
      </w:r>
      <w:r w:rsidRPr="00B05086" w:rsidR="00DB471A">
        <w:rPr>
          <w:rFonts w:cstheme="minorHAnsi"/>
          <w:sz w:val="24"/>
          <w:szCs w:val="24"/>
        </w:rPr>
        <w:t xml:space="preserve"> </w:t>
      </w:r>
      <w:r w:rsidRPr="00B05086" w:rsidR="000D5F2F">
        <w:rPr>
          <w:rFonts w:cstheme="minorHAnsi"/>
          <w:sz w:val="24"/>
          <w:szCs w:val="24"/>
        </w:rPr>
        <w:t xml:space="preserve">which </w:t>
      </w:r>
      <w:r w:rsidRPr="00B05086" w:rsidR="00DB471A">
        <w:rPr>
          <w:rFonts w:cstheme="minorHAnsi"/>
          <w:sz w:val="24"/>
          <w:szCs w:val="24"/>
        </w:rPr>
        <w:t>allowed them to build and strengthen</w:t>
      </w:r>
      <w:r w:rsidRPr="00B05086" w:rsidR="00111C4A">
        <w:rPr>
          <w:rFonts w:cstheme="minorHAnsi"/>
          <w:sz w:val="24"/>
          <w:szCs w:val="24"/>
        </w:rPr>
        <w:t xml:space="preserve"> strategic partnershi</w:t>
      </w:r>
      <w:r w:rsidRPr="00B05086" w:rsidR="0026653C">
        <w:rPr>
          <w:rFonts w:cstheme="minorHAnsi"/>
          <w:sz w:val="24"/>
          <w:szCs w:val="24"/>
        </w:rPr>
        <w:t>ps</w:t>
      </w:r>
      <w:r w:rsidRPr="00B05086" w:rsidR="0046319D">
        <w:rPr>
          <w:rFonts w:cstheme="minorHAnsi"/>
          <w:sz w:val="24"/>
          <w:szCs w:val="24"/>
        </w:rPr>
        <w:t xml:space="preserve">, both </w:t>
      </w:r>
      <w:r w:rsidRPr="00B05086" w:rsidR="0026653C">
        <w:rPr>
          <w:rFonts w:cstheme="minorHAnsi"/>
          <w:sz w:val="24"/>
          <w:szCs w:val="24"/>
        </w:rPr>
        <w:t>within and outside of the disability community</w:t>
      </w:r>
      <w:r w:rsidRPr="00B05086" w:rsidR="0049577A">
        <w:rPr>
          <w:rFonts w:cstheme="minorHAnsi"/>
          <w:sz w:val="24"/>
          <w:szCs w:val="24"/>
        </w:rPr>
        <w:t>, and at both local and national level</w:t>
      </w:r>
      <w:r w:rsidRPr="00B05086" w:rsidR="0026653C">
        <w:rPr>
          <w:rFonts w:cstheme="minorHAnsi"/>
          <w:sz w:val="24"/>
          <w:szCs w:val="24"/>
        </w:rPr>
        <w:t xml:space="preserve">. </w:t>
      </w:r>
      <w:r w:rsidRPr="00B05086" w:rsidR="00AF59B2">
        <w:rPr>
          <w:rFonts w:cstheme="minorHAnsi"/>
          <w:sz w:val="24"/>
          <w:szCs w:val="24"/>
        </w:rPr>
        <w:t xml:space="preserve">The particular important role that </w:t>
      </w:r>
      <w:r w:rsidR="00D93B6D">
        <w:rPr>
          <w:rFonts w:cstheme="minorHAnsi"/>
          <w:sz w:val="24"/>
          <w:szCs w:val="24"/>
        </w:rPr>
        <w:t>DRF/DRAF</w:t>
      </w:r>
      <w:r w:rsidRPr="00B05086" w:rsidR="00AF59B2">
        <w:rPr>
          <w:rFonts w:cstheme="minorHAnsi"/>
          <w:sz w:val="24"/>
          <w:szCs w:val="24"/>
        </w:rPr>
        <w:t xml:space="preserve"> was seen to play in facilitating this is </w:t>
      </w:r>
      <w:r w:rsidRPr="00B05086" w:rsidR="0046319D">
        <w:rPr>
          <w:rFonts w:cstheme="minorHAnsi"/>
          <w:sz w:val="24"/>
          <w:szCs w:val="24"/>
        </w:rPr>
        <w:t>detailed under</w:t>
      </w:r>
      <w:r w:rsidRPr="00B05086" w:rsidR="00FD0785">
        <w:rPr>
          <w:rFonts w:cstheme="minorHAnsi"/>
          <w:sz w:val="24"/>
          <w:szCs w:val="24"/>
        </w:rPr>
        <w:t xml:space="preserve"> </w:t>
      </w:r>
      <w:r w:rsidR="00D93B6D">
        <w:rPr>
          <w:rFonts w:cstheme="minorHAnsi"/>
          <w:sz w:val="24"/>
          <w:szCs w:val="24"/>
        </w:rPr>
        <w:t>DRF/DRAF</w:t>
      </w:r>
      <w:r w:rsidRPr="00B05086" w:rsidR="00123D8B">
        <w:rPr>
          <w:rFonts w:cstheme="minorHAnsi"/>
          <w:sz w:val="24"/>
          <w:szCs w:val="24"/>
        </w:rPr>
        <w:t xml:space="preserve"> role </w:t>
      </w:r>
      <w:r w:rsidRPr="00B05086" w:rsidR="000170DA">
        <w:rPr>
          <w:rFonts w:cstheme="minorHAnsi"/>
          <w:sz w:val="24"/>
          <w:szCs w:val="24"/>
        </w:rPr>
        <w:t>(Sec</w:t>
      </w:r>
      <w:r w:rsidRPr="00B05086" w:rsidR="00B63CE4">
        <w:rPr>
          <w:rFonts w:cstheme="minorHAnsi"/>
          <w:sz w:val="24"/>
          <w:szCs w:val="24"/>
        </w:rPr>
        <w:t>t</w:t>
      </w:r>
      <w:r w:rsidRPr="00B05086" w:rsidR="000170DA">
        <w:rPr>
          <w:rFonts w:cstheme="minorHAnsi"/>
          <w:sz w:val="24"/>
          <w:szCs w:val="24"/>
        </w:rPr>
        <w:t>io</w:t>
      </w:r>
      <w:r w:rsidR="00BB3EAB">
        <w:rPr>
          <w:rFonts w:cstheme="minorHAnsi"/>
          <w:sz w:val="24"/>
          <w:szCs w:val="24"/>
        </w:rPr>
        <w:t xml:space="preserve">n </w:t>
      </w:r>
      <w:r w:rsidRPr="00B05086" w:rsidR="000170DA">
        <w:rPr>
          <w:rFonts w:cstheme="minorHAnsi"/>
          <w:sz w:val="24"/>
          <w:szCs w:val="24"/>
        </w:rPr>
        <w:fldChar w:fldCharType="begin"/>
      </w:r>
      <w:r w:rsidRPr="00B05086" w:rsidR="000170DA">
        <w:rPr>
          <w:rFonts w:cstheme="minorHAnsi"/>
          <w:sz w:val="24"/>
          <w:szCs w:val="24"/>
        </w:rPr>
        <w:instrText xml:space="preserve"> REF _Ref129034348 \r \h  \* MERGEFORMAT </w:instrText>
      </w:r>
      <w:r w:rsidRPr="00B05086" w:rsidR="000170DA">
        <w:rPr>
          <w:rFonts w:cstheme="minorHAnsi"/>
          <w:sz w:val="24"/>
          <w:szCs w:val="24"/>
        </w:rPr>
      </w:r>
      <w:r w:rsidRPr="00B05086" w:rsidR="000170DA">
        <w:rPr>
          <w:rFonts w:cstheme="minorHAnsi"/>
          <w:sz w:val="24"/>
          <w:szCs w:val="24"/>
        </w:rPr>
        <w:fldChar w:fldCharType="separate"/>
      </w:r>
      <w:r w:rsidRPr="00B05086" w:rsidR="00E57071">
        <w:rPr>
          <w:rFonts w:cstheme="minorHAnsi"/>
          <w:sz w:val="24"/>
          <w:szCs w:val="24"/>
        </w:rPr>
        <w:t>3.3</w:t>
      </w:r>
      <w:r w:rsidRPr="00B05086" w:rsidR="000170DA">
        <w:rPr>
          <w:rFonts w:cstheme="minorHAnsi"/>
          <w:sz w:val="24"/>
          <w:szCs w:val="24"/>
        </w:rPr>
        <w:fldChar w:fldCharType="end"/>
      </w:r>
      <w:r w:rsidRPr="00B05086" w:rsidR="00123D8B">
        <w:rPr>
          <w:rFonts w:cstheme="minorHAnsi"/>
          <w:sz w:val="24"/>
          <w:szCs w:val="24"/>
        </w:rPr>
        <w:t>)</w:t>
      </w:r>
      <w:r w:rsidRPr="00B05086" w:rsidR="00545A32">
        <w:rPr>
          <w:rFonts w:cstheme="minorHAnsi"/>
          <w:sz w:val="24"/>
          <w:szCs w:val="24"/>
        </w:rPr>
        <w:t xml:space="preserve">, and again the value of being on various decision-making </w:t>
      </w:r>
      <w:r w:rsidRPr="00B05086" w:rsidR="00DF34DE">
        <w:rPr>
          <w:rFonts w:cstheme="minorHAnsi"/>
          <w:sz w:val="24"/>
          <w:szCs w:val="24"/>
        </w:rPr>
        <w:t>plat</w:t>
      </w:r>
      <w:r w:rsidRPr="00B05086" w:rsidR="00AD63D4">
        <w:rPr>
          <w:rFonts w:cstheme="minorHAnsi"/>
          <w:sz w:val="24"/>
          <w:szCs w:val="24"/>
        </w:rPr>
        <w:t>forms is again</w:t>
      </w:r>
      <w:r w:rsidRPr="00B05086" w:rsidR="00545A32">
        <w:rPr>
          <w:rFonts w:cstheme="minorHAnsi"/>
          <w:sz w:val="24"/>
          <w:szCs w:val="24"/>
        </w:rPr>
        <w:t xml:space="preserve"> empha</w:t>
      </w:r>
      <w:r w:rsidRPr="00B05086" w:rsidR="00DF34DE">
        <w:rPr>
          <w:rFonts w:cstheme="minorHAnsi"/>
          <w:sz w:val="24"/>
          <w:szCs w:val="24"/>
        </w:rPr>
        <w:t xml:space="preserve">sised. </w:t>
      </w:r>
      <w:r w:rsidRPr="00B05086" w:rsidR="0026653C">
        <w:rPr>
          <w:rFonts w:cstheme="minorHAnsi"/>
          <w:sz w:val="24"/>
          <w:szCs w:val="24"/>
        </w:rPr>
        <w:t xml:space="preserve">Examples include: </w:t>
      </w:r>
    </w:p>
    <w:p w:rsidRPr="00B05086" w:rsidR="003D3266" w:rsidP="00323087" w:rsidRDefault="002804E4" w14:paraId="5E21E7F8" w14:textId="706F62E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napToGrid w:val="0"/>
        <w:spacing w:before="240" w:after="120"/>
        <w:ind w:left="360"/>
        <w:rPr>
          <w:rFonts w:cstheme="minorHAnsi"/>
          <w:color w:val="2F5496" w:themeColor="accent1" w:themeShade="BF"/>
          <w:sz w:val="24"/>
          <w:szCs w:val="24"/>
        </w:rPr>
      </w:pPr>
      <w:r w:rsidRPr="00B05086">
        <w:rPr>
          <w:rFonts w:cstheme="minorHAnsi"/>
          <w:color w:val="2F5496" w:themeColor="accent1" w:themeShade="BF"/>
          <w:sz w:val="24"/>
          <w:szCs w:val="24"/>
        </w:rPr>
        <w:t>‘</w:t>
      </w:r>
      <w:r w:rsidRPr="00B05086" w:rsidR="00DF34DE">
        <w:rPr>
          <w:rFonts w:cstheme="minorHAnsi"/>
          <w:color w:val="2F5496" w:themeColor="accent1" w:themeShade="BF"/>
          <w:sz w:val="24"/>
          <w:szCs w:val="24"/>
        </w:rPr>
        <w:t>Networking with other relevant stakeholders has been done. These included Luwero District Local Governments, legal service providers, and Civil Society Organizations providing services to women in Luwero District.</w:t>
      </w:r>
      <w:r w:rsidRPr="00B05086">
        <w:rPr>
          <w:rFonts w:cstheme="minorHAnsi"/>
          <w:color w:val="2F5496" w:themeColor="accent1" w:themeShade="BF"/>
          <w:sz w:val="24"/>
          <w:szCs w:val="24"/>
        </w:rPr>
        <w:t>’</w:t>
      </w:r>
      <w:r w:rsidRPr="00B05086" w:rsidR="00DF34DE">
        <w:rPr>
          <w:rFonts w:cstheme="minorHAnsi"/>
          <w:color w:val="2F5496" w:themeColor="accent1" w:themeShade="BF"/>
          <w:sz w:val="24"/>
          <w:szCs w:val="24"/>
        </w:rPr>
        <w:t xml:space="preserve"> </w:t>
      </w:r>
      <w:r w:rsidRPr="003D3266" w:rsidR="00DF34DE">
        <w:rPr>
          <w:rFonts w:cstheme="minorHAnsi"/>
          <w:sz w:val="24"/>
          <w:szCs w:val="24"/>
        </w:rPr>
        <w:t>(</w:t>
      </w:r>
      <w:r w:rsidRPr="00EC6F7C" w:rsidR="00EC6F7C">
        <w:rPr>
          <w:rFonts w:cstheme="minorHAnsi"/>
          <w:sz w:val="24"/>
          <w:szCs w:val="24"/>
        </w:rPr>
        <w:t>Luwero Disabled Women Association</w:t>
      </w:r>
      <w:r w:rsidR="0081782C">
        <w:rPr>
          <w:rFonts w:cstheme="minorHAnsi"/>
          <w:sz w:val="24"/>
          <w:szCs w:val="24"/>
        </w:rPr>
        <w:t>, LUDDWA,</w:t>
      </w:r>
      <w:r w:rsidRPr="003D3266" w:rsidR="00DF34DE">
        <w:rPr>
          <w:rFonts w:cstheme="minorHAnsi"/>
          <w:sz w:val="24"/>
          <w:szCs w:val="24"/>
        </w:rPr>
        <w:t xml:space="preserve"> Uganda) </w:t>
      </w:r>
    </w:p>
    <w:p w:rsidRPr="00323087" w:rsidR="00DF34DE" w:rsidP="00323087" w:rsidRDefault="002804E4" w14:paraId="3488B81D" w14:textId="7C33056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napToGrid w:val="0"/>
        <w:spacing w:before="240" w:after="120"/>
        <w:ind w:left="360"/>
        <w:rPr>
          <w:rFonts w:cstheme="minorHAnsi"/>
          <w:color w:val="000000"/>
          <w:sz w:val="24"/>
          <w:szCs w:val="24"/>
        </w:rPr>
      </w:pPr>
      <w:r w:rsidRPr="00B05086">
        <w:rPr>
          <w:rFonts w:cstheme="minorHAnsi"/>
          <w:color w:val="2F5496" w:themeColor="accent1" w:themeShade="BF"/>
          <w:sz w:val="24"/>
          <w:szCs w:val="24"/>
        </w:rPr>
        <w:t>‘</w:t>
      </w:r>
      <w:r w:rsidRPr="00B05086" w:rsidR="00DF34DE">
        <w:rPr>
          <w:rFonts w:cstheme="minorHAnsi"/>
          <w:color w:val="2F5496" w:themeColor="accent1" w:themeShade="BF"/>
          <w:sz w:val="24"/>
          <w:szCs w:val="24"/>
        </w:rPr>
        <w:t xml:space="preserve">[We are] a member of many national </w:t>
      </w:r>
      <w:r w:rsidR="004C35F9">
        <w:rPr>
          <w:rFonts w:cstheme="minorHAnsi"/>
          <w:color w:val="2F5496" w:themeColor="accent1" w:themeShade="BF"/>
          <w:sz w:val="24"/>
          <w:szCs w:val="24"/>
        </w:rPr>
        <w:t>organization</w:t>
      </w:r>
      <w:r w:rsidRPr="00B05086" w:rsidR="00DF34DE">
        <w:rPr>
          <w:rFonts w:cstheme="minorHAnsi"/>
          <w:color w:val="2F5496" w:themeColor="accent1" w:themeShade="BF"/>
          <w:sz w:val="24"/>
          <w:szCs w:val="24"/>
        </w:rPr>
        <w:t xml:space="preserve">s e.g. Samoa non-government umbrella </w:t>
      </w:r>
      <w:r w:rsidR="004C35F9">
        <w:rPr>
          <w:rFonts w:cstheme="minorHAnsi"/>
          <w:color w:val="2F5496" w:themeColor="accent1" w:themeShade="BF"/>
          <w:sz w:val="24"/>
          <w:szCs w:val="24"/>
        </w:rPr>
        <w:t>organization</w:t>
      </w:r>
      <w:r w:rsidRPr="00B05086" w:rsidR="00DF34DE">
        <w:rPr>
          <w:rFonts w:cstheme="minorHAnsi"/>
          <w:color w:val="2F5496" w:themeColor="accent1" w:themeShade="BF"/>
          <w:sz w:val="24"/>
          <w:szCs w:val="24"/>
        </w:rPr>
        <w:t>s, the National Council of Women</w:t>
      </w:r>
      <w:proofErr w:type="gramStart"/>
      <w:r w:rsidRPr="00B05086" w:rsidR="00DF34DE">
        <w:rPr>
          <w:rFonts w:cstheme="minorHAnsi"/>
          <w:color w:val="2F5496" w:themeColor="accent1" w:themeShade="BF"/>
          <w:sz w:val="24"/>
          <w:szCs w:val="24"/>
        </w:rPr>
        <w:t>….[</w:t>
      </w:r>
      <w:proofErr w:type="gramEnd"/>
      <w:r w:rsidRPr="00B05086" w:rsidR="00DF34DE">
        <w:rPr>
          <w:rFonts w:cstheme="minorHAnsi"/>
          <w:color w:val="2F5496" w:themeColor="accent1" w:themeShade="BF"/>
          <w:sz w:val="24"/>
          <w:szCs w:val="24"/>
        </w:rPr>
        <w:t>and have] successfully advocated for the inclusion of the voice of persons with disabilities in the National Advisory Body for Disaster and Climate change.</w:t>
      </w:r>
      <w:r w:rsidR="000265E2">
        <w:rPr>
          <w:rFonts w:cstheme="minorHAnsi"/>
          <w:color w:val="2F5496" w:themeColor="accent1" w:themeShade="BF"/>
          <w:sz w:val="24"/>
          <w:szCs w:val="24"/>
        </w:rPr>
        <w:t>’</w:t>
      </w:r>
      <w:r w:rsidR="003D3266">
        <w:rPr>
          <w:rFonts w:cstheme="minorHAnsi"/>
          <w:color w:val="2F5496" w:themeColor="accent1" w:themeShade="BF"/>
          <w:sz w:val="24"/>
          <w:szCs w:val="24"/>
        </w:rPr>
        <w:t xml:space="preserve"> </w:t>
      </w:r>
      <w:r w:rsidRPr="003D3266" w:rsidR="00DF34DE">
        <w:rPr>
          <w:rFonts w:cstheme="minorHAnsi"/>
          <w:sz w:val="24"/>
          <w:szCs w:val="24"/>
        </w:rPr>
        <w:t>(</w:t>
      </w:r>
      <w:r w:rsidRPr="009B1311" w:rsidR="006313C2">
        <w:rPr>
          <w:rFonts w:cstheme="minorHAnsi"/>
          <w:color w:val="000000"/>
          <w:sz w:val="24"/>
          <w:szCs w:val="24"/>
        </w:rPr>
        <w:t xml:space="preserve">Nuanua </w:t>
      </w:r>
      <w:r w:rsidR="006313C2">
        <w:rPr>
          <w:rFonts w:cstheme="minorHAnsi"/>
          <w:color w:val="000000"/>
          <w:sz w:val="24"/>
          <w:szCs w:val="24"/>
        </w:rPr>
        <w:t>O</w:t>
      </w:r>
      <w:r w:rsidRPr="009B1311" w:rsidR="006313C2">
        <w:rPr>
          <w:rFonts w:cstheme="minorHAnsi"/>
          <w:color w:val="000000"/>
          <w:sz w:val="24"/>
          <w:szCs w:val="24"/>
        </w:rPr>
        <w:t xml:space="preserve"> </w:t>
      </w:r>
      <w:r w:rsidR="006313C2">
        <w:rPr>
          <w:rFonts w:cstheme="minorHAnsi"/>
          <w:color w:val="000000"/>
          <w:sz w:val="24"/>
          <w:szCs w:val="24"/>
        </w:rPr>
        <w:t>L</w:t>
      </w:r>
      <w:r w:rsidRPr="009B1311" w:rsidR="006313C2">
        <w:rPr>
          <w:rFonts w:cstheme="minorHAnsi"/>
          <w:color w:val="000000"/>
          <w:sz w:val="24"/>
          <w:szCs w:val="24"/>
        </w:rPr>
        <w:t xml:space="preserve">e </w:t>
      </w:r>
      <w:r w:rsidR="006313C2">
        <w:rPr>
          <w:rFonts w:cstheme="minorHAnsi"/>
          <w:color w:val="000000"/>
          <w:sz w:val="24"/>
          <w:szCs w:val="24"/>
        </w:rPr>
        <w:t>A</w:t>
      </w:r>
      <w:r w:rsidRPr="009B1311" w:rsidR="006313C2">
        <w:rPr>
          <w:rFonts w:cstheme="minorHAnsi"/>
          <w:color w:val="000000"/>
          <w:sz w:val="24"/>
          <w:szCs w:val="24"/>
        </w:rPr>
        <w:t>lofa</w:t>
      </w:r>
      <w:r w:rsidR="006313C2">
        <w:rPr>
          <w:rFonts w:cstheme="minorHAnsi"/>
          <w:color w:val="000000"/>
          <w:sz w:val="24"/>
          <w:szCs w:val="24"/>
        </w:rPr>
        <w:t>,</w:t>
      </w:r>
      <w:r w:rsidRPr="009B1311" w:rsidR="006313C2">
        <w:rPr>
          <w:rFonts w:cstheme="minorHAnsi"/>
          <w:color w:val="000000"/>
          <w:sz w:val="24"/>
          <w:szCs w:val="24"/>
        </w:rPr>
        <w:t xml:space="preserve"> </w:t>
      </w:r>
      <w:r w:rsidR="006313C2">
        <w:rPr>
          <w:rFonts w:cstheme="minorHAnsi"/>
          <w:color w:val="000000"/>
          <w:sz w:val="24"/>
          <w:szCs w:val="24"/>
        </w:rPr>
        <w:t>N</w:t>
      </w:r>
      <w:r w:rsidRPr="009B1311" w:rsidR="006313C2">
        <w:rPr>
          <w:rFonts w:cstheme="minorHAnsi"/>
          <w:color w:val="000000"/>
          <w:sz w:val="24"/>
          <w:szCs w:val="24"/>
        </w:rPr>
        <w:t xml:space="preserve">ational </w:t>
      </w:r>
      <w:r w:rsidR="006313C2">
        <w:rPr>
          <w:rFonts w:cstheme="minorHAnsi"/>
          <w:color w:val="000000"/>
          <w:sz w:val="24"/>
          <w:szCs w:val="24"/>
        </w:rPr>
        <w:t>A</w:t>
      </w:r>
      <w:r w:rsidRPr="009B1311" w:rsidR="006313C2">
        <w:rPr>
          <w:rFonts w:cstheme="minorHAnsi"/>
          <w:color w:val="000000"/>
          <w:sz w:val="24"/>
          <w:szCs w:val="24"/>
        </w:rPr>
        <w:t xml:space="preserve">dvocacy </w:t>
      </w:r>
      <w:r w:rsidR="006313C2">
        <w:rPr>
          <w:rFonts w:cstheme="minorHAnsi"/>
          <w:color w:val="000000"/>
          <w:sz w:val="24"/>
          <w:szCs w:val="24"/>
        </w:rPr>
        <w:t>O</w:t>
      </w:r>
      <w:r w:rsidRPr="009B1311" w:rsidR="006313C2">
        <w:rPr>
          <w:rFonts w:cstheme="minorHAnsi"/>
          <w:color w:val="000000"/>
          <w:sz w:val="24"/>
          <w:szCs w:val="24"/>
        </w:rPr>
        <w:t xml:space="preserve">rganization of </w:t>
      </w:r>
      <w:r w:rsidR="006313C2">
        <w:rPr>
          <w:rFonts w:cstheme="minorHAnsi"/>
          <w:color w:val="000000"/>
          <w:sz w:val="24"/>
          <w:szCs w:val="24"/>
        </w:rPr>
        <w:t>P</w:t>
      </w:r>
      <w:r w:rsidRPr="009B1311" w:rsidR="006313C2">
        <w:rPr>
          <w:rFonts w:cstheme="minorHAnsi"/>
          <w:color w:val="000000"/>
          <w:sz w:val="24"/>
          <w:szCs w:val="24"/>
        </w:rPr>
        <w:t xml:space="preserve">ersons with </w:t>
      </w:r>
      <w:r w:rsidR="006313C2">
        <w:rPr>
          <w:rFonts w:cstheme="minorHAnsi"/>
          <w:color w:val="000000"/>
          <w:sz w:val="24"/>
          <w:szCs w:val="24"/>
        </w:rPr>
        <w:t>D</w:t>
      </w:r>
      <w:r w:rsidRPr="009B1311" w:rsidR="006313C2">
        <w:rPr>
          <w:rFonts w:cstheme="minorHAnsi"/>
          <w:color w:val="000000"/>
          <w:sz w:val="24"/>
          <w:szCs w:val="24"/>
        </w:rPr>
        <w:t xml:space="preserve">isabilities, </w:t>
      </w:r>
      <w:r w:rsidR="006313C2">
        <w:rPr>
          <w:rFonts w:cstheme="minorHAnsi"/>
          <w:color w:val="000000"/>
          <w:sz w:val="24"/>
          <w:szCs w:val="24"/>
        </w:rPr>
        <w:t xml:space="preserve">NOLA, </w:t>
      </w:r>
      <w:r w:rsidRPr="009B1311" w:rsidR="006313C2">
        <w:rPr>
          <w:rFonts w:cstheme="minorHAnsi"/>
          <w:color w:val="000000"/>
          <w:sz w:val="24"/>
          <w:szCs w:val="24"/>
        </w:rPr>
        <w:t>Samoa</w:t>
      </w:r>
      <w:r w:rsidRPr="003D3266" w:rsidR="00E54739">
        <w:rPr>
          <w:rFonts w:cstheme="minorHAnsi"/>
          <w:sz w:val="24"/>
          <w:szCs w:val="24"/>
        </w:rPr>
        <w:t>)</w:t>
      </w:r>
    </w:p>
    <w:p w:rsidR="00E00336" w:rsidP="00323087" w:rsidRDefault="006E548B" w14:paraId="3ADD54D6" w14:textId="498B413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napToGrid w:val="0"/>
        <w:spacing w:before="240" w:after="120"/>
        <w:ind w:left="360"/>
      </w:pPr>
      <w:r>
        <w:rPr>
          <w:rFonts w:cstheme="minorHAnsi"/>
          <w:color w:val="2F5496" w:themeColor="accent1" w:themeShade="BF"/>
          <w:sz w:val="24"/>
          <w:szCs w:val="24"/>
        </w:rPr>
        <w:t>‘</w:t>
      </w:r>
      <w:r w:rsidRPr="00B05086" w:rsidR="002F0D55">
        <w:rPr>
          <w:rFonts w:cstheme="minorHAnsi"/>
          <w:color w:val="2F5496" w:themeColor="accent1" w:themeShade="BF"/>
          <w:sz w:val="24"/>
          <w:szCs w:val="24"/>
        </w:rPr>
        <w:t>[We have] o</w:t>
      </w:r>
      <w:r w:rsidRPr="00B05086" w:rsidR="00AF59B2">
        <w:rPr>
          <w:rFonts w:cstheme="minorHAnsi"/>
          <w:color w:val="2F5496" w:themeColor="accent1" w:themeShade="BF"/>
          <w:sz w:val="24"/>
          <w:szCs w:val="24"/>
        </w:rPr>
        <w:t xml:space="preserve">btaining </w:t>
      </w:r>
      <w:r w:rsidRPr="00B05086" w:rsidR="00390ED7">
        <w:rPr>
          <w:rFonts w:cstheme="minorHAnsi"/>
          <w:color w:val="2F5496" w:themeColor="accent1" w:themeShade="BF"/>
          <w:sz w:val="24"/>
          <w:szCs w:val="24"/>
        </w:rPr>
        <w:t>c</w:t>
      </w:r>
      <w:r w:rsidRPr="00B05086" w:rsidR="00AF59B2">
        <w:rPr>
          <w:rFonts w:cstheme="minorHAnsi"/>
          <w:color w:val="2F5496" w:themeColor="accent1" w:themeShade="BF"/>
          <w:sz w:val="24"/>
          <w:szCs w:val="24"/>
        </w:rPr>
        <w:t xml:space="preserve">onsultative </w:t>
      </w:r>
      <w:r w:rsidRPr="00B05086" w:rsidR="00390ED7">
        <w:rPr>
          <w:rFonts w:cstheme="minorHAnsi"/>
          <w:color w:val="2F5496" w:themeColor="accent1" w:themeShade="BF"/>
          <w:sz w:val="24"/>
          <w:szCs w:val="24"/>
        </w:rPr>
        <w:t>s</w:t>
      </w:r>
      <w:r w:rsidRPr="00B05086" w:rsidR="00AF59B2">
        <w:rPr>
          <w:rFonts w:cstheme="minorHAnsi"/>
          <w:color w:val="2F5496" w:themeColor="accent1" w:themeShade="BF"/>
          <w:sz w:val="24"/>
          <w:szCs w:val="24"/>
        </w:rPr>
        <w:t xml:space="preserve">tatus with the United Nations (UN) Economic and Social Council, in the NGO branch, Office of Intergovernmental Support and Coordination for Sustainable Development, Department of Economic and </w:t>
      </w:r>
      <w:r w:rsidR="00001B2E">
        <w:rPr>
          <w:rFonts w:cstheme="minorHAnsi"/>
          <w:color w:val="2F5496" w:themeColor="accent1" w:themeShade="BF"/>
          <w:sz w:val="24"/>
          <w:szCs w:val="24"/>
        </w:rPr>
        <w:t>S</w:t>
      </w:r>
      <w:r w:rsidRPr="00B05086" w:rsidR="00001B2E">
        <w:rPr>
          <w:rFonts w:cstheme="minorHAnsi"/>
          <w:color w:val="2F5496" w:themeColor="accent1" w:themeShade="BF"/>
          <w:sz w:val="24"/>
          <w:szCs w:val="24"/>
        </w:rPr>
        <w:t xml:space="preserve">ocial </w:t>
      </w:r>
      <w:r w:rsidRPr="00B05086" w:rsidR="00AF59B2">
        <w:rPr>
          <w:rFonts w:cstheme="minorHAnsi"/>
          <w:color w:val="2F5496" w:themeColor="accent1" w:themeShade="BF"/>
          <w:sz w:val="24"/>
          <w:szCs w:val="24"/>
        </w:rPr>
        <w:t xml:space="preserve">Affairs, United </w:t>
      </w:r>
      <w:r w:rsidR="00001B2E">
        <w:rPr>
          <w:rFonts w:cstheme="minorHAnsi"/>
          <w:color w:val="2F5496" w:themeColor="accent1" w:themeShade="BF"/>
          <w:sz w:val="24"/>
          <w:szCs w:val="24"/>
        </w:rPr>
        <w:t>N</w:t>
      </w:r>
      <w:r w:rsidRPr="00B05086" w:rsidR="00001B2E">
        <w:rPr>
          <w:rFonts w:cstheme="minorHAnsi"/>
          <w:color w:val="2F5496" w:themeColor="accent1" w:themeShade="BF"/>
          <w:sz w:val="24"/>
          <w:szCs w:val="24"/>
        </w:rPr>
        <w:t>ations</w:t>
      </w:r>
      <w:r w:rsidRPr="00B05086" w:rsidR="00AF59B2">
        <w:rPr>
          <w:rFonts w:cstheme="minorHAnsi"/>
          <w:color w:val="2F5496" w:themeColor="accent1" w:themeShade="BF"/>
          <w:sz w:val="24"/>
          <w:szCs w:val="24"/>
        </w:rPr>
        <w:t xml:space="preserve">.  </w:t>
      </w:r>
      <w:r w:rsidR="00931F53">
        <w:rPr>
          <w:rFonts w:cstheme="minorHAnsi"/>
          <w:color w:val="2F5496" w:themeColor="accent1" w:themeShade="BF"/>
          <w:sz w:val="24"/>
          <w:szCs w:val="24"/>
        </w:rPr>
        <w:t>.</w:t>
      </w:r>
      <w:r w:rsidRPr="00B05086" w:rsidR="00123D8B">
        <w:rPr>
          <w:rFonts w:cstheme="minorHAnsi"/>
          <w:color w:val="2F5496" w:themeColor="accent1" w:themeShade="BF"/>
          <w:sz w:val="24"/>
          <w:szCs w:val="24"/>
        </w:rPr>
        <w:t>..</w:t>
      </w:r>
      <w:r w:rsidRPr="00B05086" w:rsidR="00AF59B2">
        <w:rPr>
          <w:rFonts w:cstheme="minorHAnsi"/>
          <w:color w:val="2F5496" w:themeColor="accent1" w:themeShade="BF"/>
          <w:sz w:val="24"/>
          <w:szCs w:val="24"/>
        </w:rPr>
        <w:t>Building and maintaining strategic partnerships within and outside the Disability Community</w:t>
      </w:r>
      <w:r>
        <w:rPr>
          <w:rFonts w:cstheme="minorHAnsi"/>
          <w:color w:val="2F5496" w:themeColor="accent1" w:themeShade="BF"/>
          <w:sz w:val="24"/>
          <w:szCs w:val="24"/>
        </w:rPr>
        <w:t xml:space="preserve">’ </w:t>
      </w:r>
      <w:r w:rsidRPr="00FD3223" w:rsidR="00123D8B">
        <w:rPr>
          <w:rFonts w:cstheme="minorHAnsi"/>
          <w:sz w:val="24"/>
          <w:szCs w:val="24"/>
        </w:rPr>
        <w:t>(</w:t>
      </w:r>
      <w:r w:rsidRPr="00FD3223" w:rsidR="00D74867">
        <w:rPr>
          <w:rFonts w:cstheme="minorHAnsi"/>
          <w:sz w:val="24"/>
          <w:szCs w:val="24"/>
        </w:rPr>
        <w:t>Hope Inspired Foundation for Women and Youth</w:t>
      </w:r>
      <w:r w:rsidR="002F5E8C">
        <w:rPr>
          <w:rFonts w:cstheme="minorHAnsi"/>
          <w:sz w:val="24"/>
          <w:szCs w:val="24"/>
        </w:rPr>
        <w:t>, HIFWY,</w:t>
      </w:r>
      <w:r w:rsidRPr="00FD3223" w:rsidR="00123D8B">
        <w:rPr>
          <w:rFonts w:cstheme="minorHAnsi"/>
          <w:sz w:val="24"/>
          <w:szCs w:val="24"/>
        </w:rPr>
        <w:t xml:space="preserve"> Nigeria)</w:t>
      </w:r>
    </w:p>
    <w:p w:rsidR="00993467" w:rsidP="00323087" w:rsidRDefault="00F05208" w14:paraId="51FD34FD" w14:textId="39934DD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napToGrid w:val="0"/>
        <w:spacing w:before="240" w:after="120"/>
        <w:rPr>
          <w:b/>
          <w:bCs/>
          <w:i/>
          <w:iCs/>
          <w:color w:val="0070C0"/>
          <w:sz w:val="24"/>
          <w:szCs w:val="24"/>
        </w:rPr>
      </w:pPr>
      <w:r w:rsidRPr="00323087">
        <w:rPr>
          <w:b/>
          <w:bCs/>
          <w:i/>
          <w:iCs/>
          <w:color w:val="0070C0"/>
          <w:sz w:val="24"/>
          <w:szCs w:val="24"/>
        </w:rPr>
        <w:t>Spotlight</w:t>
      </w:r>
      <w:r w:rsidRPr="00323087" w:rsidR="00993467">
        <w:rPr>
          <w:b/>
          <w:bCs/>
          <w:i/>
          <w:iCs/>
          <w:color w:val="0070C0"/>
          <w:sz w:val="24"/>
          <w:szCs w:val="24"/>
        </w:rPr>
        <w:t xml:space="preserve"> </w:t>
      </w:r>
      <w:r w:rsidRPr="00323087" w:rsidR="00872AAD">
        <w:rPr>
          <w:b/>
          <w:bCs/>
          <w:i/>
          <w:iCs/>
          <w:color w:val="0070C0"/>
          <w:sz w:val="24"/>
          <w:szCs w:val="24"/>
        </w:rPr>
        <w:t xml:space="preserve">on </w:t>
      </w:r>
      <w:r w:rsidRPr="00323087" w:rsidR="00993467">
        <w:rPr>
          <w:b/>
          <w:bCs/>
          <w:i/>
          <w:iCs/>
          <w:color w:val="0070C0"/>
          <w:sz w:val="24"/>
          <w:szCs w:val="24"/>
        </w:rPr>
        <w:t>Uganda</w:t>
      </w:r>
    </w:p>
    <w:tbl>
      <w:tblPr>
        <w:tblStyle w:val="TableGrid"/>
        <w:tblpPr w:leftFromText="180" w:rightFromText="180" w:vertAnchor="text" w:horzAnchor="margin" w:tblpY="61"/>
        <w:tblW w:w="0" w:type="auto"/>
        <w:tblLook w:val="04A0" w:firstRow="1" w:lastRow="0" w:firstColumn="1" w:lastColumn="0" w:noHBand="0" w:noVBand="1"/>
        <w:tblCaption w:val="Case Study- LAG Uganda"/>
        <w:tblDescription w:val="A table describing successes of the OPD"/>
      </w:tblPr>
      <w:tblGrid>
        <w:gridCol w:w="9016"/>
      </w:tblGrid>
      <w:tr w:rsidRPr="00B05086" w:rsidR="001F7DC1" w:rsidTr="008078AB" w14:paraId="78D6F897" w14:textId="77777777">
        <w:tc>
          <w:tcPr>
            <w:tcW w:w="9016" w:type="dxa"/>
            <w:shd w:val="clear" w:color="auto" w:fill="B4C6E7" w:themeFill="accent1" w:themeFillTint="66"/>
          </w:tcPr>
          <w:p w:rsidRPr="00F05208" w:rsidR="001F7DC1" w:rsidP="008078AB" w:rsidRDefault="001F7DC1" w14:paraId="2B3DB1B3" w14:textId="77777777">
            <w:pPr>
              <w:snapToGrid w:val="0"/>
              <w:spacing w:before="240" w:after="120"/>
              <w:rPr>
                <w:rFonts w:cstheme="minorHAnsi"/>
                <w:b/>
                <w:bCs/>
                <w:sz w:val="24"/>
                <w:szCs w:val="24"/>
              </w:rPr>
            </w:pPr>
            <w:r w:rsidRPr="001F7DC1">
              <w:rPr>
                <w:rFonts w:cstheme="minorHAnsi"/>
                <w:b/>
                <w:bCs/>
                <w:sz w:val="24"/>
                <w:szCs w:val="24"/>
              </w:rPr>
              <w:t xml:space="preserve">Spotlight: </w:t>
            </w:r>
            <w:r w:rsidRPr="001F7DC1">
              <w:t xml:space="preserve"> </w:t>
            </w:r>
            <w:r w:rsidRPr="001F7DC1">
              <w:rPr>
                <w:rFonts w:cstheme="minorHAnsi"/>
                <w:b/>
                <w:bCs/>
                <w:sz w:val="24"/>
                <w:szCs w:val="24"/>
              </w:rPr>
              <w:t xml:space="preserve">Lyakirema Initiative for Persons with Albinism (LIPA) Uganda </w:t>
            </w:r>
          </w:p>
        </w:tc>
      </w:tr>
      <w:tr w:rsidRPr="00B05086" w:rsidR="001F7DC1" w:rsidTr="008078AB" w14:paraId="6D28CDA2" w14:textId="77777777">
        <w:tc>
          <w:tcPr>
            <w:tcW w:w="9016" w:type="dxa"/>
          </w:tcPr>
          <w:p w:rsidRPr="00C12358" w:rsidR="001F7DC1" w:rsidP="008078AB" w:rsidRDefault="001F7DC1" w14:paraId="6A0BAD84" w14:textId="77777777">
            <w:pPr>
              <w:snapToGrid w:val="0"/>
              <w:spacing w:before="240" w:after="120"/>
              <w:rPr>
                <w:color w:val="212121"/>
                <w:sz w:val="24"/>
                <w:szCs w:val="24"/>
              </w:rPr>
            </w:pPr>
            <w:r w:rsidRPr="00C12358">
              <w:rPr>
                <w:color w:val="000000"/>
                <w:sz w:val="24"/>
                <w:szCs w:val="24"/>
              </w:rPr>
              <w:t>Lyakirema Initiative for Persons with Albinism (LIPA) is based in a rural setting in Uganda. In our one year of operation we:</w:t>
            </w:r>
          </w:p>
          <w:p w:rsidRPr="00C12358" w:rsidR="001F7DC1" w:rsidP="008078AB" w:rsidRDefault="001F7DC1" w14:paraId="5D0C9A1C" w14:textId="77777777">
            <w:pPr>
              <w:pStyle w:val="ListParagraph"/>
              <w:numPr>
                <w:ilvl w:val="0"/>
                <w:numId w:val="12"/>
              </w:numPr>
              <w:snapToGrid w:val="0"/>
              <w:spacing w:before="240" w:after="120"/>
              <w:contextualSpacing w:val="0"/>
              <w:rPr>
                <w:color w:val="212121"/>
                <w:sz w:val="24"/>
                <w:szCs w:val="24"/>
              </w:rPr>
            </w:pPr>
            <w:r w:rsidRPr="00C12358">
              <w:rPr>
                <w:color w:val="212121"/>
                <w:sz w:val="24"/>
                <w:szCs w:val="24"/>
                <w:lang w:val="en-US"/>
              </w:rPr>
              <w:t>Mobilized 53 from 11 persons with Albinism to join the organization in the last one year.</w:t>
            </w:r>
          </w:p>
          <w:p w:rsidRPr="00C12358" w:rsidR="001F7DC1" w:rsidP="008078AB" w:rsidRDefault="001F7DC1" w14:paraId="4781195C" w14:textId="77777777">
            <w:pPr>
              <w:pStyle w:val="ListParagraph"/>
              <w:numPr>
                <w:ilvl w:val="0"/>
                <w:numId w:val="12"/>
              </w:numPr>
              <w:snapToGrid w:val="0"/>
              <w:spacing w:before="240" w:after="120"/>
              <w:contextualSpacing w:val="0"/>
              <w:rPr>
                <w:color w:val="212121"/>
                <w:sz w:val="24"/>
                <w:szCs w:val="24"/>
              </w:rPr>
            </w:pPr>
            <w:r w:rsidRPr="00C12358">
              <w:rPr>
                <w:color w:val="212121"/>
                <w:sz w:val="24"/>
                <w:szCs w:val="24"/>
                <w:lang w:val="en-US"/>
              </w:rPr>
              <w:t>Established an office with two staff, computer and other office equipment.</w:t>
            </w:r>
          </w:p>
          <w:p w:rsidRPr="00C12358" w:rsidR="001F7DC1" w:rsidP="008078AB" w:rsidRDefault="001F7DC1" w14:paraId="3EB6BB8F" w14:textId="77777777">
            <w:pPr>
              <w:pStyle w:val="ListParagraph"/>
              <w:numPr>
                <w:ilvl w:val="0"/>
                <w:numId w:val="12"/>
              </w:numPr>
              <w:snapToGrid w:val="0"/>
              <w:spacing w:before="240" w:after="120"/>
              <w:contextualSpacing w:val="0"/>
              <w:rPr>
                <w:color w:val="212121"/>
                <w:sz w:val="24"/>
                <w:szCs w:val="24"/>
              </w:rPr>
            </w:pPr>
            <w:r w:rsidRPr="00C12358">
              <w:rPr>
                <w:color w:val="212121"/>
                <w:sz w:val="24"/>
                <w:szCs w:val="24"/>
                <w:lang w:val="en-US"/>
              </w:rPr>
              <w:t>Registered LIPA with local authorities and now in the process of registering at district and national levels.</w:t>
            </w:r>
          </w:p>
          <w:p w:rsidRPr="00C12358" w:rsidR="001F7DC1" w:rsidP="008078AB" w:rsidRDefault="001F7DC1" w14:paraId="03462E53" w14:textId="77777777">
            <w:pPr>
              <w:pStyle w:val="ListParagraph"/>
              <w:numPr>
                <w:ilvl w:val="0"/>
                <w:numId w:val="12"/>
              </w:numPr>
              <w:snapToGrid w:val="0"/>
              <w:spacing w:before="240" w:after="120"/>
              <w:contextualSpacing w:val="0"/>
              <w:rPr>
                <w:color w:val="212121"/>
                <w:sz w:val="24"/>
                <w:szCs w:val="24"/>
              </w:rPr>
            </w:pPr>
            <w:r w:rsidRPr="00C12358">
              <w:rPr>
                <w:color w:val="212121"/>
                <w:sz w:val="24"/>
                <w:szCs w:val="24"/>
                <w:lang w:val="en-US"/>
              </w:rPr>
              <w:t>Conducted a general assembly and elected the first Board. The Board is now meeting quarterly</w:t>
            </w:r>
            <w:r w:rsidRPr="00C12358">
              <w:rPr>
                <w:color w:val="000000"/>
                <w:sz w:val="24"/>
                <w:szCs w:val="24"/>
                <w:lang w:val="en-US"/>
              </w:rPr>
              <w:t>.</w:t>
            </w:r>
          </w:p>
          <w:p w:rsidRPr="00323087" w:rsidR="001F7DC1" w:rsidP="008078AB" w:rsidRDefault="001F7DC1" w14:paraId="366BE3AB" w14:textId="77777777">
            <w:pPr>
              <w:pStyle w:val="ListParagraph"/>
              <w:numPr>
                <w:ilvl w:val="0"/>
                <w:numId w:val="12"/>
              </w:numPr>
              <w:snapToGrid w:val="0"/>
              <w:spacing w:before="240" w:after="120"/>
              <w:contextualSpacing w:val="0"/>
              <w:rPr>
                <w:color w:val="212121"/>
                <w:sz w:val="24"/>
                <w:szCs w:val="24"/>
              </w:rPr>
            </w:pPr>
            <w:r w:rsidRPr="00C12358">
              <w:rPr>
                <w:color w:val="212121"/>
                <w:sz w:val="24"/>
                <w:szCs w:val="24"/>
                <w:lang w:val="en-US"/>
              </w:rPr>
              <w:t>Formulated and approved organizational policies</w:t>
            </w:r>
            <w:r w:rsidRPr="00C12358">
              <w:rPr>
                <w:rStyle w:val="apple-converted-space"/>
                <w:color w:val="212121"/>
                <w:sz w:val="24"/>
                <w:szCs w:val="24"/>
                <w:lang w:val="en-US"/>
              </w:rPr>
              <w:t> </w:t>
            </w:r>
            <w:r w:rsidRPr="00C12358">
              <w:rPr>
                <w:color w:val="000000"/>
                <w:sz w:val="24"/>
                <w:szCs w:val="24"/>
                <w:lang w:val="en-US"/>
              </w:rPr>
              <w:t>(Constitution, PSEAH [Prevention of Sexual Exploitation, Abuse and Harassment Policy], CPP [Child Protection Policy], Finance Policy and Human Resource Policy).</w:t>
            </w:r>
          </w:p>
          <w:p w:rsidRPr="006A6F62" w:rsidR="001F7DC1" w:rsidP="008078AB" w:rsidRDefault="001F7DC1" w14:paraId="6409F5D5" w14:textId="77777777">
            <w:pPr>
              <w:snapToGrid w:val="0"/>
              <w:spacing w:before="240" w:after="120"/>
              <w:rPr>
                <w:color w:val="212121"/>
                <w:sz w:val="24"/>
                <w:szCs w:val="24"/>
              </w:rPr>
            </w:pPr>
            <w:r w:rsidRPr="00C12358">
              <w:rPr>
                <w:color w:val="212121"/>
                <w:sz w:val="24"/>
                <w:szCs w:val="24"/>
                <w:lang w:val="en-US"/>
              </w:rPr>
              <w:t>The DRF consultant helped us in policy development, training of the BOARD on roles and management</w:t>
            </w:r>
            <w:r>
              <w:rPr>
                <w:color w:val="212121"/>
                <w:sz w:val="24"/>
                <w:szCs w:val="24"/>
                <w:lang w:val="en-US"/>
              </w:rPr>
              <w:t>. T</w:t>
            </w:r>
            <w:r w:rsidRPr="00C12358">
              <w:rPr>
                <w:color w:val="212121"/>
                <w:sz w:val="24"/>
                <w:szCs w:val="24"/>
                <w:lang w:val="en-US"/>
              </w:rPr>
              <w:t>he training conducted by the consultant is helping our Board in supporting the ED [Executive Director] to grow the organization through membership mobilization, conducting meetings and financial control. In the next year we will develop the strategic plan.</w:t>
            </w:r>
            <w:r>
              <w:rPr>
                <w:color w:val="212121"/>
                <w:sz w:val="24"/>
                <w:szCs w:val="24"/>
                <w:lang w:val="en-US"/>
              </w:rPr>
              <w:t xml:space="preserve"> (LIPA, Nigeria)</w:t>
            </w:r>
          </w:p>
        </w:tc>
      </w:tr>
    </w:tbl>
    <w:p w:rsidRPr="00323087" w:rsidR="001F7DC1" w:rsidP="00323087" w:rsidRDefault="001F7DC1" w14:paraId="4F02AD3F" w14:textId="7777777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napToGrid w:val="0"/>
        <w:spacing w:before="240" w:after="120"/>
        <w:rPr>
          <w:rFonts w:cstheme="minorHAnsi"/>
          <w:b/>
          <w:bCs/>
          <w:i/>
          <w:iCs/>
          <w:color w:val="0070C0"/>
          <w:sz w:val="24"/>
          <w:szCs w:val="24"/>
        </w:rPr>
      </w:pPr>
    </w:p>
    <w:p w:rsidR="00405008" w:rsidP="00323087" w:rsidRDefault="006A6F62" w14:paraId="39E96509" w14:textId="090A209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napToGrid w:val="0"/>
        <w:spacing w:before="240" w:after="120"/>
        <w:rPr>
          <w:rFonts w:cstheme="minorHAnsi"/>
          <w:color w:val="2F5496" w:themeColor="accent1" w:themeShade="BF"/>
          <w:sz w:val="24"/>
          <w:szCs w:val="24"/>
        </w:rPr>
      </w:pPr>
      <w:r w:rsidRPr="00E81A34">
        <w:rPr>
          <w:noProof/>
        </w:rPr>
        <w:drawing>
          <wp:inline distT="0" distB="0" distL="0" distR="0" wp14:anchorId="6490885C" wp14:editId="38D83053">
            <wp:extent cx="5635256" cy="3825257"/>
            <wp:effectExtent l="0" t="0" r="0" b="0"/>
            <wp:docPr id="953756274" name="Picture 953756274" descr="LIPA Board members participating in management training. They are sitting in rows watching the presentation slides projected on a w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3756274" name="Picture 953756274" descr="LIPA Board members participating in management training. They are sitting in rows watching the presentation slides projected on a wall."/>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35256" cy="3825257"/>
                    </a:xfrm>
                    <a:prstGeom prst="rect">
                      <a:avLst/>
                    </a:prstGeom>
                    <a:noFill/>
                    <a:ln>
                      <a:noFill/>
                    </a:ln>
                  </pic:spPr>
                </pic:pic>
              </a:graphicData>
            </a:graphic>
          </wp:inline>
        </w:drawing>
      </w:r>
    </w:p>
    <w:p w:rsidR="006A6F62" w:rsidP="00323087" w:rsidRDefault="006A6F62" w14:paraId="6098D69F" w14:textId="063808B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napToGrid w:val="0"/>
        <w:spacing w:before="240" w:after="120"/>
        <w:rPr>
          <w:i/>
          <w:iCs/>
          <w:color w:val="212121"/>
          <w:sz w:val="24"/>
          <w:szCs w:val="24"/>
          <w:lang w:val="en-US"/>
        </w:rPr>
      </w:pPr>
      <w:r w:rsidRPr="00D232DD">
        <w:rPr>
          <w:i/>
          <w:iCs/>
          <w:color w:val="212121"/>
          <w:sz w:val="24"/>
          <w:szCs w:val="24"/>
          <w:lang w:val="en-US"/>
        </w:rPr>
        <w:t>Photo source: Lyakirema Initiative for Persons with Albinism (LIPA)</w:t>
      </w:r>
      <w:r w:rsidR="00D232DD">
        <w:rPr>
          <w:i/>
          <w:iCs/>
          <w:color w:val="212121"/>
          <w:sz w:val="24"/>
          <w:szCs w:val="24"/>
          <w:lang w:val="en-US"/>
        </w:rPr>
        <w:t>,</w:t>
      </w:r>
      <w:r w:rsidRPr="00D232DD">
        <w:rPr>
          <w:i/>
          <w:iCs/>
          <w:color w:val="212121"/>
          <w:sz w:val="24"/>
          <w:szCs w:val="24"/>
          <w:lang w:val="en-US"/>
        </w:rPr>
        <w:t xml:space="preserve"> Uganda</w:t>
      </w:r>
    </w:p>
    <w:p w:rsidRPr="00D232DD" w:rsidR="001F7DC1" w:rsidP="001F7DC1" w:rsidRDefault="00536675" w14:paraId="16D5BE7A" w14:textId="5EFC1378">
      <w:pPr>
        <w:spacing w:after="160" w:line="259" w:lineRule="auto"/>
        <w:rPr>
          <w:i/>
          <w:iCs/>
          <w:color w:val="212121"/>
          <w:sz w:val="24"/>
          <w:szCs w:val="24"/>
          <w:lang w:val="en-US"/>
        </w:rPr>
      </w:pPr>
      <w:r>
        <w:rPr>
          <w:i/>
          <w:iCs/>
          <w:color w:val="212121"/>
          <w:sz w:val="24"/>
          <w:szCs w:val="24"/>
          <w:lang w:val="en-US"/>
        </w:rPr>
        <w:t xml:space="preserve">Image description: </w:t>
      </w:r>
      <w:r w:rsidRPr="00536675">
        <w:rPr>
          <w:i/>
          <w:iCs/>
          <w:color w:val="212121"/>
          <w:sz w:val="24"/>
          <w:szCs w:val="24"/>
          <w:lang w:val="en-US"/>
        </w:rPr>
        <w:t xml:space="preserve">LIPA Board members participating in management training. They are sitting in rows watching the presentation slides projected on a wall. </w:t>
      </w:r>
      <w:r w:rsidR="001F7DC1">
        <w:rPr>
          <w:i/>
          <w:iCs/>
          <w:color w:val="212121"/>
          <w:sz w:val="24"/>
          <w:szCs w:val="24"/>
          <w:lang w:val="en-US"/>
        </w:rPr>
        <w:br w:type="page"/>
      </w:r>
    </w:p>
    <w:p w:rsidRPr="006D4899" w:rsidR="007D6985" w:rsidP="00323087" w:rsidRDefault="00D93B6D" w14:paraId="3F046A21" w14:textId="79AEAAC3">
      <w:pPr>
        <w:pStyle w:val="Heading2"/>
        <w:snapToGrid w:val="0"/>
        <w:spacing w:after="120"/>
      </w:pPr>
      <w:bookmarkStart w:name="_Ref129034192" w:id="8"/>
      <w:bookmarkStart w:name="_Ref129034348" w:id="9"/>
      <w:bookmarkStart w:name="_Ref130215025" w:id="10"/>
      <w:bookmarkStart w:name="_Toc131165891" w:id="11"/>
      <w:r>
        <w:t>DRF/DRAF</w:t>
      </w:r>
      <w:r w:rsidRPr="006D4899" w:rsidR="009B057B">
        <w:t xml:space="preserve"> role in achievements</w:t>
      </w:r>
      <w:bookmarkEnd w:id="8"/>
      <w:bookmarkEnd w:id="9"/>
      <w:bookmarkEnd w:id="10"/>
      <w:bookmarkEnd w:id="11"/>
    </w:p>
    <w:p w:rsidRPr="00B05086" w:rsidR="00125427" w:rsidP="2807590C" w:rsidRDefault="004A477B" w14:paraId="4429DCE4" w14:textId="387D8341">
      <w:pPr>
        <w:pStyle w:val="Default"/>
        <w:snapToGrid w:val="0"/>
        <w:spacing w:before="240" w:after="120"/>
        <w:rPr>
          <w:rFonts w:ascii="Calibri" w:hAnsi="Calibri" w:cs="Calibri" w:asciiTheme="minorAscii" w:hAnsiTheme="minorAscii" w:cstheme="minorAscii"/>
          <w:lang w:val="en-AU"/>
        </w:rPr>
      </w:pPr>
      <w:r w:rsidRPr="2807590C" w:rsidR="004A477B">
        <w:rPr>
          <w:rFonts w:ascii="Calibri" w:hAnsi="Calibri" w:cs="Calibri" w:asciiTheme="minorAscii" w:hAnsiTheme="minorAscii" w:cstheme="minorAscii"/>
          <w:lang w:val="en-AU"/>
        </w:rPr>
        <w:t xml:space="preserve">In this section </w:t>
      </w:r>
      <w:r w:rsidRPr="2807590C" w:rsidR="00B00A46">
        <w:rPr>
          <w:rFonts w:ascii="Calibri" w:hAnsi="Calibri" w:cs="Calibri" w:asciiTheme="minorAscii" w:hAnsiTheme="minorAscii" w:cstheme="minorAscii"/>
          <w:lang w:val="en-AU"/>
        </w:rPr>
        <w:t xml:space="preserve">of the learning </w:t>
      </w:r>
      <w:r w:rsidRPr="2807590C" w:rsidR="00B00A46">
        <w:rPr>
          <w:rFonts w:ascii="Calibri" w:hAnsi="Calibri" w:cs="Calibri" w:asciiTheme="minorAscii" w:hAnsiTheme="minorAscii" w:cstheme="minorAscii"/>
          <w:lang w:val="en-AU"/>
        </w:rPr>
        <w:t>review</w:t>
      </w:r>
      <w:r w:rsidRPr="2807590C" w:rsidR="00B00A46">
        <w:rPr>
          <w:rFonts w:ascii="Calibri" w:hAnsi="Calibri" w:cs="Calibri" w:asciiTheme="minorAscii" w:hAnsiTheme="minorAscii" w:cstheme="minorAscii"/>
          <w:lang w:val="en-AU"/>
        </w:rPr>
        <w:t xml:space="preserve"> </w:t>
      </w:r>
      <w:r w:rsidRPr="2807590C" w:rsidR="004A477B">
        <w:rPr>
          <w:rFonts w:ascii="Calibri" w:hAnsi="Calibri" w:cs="Calibri" w:asciiTheme="minorAscii" w:hAnsiTheme="minorAscii" w:cstheme="minorAscii"/>
          <w:lang w:val="en-AU"/>
        </w:rPr>
        <w:t xml:space="preserve">we examine the </w:t>
      </w:r>
      <w:r w:rsidRPr="2807590C" w:rsidR="00AD170F">
        <w:rPr>
          <w:rFonts w:ascii="Calibri" w:hAnsi="Calibri" w:cs="Calibri" w:asciiTheme="minorAscii" w:hAnsiTheme="minorAscii" w:cstheme="minorAscii"/>
          <w:lang w:val="en-AU"/>
        </w:rPr>
        <w:t xml:space="preserve">following </w:t>
      </w:r>
      <w:r w:rsidRPr="2807590C" w:rsidR="00FE4D98">
        <w:rPr>
          <w:rFonts w:ascii="Calibri" w:hAnsi="Calibri" w:cs="Calibri" w:asciiTheme="minorAscii" w:hAnsiTheme="minorAscii" w:cstheme="minorAscii"/>
          <w:lang w:val="en-AU"/>
        </w:rPr>
        <w:t>q</w:t>
      </w:r>
      <w:r w:rsidRPr="2807590C" w:rsidR="00DF342E">
        <w:rPr>
          <w:rFonts w:ascii="Calibri" w:hAnsi="Calibri" w:cs="Calibri" w:asciiTheme="minorAscii" w:hAnsiTheme="minorAscii" w:cstheme="minorAscii"/>
          <w:lang w:val="en-AU"/>
        </w:rPr>
        <w:t xml:space="preserve">uestions: </w:t>
      </w:r>
      <w:r w:rsidRPr="2807590C" w:rsidR="007F0338">
        <w:rPr>
          <w:rFonts w:ascii="Calibri" w:hAnsi="Calibri" w:cs="Calibri" w:asciiTheme="minorAscii" w:hAnsiTheme="minorAscii" w:cstheme="minorAscii"/>
          <w:b w:val="1"/>
          <w:bCs w:val="1"/>
          <w:color w:val="auto"/>
          <w:lang w:val="en-AU"/>
        </w:rPr>
        <w:t>‘</w:t>
      </w:r>
      <w:r w:rsidRPr="2807590C" w:rsidR="00C75523">
        <w:rPr>
          <w:rFonts w:ascii="Calibri" w:hAnsi="Calibri" w:cs="Calibri" w:asciiTheme="minorAscii" w:hAnsiTheme="minorAscii" w:cstheme="minorAscii"/>
          <w:b w:val="1"/>
          <w:bCs w:val="1"/>
          <w:color w:val="auto"/>
          <w:lang w:val="en-AU"/>
        </w:rPr>
        <w:t xml:space="preserve">The </w:t>
      </w:r>
      <w:r w:rsidRPr="2807590C" w:rsidR="009B057B">
        <w:rPr>
          <w:rFonts w:ascii="Calibri" w:hAnsi="Calibri" w:cs="Calibri" w:asciiTheme="minorAscii" w:hAnsiTheme="minorAscii" w:cstheme="minorAscii"/>
          <w:b w:val="1"/>
          <w:bCs w:val="1"/>
          <w:color w:val="auto"/>
          <w:lang w:val="en-AU"/>
        </w:rPr>
        <w:t>DRF/DRAF support</w:t>
      </w:r>
      <w:r w:rsidRPr="2807590C" w:rsidR="007F0338">
        <w:rPr>
          <w:rFonts w:ascii="Calibri" w:hAnsi="Calibri" w:cs="Calibri" w:asciiTheme="minorAscii" w:hAnsiTheme="minorAscii" w:cstheme="minorAscii"/>
          <w:b w:val="1"/>
          <w:bCs w:val="1"/>
          <w:color w:val="auto"/>
          <w:lang w:val="en-AU"/>
        </w:rPr>
        <w:t xml:space="preserve"> that</w:t>
      </w:r>
      <w:r w:rsidRPr="2807590C" w:rsidR="009B057B">
        <w:rPr>
          <w:rFonts w:ascii="Calibri" w:hAnsi="Calibri" w:cs="Calibri" w:asciiTheme="minorAscii" w:hAnsiTheme="minorAscii" w:cstheme="minorAscii"/>
          <w:b w:val="1"/>
          <w:bCs w:val="1"/>
          <w:color w:val="auto"/>
          <w:lang w:val="en-AU"/>
        </w:rPr>
        <w:t xml:space="preserve"> help</w:t>
      </w:r>
      <w:r w:rsidRPr="2807590C" w:rsidR="007F0338">
        <w:rPr>
          <w:rFonts w:ascii="Calibri" w:hAnsi="Calibri" w:cs="Calibri" w:asciiTheme="minorAscii" w:hAnsiTheme="minorAscii" w:cstheme="minorAscii"/>
          <w:b w:val="1"/>
          <w:bCs w:val="1"/>
          <w:color w:val="auto"/>
          <w:lang w:val="en-AU"/>
        </w:rPr>
        <w:t>ed</w:t>
      </w:r>
      <w:r w:rsidRPr="2807590C" w:rsidR="009B057B">
        <w:rPr>
          <w:rFonts w:ascii="Calibri" w:hAnsi="Calibri" w:cs="Calibri" w:asciiTheme="minorAscii" w:hAnsiTheme="minorAscii" w:cstheme="minorAscii"/>
          <w:b w:val="1"/>
          <w:bCs w:val="1"/>
          <w:color w:val="auto"/>
          <w:lang w:val="en-AU"/>
        </w:rPr>
        <w:t xml:space="preserve"> your OPD to achieve in these areas</w:t>
      </w:r>
      <w:r w:rsidRPr="2807590C" w:rsidR="00AD170F">
        <w:rPr>
          <w:rFonts w:ascii="Calibri" w:hAnsi="Calibri" w:cs="Calibri" w:asciiTheme="minorAscii" w:hAnsiTheme="minorAscii" w:cstheme="minorAscii"/>
          <w:b w:val="1"/>
          <w:bCs w:val="1"/>
          <w:color w:val="auto"/>
          <w:lang w:val="en-AU"/>
        </w:rPr>
        <w:t>?</w:t>
      </w:r>
      <w:r w:rsidRPr="2807590C" w:rsidR="007F0338">
        <w:rPr>
          <w:rFonts w:ascii="Calibri" w:hAnsi="Calibri" w:cs="Calibri" w:asciiTheme="minorAscii" w:hAnsiTheme="minorAscii" w:cstheme="minorAscii"/>
          <w:b w:val="1"/>
          <w:bCs w:val="1"/>
          <w:color w:val="auto"/>
          <w:lang w:val="en-AU"/>
        </w:rPr>
        <w:t>’</w:t>
      </w:r>
      <w:r w:rsidRPr="2807590C" w:rsidR="00C57A9A">
        <w:rPr>
          <w:rFonts w:ascii="Calibri" w:hAnsi="Calibri" w:cs="Calibri" w:asciiTheme="minorAscii" w:hAnsiTheme="minorAscii" w:cstheme="minorAscii"/>
          <w:color w:val="auto"/>
          <w:lang w:val="en-AU"/>
        </w:rPr>
        <w:t xml:space="preserve">, </w:t>
      </w:r>
      <w:r w:rsidRPr="2807590C" w:rsidR="00C57A9A">
        <w:rPr>
          <w:rFonts w:ascii="Calibri" w:hAnsi="Calibri" w:cs="Calibri" w:asciiTheme="minorAscii" w:hAnsiTheme="minorAscii" w:cstheme="minorAscii"/>
          <w:b w:val="1"/>
          <w:bCs w:val="1"/>
          <w:color w:val="auto"/>
          <w:lang w:val="en-AU"/>
        </w:rPr>
        <w:t>‘</w:t>
      </w:r>
      <w:r w:rsidRPr="2807590C" w:rsidR="00EA5C7C">
        <w:rPr>
          <w:rFonts w:ascii="Calibri" w:hAnsi="Calibri" w:cs="Calibri" w:asciiTheme="minorAscii" w:hAnsiTheme="minorAscii" w:cstheme="minorAscii"/>
          <w:b w:val="1"/>
          <w:bCs w:val="1"/>
          <w:color w:val="auto"/>
          <w:lang w:val="en-AU"/>
        </w:rPr>
        <w:t>W</w:t>
      </w:r>
      <w:r w:rsidRPr="2807590C" w:rsidR="009B057B">
        <w:rPr>
          <w:rFonts w:ascii="Calibri" w:hAnsi="Calibri" w:cs="Calibri" w:asciiTheme="minorAscii" w:hAnsiTheme="minorAscii" w:cstheme="minorAscii"/>
          <w:b w:val="1"/>
          <w:bCs w:val="1"/>
          <w:color w:val="auto"/>
          <w:lang w:val="en-AU"/>
        </w:rPr>
        <w:t>hat worked well</w:t>
      </w:r>
      <w:r w:rsidRPr="2807590C" w:rsidR="00AD170F">
        <w:rPr>
          <w:rFonts w:ascii="Calibri" w:hAnsi="Calibri" w:cs="Calibri" w:asciiTheme="minorAscii" w:hAnsiTheme="minorAscii" w:cstheme="minorAscii"/>
          <w:b w:val="1"/>
          <w:bCs w:val="1"/>
          <w:color w:val="auto"/>
          <w:lang w:val="en-AU"/>
        </w:rPr>
        <w:t>?</w:t>
      </w:r>
      <w:r w:rsidRPr="2807590C" w:rsidR="00C75523">
        <w:rPr>
          <w:rFonts w:ascii="Calibri" w:hAnsi="Calibri" w:cs="Calibri" w:asciiTheme="minorAscii" w:hAnsiTheme="minorAscii" w:cstheme="minorAscii"/>
          <w:b w:val="1"/>
          <w:bCs w:val="1"/>
          <w:color w:val="auto"/>
          <w:lang w:val="en-AU"/>
        </w:rPr>
        <w:t>’</w:t>
      </w:r>
      <w:r w:rsidRPr="2807590C" w:rsidR="00226D04">
        <w:rPr>
          <w:rFonts w:ascii="Calibri" w:hAnsi="Calibri" w:cs="Calibri" w:asciiTheme="minorAscii" w:hAnsiTheme="minorAscii" w:cstheme="minorAscii"/>
          <w:color w:val="auto"/>
          <w:lang w:val="en-AU"/>
        </w:rPr>
        <w:t>, and</w:t>
      </w:r>
      <w:r w:rsidRPr="2807590C" w:rsidR="00226D04">
        <w:rPr>
          <w:rFonts w:ascii="Calibri" w:hAnsi="Calibri" w:cs="Calibri" w:asciiTheme="minorAscii" w:hAnsiTheme="minorAscii" w:cstheme="minorAscii"/>
          <w:b w:val="1"/>
          <w:bCs w:val="1"/>
          <w:color w:val="auto"/>
          <w:lang w:val="en-AU"/>
        </w:rPr>
        <w:t xml:space="preserve"> ‘</w:t>
      </w:r>
      <w:r w:rsidRPr="2807590C" w:rsidR="005640CB">
        <w:rPr>
          <w:rFonts w:ascii="Calibri" w:hAnsi="Calibri" w:cs="Calibri" w:asciiTheme="minorAscii" w:hAnsiTheme="minorAscii" w:cstheme="minorAscii"/>
          <w:b w:val="1"/>
          <w:bCs w:val="1"/>
          <w:color w:val="auto"/>
          <w:lang w:val="en-AU"/>
        </w:rPr>
        <w:t>How is your OPD using any new skills, experiences, capabilities that you acquired over the last five years now</w:t>
      </w:r>
      <w:r w:rsidRPr="2807590C" w:rsidR="009B057B">
        <w:rPr>
          <w:rFonts w:ascii="Calibri" w:hAnsi="Calibri" w:cs="Calibri" w:asciiTheme="minorAscii" w:hAnsiTheme="minorAscii" w:cstheme="minorAscii"/>
          <w:b w:val="1"/>
          <w:bCs w:val="1"/>
          <w:color w:val="auto"/>
          <w:lang w:val="en-AU"/>
        </w:rPr>
        <w:t>?</w:t>
      </w:r>
      <w:r w:rsidRPr="2807590C" w:rsidR="00226D04">
        <w:rPr>
          <w:rFonts w:ascii="Calibri" w:hAnsi="Calibri" w:cs="Calibri" w:asciiTheme="minorAscii" w:hAnsiTheme="minorAscii" w:cstheme="minorAscii"/>
          <w:lang w:val="en-AU"/>
        </w:rPr>
        <w:t>’</w:t>
      </w:r>
      <w:r w:rsidRPr="2807590C" w:rsidR="000E2A14">
        <w:rPr>
          <w:rFonts w:ascii="Calibri" w:hAnsi="Calibri" w:cs="Calibri" w:asciiTheme="minorAscii" w:hAnsiTheme="minorAscii" w:cstheme="minorAscii"/>
          <w:lang w:val="en-AU"/>
        </w:rPr>
        <w:t xml:space="preserve">. </w:t>
      </w:r>
    </w:p>
    <w:p w:rsidRPr="00323087" w:rsidR="00276705" w:rsidP="00323087" w:rsidRDefault="000E2A14" w14:paraId="7E59533A" w14:textId="7F730A9E">
      <w:pPr>
        <w:snapToGrid w:val="0"/>
        <w:spacing w:before="240" w:after="120"/>
        <w:rPr>
          <w:rFonts w:cstheme="minorHAnsi"/>
          <w:sz w:val="24"/>
          <w:szCs w:val="24"/>
        </w:rPr>
      </w:pPr>
      <w:r w:rsidRPr="00B05086">
        <w:rPr>
          <w:rFonts w:cstheme="minorHAnsi"/>
          <w:sz w:val="24"/>
          <w:szCs w:val="24"/>
        </w:rPr>
        <w:t>In practice</w:t>
      </w:r>
      <w:r w:rsidRPr="00B05086" w:rsidR="00BE3DE3">
        <w:rPr>
          <w:rFonts w:cstheme="minorHAnsi"/>
          <w:sz w:val="24"/>
          <w:szCs w:val="24"/>
        </w:rPr>
        <w:t xml:space="preserve">, </w:t>
      </w:r>
      <w:r w:rsidRPr="00B05086" w:rsidR="00C632D5">
        <w:rPr>
          <w:rFonts w:cstheme="minorHAnsi"/>
          <w:sz w:val="24"/>
          <w:szCs w:val="24"/>
        </w:rPr>
        <w:t xml:space="preserve">these questions were answered in an </w:t>
      </w:r>
      <w:r w:rsidRPr="00B05086" w:rsidR="00A14A67">
        <w:rPr>
          <w:rFonts w:cstheme="minorHAnsi"/>
          <w:sz w:val="24"/>
          <w:szCs w:val="24"/>
        </w:rPr>
        <w:t>integrated way</w:t>
      </w:r>
      <w:r w:rsidRPr="00B05086" w:rsidR="00C632D5">
        <w:rPr>
          <w:rFonts w:cstheme="minorHAnsi"/>
          <w:sz w:val="24"/>
          <w:szCs w:val="24"/>
        </w:rPr>
        <w:t>, so the findings are combined</w:t>
      </w:r>
      <w:r w:rsidRPr="00B05086" w:rsidR="002A2B33">
        <w:rPr>
          <w:rFonts w:cstheme="minorHAnsi"/>
          <w:sz w:val="24"/>
          <w:szCs w:val="24"/>
        </w:rPr>
        <w:t xml:space="preserve">. </w:t>
      </w:r>
      <w:r w:rsidRPr="00B05086" w:rsidR="004E5D30">
        <w:rPr>
          <w:rFonts w:cstheme="minorHAnsi"/>
          <w:sz w:val="24"/>
          <w:szCs w:val="24"/>
        </w:rPr>
        <w:t xml:space="preserve">The questions also capture </w:t>
      </w:r>
      <w:r w:rsidRPr="00B05086" w:rsidR="001B7F87">
        <w:rPr>
          <w:rFonts w:cstheme="minorHAnsi"/>
          <w:sz w:val="24"/>
          <w:szCs w:val="24"/>
        </w:rPr>
        <w:t xml:space="preserve">any </w:t>
      </w:r>
      <w:r w:rsidRPr="00B05086" w:rsidR="004E5D30">
        <w:rPr>
          <w:rFonts w:cstheme="minorHAnsi"/>
          <w:sz w:val="24"/>
          <w:szCs w:val="24"/>
        </w:rPr>
        <w:t>new knowledge and skills acquired and applied</w:t>
      </w:r>
      <w:r w:rsidRPr="00B05086" w:rsidR="001B7F87">
        <w:rPr>
          <w:rFonts w:cstheme="minorHAnsi"/>
          <w:sz w:val="24"/>
          <w:szCs w:val="24"/>
        </w:rPr>
        <w:t xml:space="preserve">, </w:t>
      </w:r>
      <w:r w:rsidR="0099091D">
        <w:rPr>
          <w:rFonts w:cstheme="minorHAnsi"/>
          <w:sz w:val="24"/>
          <w:szCs w:val="24"/>
        </w:rPr>
        <w:t xml:space="preserve">although </w:t>
      </w:r>
      <w:r w:rsidRPr="00B05086" w:rsidR="004E5D30">
        <w:rPr>
          <w:rFonts w:cstheme="minorHAnsi"/>
          <w:sz w:val="24"/>
          <w:szCs w:val="24"/>
        </w:rPr>
        <w:t xml:space="preserve">not </w:t>
      </w:r>
      <w:r w:rsidRPr="00B05086" w:rsidR="003406FE">
        <w:rPr>
          <w:rFonts w:cstheme="minorHAnsi"/>
          <w:sz w:val="24"/>
          <w:szCs w:val="24"/>
        </w:rPr>
        <w:t>exclusively</w:t>
      </w:r>
      <w:r w:rsidRPr="00B05086" w:rsidR="001B7F87">
        <w:rPr>
          <w:rFonts w:cstheme="minorHAnsi"/>
          <w:sz w:val="24"/>
          <w:szCs w:val="24"/>
        </w:rPr>
        <w:t xml:space="preserve"> </w:t>
      </w:r>
      <w:proofErr w:type="gramStart"/>
      <w:r w:rsidRPr="00B05086" w:rsidR="004E5D30">
        <w:rPr>
          <w:rFonts w:cstheme="minorHAnsi"/>
          <w:sz w:val="24"/>
          <w:szCs w:val="24"/>
        </w:rPr>
        <w:t>as a result of</w:t>
      </w:r>
      <w:proofErr w:type="gramEnd"/>
      <w:r w:rsidRPr="00B05086" w:rsidR="004E5D30">
        <w:rPr>
          <w:rFonts w:cstheme="minorHAnsi"/>
          <w:sz w:val="24"/>
          <w:szCs w:val="24"/>
        </w:rPr>
        <w:t xml:space="preserve"> the contribution from </w:t>
      </w:r>
      <w:r w:rsidR="00D93B6D">
        <w:rPr>
          <w:rFonts w:cstheme="minorHAnsi"/>
          <w:sz w:val="24"/>
          <w:szCs w:val="24"/>
        </w:rPr>
        <w:t>DRF/DRAF</w:t>
      </w:r>
      <w:r w:rsidRPr="00B05086" w:rsidR="00EA5C7C">
        <w:rPr>
          <w:rFonts w:cstheme="minorHAnsi"/>
          <w:sz w:val="24"/>
          <w:szCs w:val="24"/>
        </w:rPr>
        <w:t>.</w:t>
      </w:r>
    </w:p>
    <w:p w:rsidRPr="00B05086" w:rsidR="00E12779" w:rsidP="00323087" w:rsidRDefault="005640CB" w14:paraId="6909F6F9" w14:textId="5EA34406">
      <w:pPr>
        <w:pStyle w:val="Heading3"/>
        <w:snapToGrid w:val="0"/>
        <w:spacing w:before="240" w:after="120" w:line="240" w:lineRule="auto"/>
        <w:rPr>
          <w:rFonts w:asciiTheme="minorHAnsi" w:hAnsiTheme="minorHAnsi" w:cstheme="minorHAnsi"/>
          <w:sz w:val="24"/>
        </w:rPr>
      </w:pPr>
      <w:r>
        <w:rPr>
          <w:rFonts w:asciiTheme="minorHAnsi" w:hAnsiTheme="minorHAnsi" w:cstheme="minorHAnsi"/>
          <w:sz w:val="24"/>
        </w:rPr>
        <w:t>Synergy of</w:t>
      </w:r>
      <w:r w:rsidRPr="00B05086">
        <w:rPr>
          <w:rFonts w:asciiTheme="minorHAnsi" w:hAnsiTheme="minorHAnsi" w:cstheme="minorHAnsi"/>
          <w:sz w:val="24"/>
        </w:rPr>
        <w:t xml:space="preserve"> </w:t>
      </w:r>
      <w:r w:rsidRPr="00B05086" w:rsidR="007E720F">
        <w:rPr>
          <w:rFonts w:asciiTheme="minorHAnsi" w:hAnsiTheme="minorHAnsi" w:cstheme="minorHAnsi"/>
          <w:sz w:val="24"/>
        </w:rPr>
        <w:t>contributions</w:t>
      </w:r>
      <w:r w:rsidR="001C12F8">
        <w:rPr>
          <w:rFonts w:asciiTheme="minorHAnsi" w:hAnsiTheme="minorHAnsi" w:cstheme="minorHAnsi"/>
          <w:sz w:val="24"/>
        </w:rPr>
        <w:t xml:space="preserve"> </w:t>
      </w:r>
    </w:p>
    <w:p w:rsidRPr="00B05086" w:rsidR="00FC5CE6" w:rsidP="00323087" w:rsidRDefault="004118F3" w14:paraId="0D3537D6" w14:textId="3875804F">
      <w:pPr>
        <w:snapToGrid w:val="0"/>
        <w:spacing w:before="240" w:after="120"/>
        <w:rPr>
          <w:rFonts w:cstheme="minorHAnsi"/>
          <w:sz w:val="24"/>
          <w:szCs w:val="24"/>
        </w:rPr>
      </w:pPr>
      <w:r w:rsidRPr="00B05086">
        <w:rPr>
          <w:rFonts w:cstheme="minorHAnsi"/>
          <w:sz w:val="24"/>
          <w:szCs w:val="24"/>
        </w:rPr>
        <w:t xml:space="preserve">Whilst different elements of </w:t>
      </w:r>
      <w:r w:rsidR="00D93B6D">
        <w:rPr>
          <w:rFonts w:cstheme="minorHAnsi"/>
          <w:sz w:val="24"/>
          <w:szCs w:val="24"/>
        </w:rPr>
        <w:t>DRF/DRAF</w:t>
      </w:r>
      <w:r w:rsidRPr="00B05086">
        <w:rPr>
          <w:rFonts w:cstheme="minorHAnsi"/>
          <w:sz w:val="24"/>
          <w:szCs w:val="24"/>
        </w:rPr>
        <w:t xml:space="preserve"> support are detailed</w:t>
      </w:r>
      <w:r w:rsidRPr="00B05086" w:rsidR="00304BDA">
        <w:rPr>
          <w:rFonts w:cstheme="minorHAnsi"/>
          <w:sz w:val="24"/>
          <w:szCs w:val="24"/>
        </w:rPr>
        <w:t xml:space="preserve"> as important for success</w:t>
      </w:r>
      <w:r w:rsidRPr="00B05086">
        <w:rPr>
          <w:rFonts w:cstheme="minorHAnsi"/>
          <w:sz w:val="24"/>
          <w:szCs w:val="24"/>
        </w:rPr>
        <w:t xml:space="preserve">, in practice it is a </w:t>
      </w:r>
      <w:r w:rsidRPr="00B05086" w:rsidR="007E720F">
        <w:rPr>
          <w:rFonts w:cstheme="minorHAnsi"/>
          <w:sz w:val="24"/>
          <w:szCs w:val="24"/>
        </w:rPr>
        <w:t>synergy of</w:t>
      </w:r>
      <w:r w:rsidRPr="00B05086" w:rsidR="00304BDA">
        <w:rPr>
          <w:rFonts w:cstheme="minorHAnsi"/>
          <w:sz w:val="24"/>
          <w:szCs w:val="24"/>
        </w:rPr>
        <w:t xml:space="preserve"> </w:t>
      </w:r>
      <w:r w:rsidRPr="00B05086" w:rsidR="00E11CB8">
        <w:rPr>
          <w:rFonts w:cstheme="minorHAnsi"/>
          <w:sz w:val="24"/>
          <w:szCs w:val="24"/>
        </w:rPr>
        <w:t>factors</w:t>
      </w:r>
      <w:r w:rsidRPr="00B05086" w:rsidR="001F654D">
        <w:rPr>
          <w:rFonts w:cstheme="minorHAnsi"/>
          <w:sz w:val="24"/>
          <w:szCs w:val="24"/>
        </w:rPr>
        <w:t>.</w:t>
      </w:r>
      <w:r w:rsidRPr="00B05086" w:rsidR="00E30862">
        <w:rPr>
          <w:rFonts w:cstheme="minorHAnsi"/>
          <w:sz w:val="24"/>
          <w:szCs w:val="24"/>
        </w:rPr>
        <w:t xml:space="preserve"> </w:t>
      </w:r>
      <w:r w:rsidRPr="00B05086" w:rsidR="00A71020">
        <w:rPr>
          <w:rFonts w:cstheme="minorHAnsi"/>
          <w:sz w:val="24"/>
          <w:szCs w:val="24"/>
        </w:rPr>
        <w:t xml:space="preserve">Whilst </w:t>
      </w:r>
      <w:r w:rsidRPr="00B05086" w:rsidR="00FC5CE6">
        <w:rPr>
          <w:rFonts w:cstheme="minorHAnsi"/>
          <w:sz w:val="24"/>
          <w:szCs w:val="24"/>
        </w:rPr>
        <w:t>technical training</w:t>
      </w:r>
      <w:r w:rsidRPr="00B05086" w:rsidR="00A71020">
        <w:rPr>
          <w:rFonts w:cstheme="minorHAnsi"/>
          <w:sz w:val="24"/>
          <w:szCs w:val="24"/>
        </w:rPr>
        <w:t xml:space="preserve"> and support </w:t>
      </w:r>
      <w:r w:rsidRPr="00B05086" w:rsidR="00067C9D">
        <w:rPr>
          <w:rFonts w:cstheme="minorHAnsi"/>
          <w:sz w:val="24"/>
          <w:szCs w:val="24"/>
        </w:rPr>
        <w:t>are</w:t>
      </w:r>
      <w:r w:rsidRPr="00B05086" w:rsidR="00FC5CE6">
        <w:rPr>
          <w:rFonts w:cstheme="minorHAnsi"/>
          <w:sz w:val="24"/>
          <w:szCs w:val="24"/>
        </w:rPr>
        <w:t xml:space="preserve"> seen as key, </w:t>
      </w:r>
      <w:r w:rsidRPr="00B05086" w:rsidR="00E2097C">
        <w:rPr>
          <w:rFonts w:cstheme="minorHAnsi"/>
          <w:sz w:val="24"/>
          <w:szCs w:val="24"/>
        </w:rPr>
        <w:t xml:space="preserve">this can also </w:t>
      </w:r>
      <w:r w:rsidRPr="00B05086" w:rsidR="00C8150E">
        <w:rPr>
          <w:rFonts w:cstheme="minorHAnsi"/>
          <w:sz w:val="24"/>
          <w:szCs w:val="24"/>
        </w:rPr>
        <w:t>facilitate</w:t>
      </w:r>
      <w:r w:rsidRPr="00B05086" w:rsidR="00FC5CE6">
        <w:rPr>
          <w:rFonts w:cstheme="minorHAnsi"/>
          <w:sz w:val="24"/>
          <w:szCs w:val="24"/>
        </w:rPr>
        <w:t xml:space="preserve"> external exposure</w:t>
      </w:r>
      <w:r w:rsidRPr="00B05086" w:rsidR="001F654D">
        <w:rPr>
          <w:rFonts w:cstheme="minorHAnsi"/>
          <w:sz w:val="24"/>
          <w:szCs w:val="24"/>
        </w:rPr>
        <w:t xml:space="preserve">, </w:t>
      </w:r>
      <w:r w:rsidRPr="00B05086" w:rsidR="00E2097C">
        <w:rPr>
          <w:rFonts w:cstheme="minorHAnsi"/>
          <w:sz w:val="24"/>
          <w:szCs w:val="24"/>
        </w:rPr>
        <w:t xml:space="preserve">which in turn </w:t>
      </w:r>
      <w:r w:rsidRPr="00B05086" w:rsidR="001F654D">
        <w:rPr>
          <w:rFonts w:cstheme="minorHAnsi"/>
          <w:sz w:val="24"/>
          <w:szCs w:val="24"/>
        </w:rPr>
        <w:t>can</w:t>
      </w:r>
      <w:r w:rsidRPr="00B05086" w:rsidR="00FC5CE6">
        <w:rPr>
          <w:rFonts w:cstheme="minorHAnsi"/>
          <w:sz w:val="24"/>
          <w:szCs w:val="24"/>
        </w:rPr>
        <w:t xml:space="preserve"> facilitat</w:t>
      </w:r>
      <w:r w:rsidRPr="00B05086" w:rsidR="0031300E">
        <w:rPr>
          <w:rFonts w:cstheme="minorHAnsi"/>
          <w:sz w:val="24"/>
          <w:szCs w:val="24"/>
        </w:rPr>
        <w:t>e</w:t>
      </w:r>
      <w:r w:rsidRPr="00B05086" w:rsidR="00FC5CE6">
        <w:rPr>
          <w:rFonts w:cstheme="minorHAnsi"/>
          <w:sz w:val="24"/>
          <w:szCs w:val="24"/>
        </w:rPr>
        <w:t xml:space="preserve"> opportunities for partnerships. In this </w:t>
      </w:r>
      <w:r w:rsidRPr="00B05086" w:rsidR="0031300E">
        <w:rPr>
          <w:rFonts w:cstheme="minorHAnsi"/>
          <w:sz w:val="24"/>
          <w:szCs w:val="24"/>
        </w:rPr>
        <w:t>example</w:t>
      </w:r>
      <w:r w:rsidRPr="00B05086" w:rsidR="00542315">
        <w:rPr>
          <w:rFonts w:cstheme="minorHAnsi"/>
          <w:sz w:val="24"/>
          <w:szCs w:val="24"/>
        </w:rPr>
        <w:t xml:space="preserve">, </w:t>
      </w:r>
      <w:r w:rsidRPr="00B05086" w:rsidR="00FC5CE6">
        <w:rPr>
          <w:rFonts w:cstheme="minorHAnsi"/>
          <w:sz w:val="24"/>
          <w:szCs w:val="24"/>
        </w:rPr>
        <w:t>being seen as a ‘trusted</w:t>
      </w:r>
      <w:r w:rsidR="00010041">
        <w:rPr>
          <w:rFonts w:cstheme="minorHAnsi"/>
          <w:sz w:val="24"/>
          <w:szCs w:val="24"/>
        </w:rPr>
        <w:t>’</w:t>
      </w:r>
      <w:r w:rsidRPr="00B05086" w:rsidR="00FC5CE6">
        <w:rPr>
          <w:rFonts w:cstheme="minorHAnsi"/>
          <w:sz w:val="24"/>
          <w:szCs w:val="24"/>
        </w:rPr>
        <w:t xml:space="preserve"> advocate appears key to then leveraging funding. </w:t>
      </w:r>
    </w:p>
    <w:p w:rsidRPr="00323087" w:rsidR="00E549EE" w:rsidP="00323087" w:rsidRDefault="00DA70DF" w14:paraId="5C574CD2" w14:textId="4221148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napToGrid w:val="0"/>
        <w:spacing w:before="240" w:after="120"/>
        <w:ind w:left="709"/>
        <w:rPr>
          <w:rFonts w:cstheme="minorHAnsi"/>
          <w:color w:val="2F5496" w:themeColor="accent1" w:themeShade="BF"/>
          <w:sz w:val="24"/>
          <w:szCs w:val="24"/>
        </w:rPr>
      </w:pPr>
      <w:r>
        <w:rPr>
          <w:rFonts w:cstheme="minorHAnsi"/>
          <w:color w:val="2F5496" w:themeColor="accent1" w:themeShade="BF"/>
          <w:sz w:val="24"/>
          <w:szCs w:val="24"/>
        </w:rPr>
        <w:t>‘</w:t>
      </w:r>
      <w:r w:rsidRPr="00B05086" w:rsidR="007D51AC">
        <w:rPr>
          <w:rFonts w:cstheme="minorHAnsi"/>
          <w:color w:val="2F5496" w:themeColor="accent1" w:themeShade="BF"/>
          <w:sz w:val="24"/>
          <w:szCs w:val="24"/>
        </w:rPr>
        <w:t>[</w:t>
      </w:r>
      <w:r w:rsidR="00D93B6D">
        <w:rPr>
          <w:rFonts w:cstheme="minorHAnsi"/>
          <w:color w:val="2F5496" w:themeColor="accent1" w:themeShade="BF"/>
          <w:sz w:val="24"/>
          <w:szCs w:val="24"/>
        </w:rPr>
        <w:t>DRF/DRAF</w:t>
      </w:r>
      <w:r w:rsidRPr="00B05086" w:rsidR="007D51AC">
        <w:rPr>
          <w:rFonts w:cstheme="minorHAnsi"/>
          <w:color w:val="2F5496" w:themeColor="accent1" w:themeShade="BF"/>
          <w:sz w:val="24"/>
          <w:szCs w:val="24"/>
        </w:rPr>
        <w:t>] p</w:t>
      </w:r>
      <w:r w:rsidRPr="00B05086" w:rsidR="00FC5CE6">
        <w:rPr>
          <w:rFonts w:cstheme="minorHAnsi"/>
          <w:color w:val="2F5496" w:themeColor="accent1" w:themeShade="BF"/>
          <w:sz w:val="24"/>
          <w:szCs w:val="24"/>
        </w:rPr>
        <w:t>rovided national</w:t>
      </w:r>
      <w:r w:rsidRPr="00B05086" w:rsidR="007D51AC">
        <w:rPr>
          <w:rFonts w:cstheme="minorHAnsi"/>
          <w:color w:val="2F5496" w:themeColor="accent1" w:themeShade="BF"/>
          <w:sz w:val="24"/>
          <w:szCs w:val="24"/>
        </w:rPr>
        <w:t xml:space="preserve"> training</w:t>
      </w:r>
      <w:r w:rsidRPr="00B05086" w:rsidR="00595769">
        <w:rPr>
          <w:rFonts w:cstheme="minorHAnsi"/>
          <w:color w:val="2F5496" w:themeColor="accent1" w:themeShade="BF"/>
          <w:sz w:val="24"/>
          <w:szCs w:val="24"/>
        </w:rPr>
        <w:t>, such as a</w:t>
      </w:r>
      <w:r w:rsidRPr="00B05086" w:rsidR="00FC5CE6">
        <w:rPr>
          <w:rFonts w:cstheme="minorHAnsi"/>
          <w:color w:val="2F5496" w:themeColor="accent1" w:themeShade="BF"/>
          <w:sz w:val="24"/>
          <w:szCs w:val="24"/>
        </w:rPr>
        <w:t xml:space="preserve">dvocacy workshops, </w:t>
      </w:r>
      <w:r w:rsidRPr="00B05086" w:rsidR="00784887">
        <w:rPr>
          <w:rFonts w:cstheme="minorHAnsi"/>
          <w:color w:val="2F5496" w:themeColor="accent1" w:themeShade="BF"/>
          <w:sz w:val="24"/>
          <w:szCs w:val="24"/>
        </w:rPr>
        <w:t xml:space="preserve">and </w:t>
      </w:r>
      <w:r w:rsidRPr="00B05086" w:rsidR="00FC5CE6">
        <w:rPr>
          <w:rFonts w:cstheme="minorHAnsi"/>
          <w:color w:val="2F5496" w:themeColor="accent1" w:themeShade="BF"/>
          <w:sz w:val="24"/>
          <w:szCs w:val="24"/>
        </w:rPr>
        <w:t>grantees convening etc</w:t>
      </w:r>
      <w:r w:rsidRPr="00B05086" w:rsidR="00784887">
        <w:rPr>
          <w:rFonts w:cstheme="minorHAnsi"/>
          <w:color w:val="2F5496" w:themeColor="accent1" w:themeShade="BF"/>
          <w:sz w:val="24"/>
          <w:szCs w:val="24"/>
        </w:rPr>
        <w:t>. I</w:t>
      </w:r>
      <w:r w:rsidRPr="00B05086" w:rsidR="00FC5CE6">
        <w:rPr>
          <w:rFonts w:cstheme="minorHAnsi"/>
          <w:color w:val="2F5496" w:themeColor="accent1" w:themeShade="BF"/>
          <w:sz w:val="24"/>
          <w:szCs w:val="24"/>
        </w:rPr>
        <w:t xml:space="preserve">nternational exposure through various events as </w:t>
      </w:r>
      <w:r w:rsidRPr="00B05086" w:rsidR="00122868">
        <w:rPr>
          <w:rFonts w:cstheme="minorHAnsi"/>
          <w:color w:val="2F5496" w:themeColor="accent1" w:themeShade="BF"/>
          <w:sz w:val="24"/>
          <w:szCs w:val="24"/>
        </w:rPr>
        <w:t xml:space="preserve">a </w:t>
      </w:r>
      <w:r w:rsidRPr="00B05086" w:rsidR="00FC5CE6">
        <w:rPr>
          <w:rFonts w:cstheme="minorHAnsi"/>
          <w:color w:val="2F5496" w:themeColor="accent1" w:themeShade="BF"/>
          <w:sz w:val="24"/>
          <w:szCs w:val="24"/>
        </w:rPr>
        <w:t xml:space="preserve">speaker was important for </w:t>
      </w:r>
      <w:r>
        <w:rPr>
          <w:rFonts w:cstheme="minorHAnsi"/>
          <w:color w:val="2F5496" w:themeColor="accent1" w:themeShade="BF"/>
          <w:sz w:val="24"/>
          <w:szCs w:val="24"/>
        </w:rPr>
        <w:t>us</w:t>
      </w:r>
      <w:r w:rsidR="00A11339">
        <w:rPr>
          <w:rFonts w:cstheme="minorHAnsi"/>
          <w:color w:val="2F5496" w:themeColor="accent1" w:themeShade="BF"/>
          <w:sz w:val="24"/>
          <w:szCs w:val="24"/>
        </w:rPr>
        <w:t xml:space="preserve"> </w:t>
      </w:r>
      <w:r w:rsidRPr="00B05086" w:rsidR="00FC5CE6">
        <w:rPr>
          <w:rFonts w:cstheme="minorHAnsi"/>
          <w:color w:val="2F5496" w:themeColor="accent1" w:themeShade="BF"/>
          <w:sz w:val="24"/>
          <w:szCs w:val="24"/>
        </w:rPr>
        <w:t xml:space="preserve">to be </w:t>
      </w:r>
      <w:r w:rsidRPr="00B05086" w:rsidR="00122868">
        <w:rPr>
          <w:rFonts w:cstheme="minorHAnsi"/>
          <w:color w:val="2F5496" w:themeColor="accent1" w:themeShade="BF"/>
          <w:sz w:val="24"/>
          <w:szCs w:val="24"/>
        </w:rPr>
        <w:t xml:space="preserve">a </w:t>
      </w:r>
      <w:r w:rsidRPr="00B05086" w:rsidR="00FC5CE6">
        <w:rPr>
          <w:rFonts w:cstheme="minorHAnsi"/>
          <w:color w:val="2F5496" w:themeColor="accent1" w:themeShade="BF"/>
          <w:sz w:val="24"/>
          <w:szCs w:val="24"/>
        </w:rPr>
        <w:t>recognized and trusted advocate organization for rights of women with disabilities</w:t>
      </w:r>
      <w:r w:rsidRPr="00B05086" w:rsidR="00122868">
        <w:rPr>
          <w:rFonts w:cstheme="minorHAnsi"/>
          <w:color w:val="2F5496" w:themeColor="accent1" w:themeShade="BF"/>
          <w:sz w:val="24"/>
          <w:szCs w:val="24"/>
        </w:rPr>
        <w:t>. T</w:t>
      </w:r>
      <w:r w:rsidRPr="00B05086" w:rsidR="00FC5CE6">
        <w:rPr>
          <w:rFonts w:cstheme="minorHAnsi"/>
          <w:color w:val="2F5496" w:themeColor="accent1" w:themeShade="BF"/>
          <w:sz w:val="24"/>
          <w:szCs w:val="24"/>
        </w:rPr>
        <w:t xml:space="preserve">hat </w:t>
      </w:r>
      <w:proofErr w:type="gramStart"/>
      <w:r w:rsidRPr="00B05086" w:rsidR="00FC5CE6">
        <w:rPr>
          <w:rFonts w:cstheme="minorHAnsi"/>
          <w:color w:val="2F5496" w:themeColor="accent1" w:themeShade="BF"/>
          <w:sz w:val="24"/>
          <w:szCs w:val="24"/>
        </w:rPr>
        <w:t>opened up</w:t>
      </w:r>
      <w:proofErr w:type="gramEnd"/>
      <w:r w:rsidRPr="00B05086" w:rsidR="00FC5CE6">
        <w:rPr>
          <w:rFonts w:cstheme="minorHAnsi"/>
          <w:color w:val="2F5496" w:themeColor="accent1" w:themeShade="BF"/>
          <w:sz w:val="24"/>
          <w:szCs w:val="24"/>
        </w:rPr>
        <w:t xml:space="preserve"> new connection</w:t>
      </w:r>
      <w:r w:rsidRPr="00B05086" w:rsidR="00122868">
        <w:rPr>
          <w:rFonts w:cstheme="minorHAnsi"/>
          <w:color w:val="2F5496" w:themeColor="accent1" w:themeShade="BF"/>
          <w:sz w:val="24"/>
          <w:szCs w:val="24"/>
        </w:rPr>
        <w:t>s</w:t>
      </w:r>
      <w:r w:rsidRPr="00B05086" w:rsidR="00FC5CE6">
        <w:rPr>
          <w:rFonts w:cstheme="minorHAnsi"/>
          <w:color w:val="2F5496" w:themeColor="accent1" w:themeShade="BF"/>
          <w:sz w:val="24"/>
          <w:szCs w:val="24"/>
        </w:rPr>
        <w:t xml:space="preserve"> for funding</w:t>
      </w:r>
      <w:r w:rsidR="003D3266">
        <w:rPr>
          <w:rFonts w:cstheme="minorHAnsi"/>
          <w:color w:val="2F5496" w:themeColor="accent1" w:themeShade="BF"/>
          <w:sz w:val="24"/>
          <w:szCs w:val="24"/>
        </w:rPr>
        <w:t>’</w:t>
      </w:r>
      <w:r w:rsidRPr="00B05086" w:rsidR="00FC5CE6">
        <w:rPr>
          <w:rFonts w:cstheme="minorHAnsi"/>
          <w:color w:val="2F5496" w:themeColor="accent1" w:themeShade="BF"/>
          <w:sz w:val="24"/>
          <w:szCs w:val="24"/>
        </w:rPr>
        <w:t xml:space="preserve"> </w:t>
      </w:r>
      <w:r w:rsidRPr="003D3266" w:rsidR="00A8460F">
        <w:rPr>
          <w:rFonts w:cstheme="minorHAnsi"/>
          <w:sz w:val="24"/>
          <w:szCs w:val="24"/>
        </w:rPr>
        <w:t>(</w:t>
      </w:r>
      <w:r w:rsidRPr="0031798F" w:rsidR="0031798F">
        <w:rPr>
          <w:rFonts w:cstheme="minorHAnsi"/>
          <w:sz w:val="24"/>
          <w:szCs w:val="24"/>
        </w:rPr>
        <w:t>Rwandan Organization of Women with Disabilities</w:t>
      </w:r>
      <w:r w:rsidR="0031798F">
        <w:rPr>
          <w:rFonts w:cstheme="minorHAnsi"/>
          <w:sz w:val="24"/>
          <w:szCs w:val="24"/>
        </w:rPr>
        <w:t>,</w:t>
      </w:r>
      <w:r w:rsidR="006313C2">
        <w:rPr>
          <w:rFonts w:cstheme="minorHAnsi"/>
          <w:sz w:val="24"/>
          <w:szCs w:val="24"/>
        </w:rPr>
        <w:t xml:space="preserve"> OWDHP,</w:t>
      </w:r>
      <w:r w:rsidRPr="003D3266" w:rsidR="00073E18">
        <w:rPr>
          <w:rFonts w:cstheme="minorHAnsi"/>
          <w:sz w:val="24"/>
          <w:szCs w:val="24"/>
        </w:rPr>
        <w:t xml:space="preserve"> Rwanda</w:t>
      </w:r>
      <w:r w:rsidRPr="003D3266" w:rsidR="00A8460F">
        <w:rPr>
          <w:rFonts w:cstheme="minorHAnsi"/>
          <w:sz w:val="24"/>
          <w:szCs w:val="24"/>
        </w:rPr>
        <w:t>)</w:t>
      </w:r>
    </w:p>
    <w:p w:rsidRPr="00323087" w:rsidR="009B6B97" w:rsidP="00323087" w:rsidRDefault="00D93B6D" w14:paraId="14447FB0" w14:textId="7B6B5A76">
      <w:pPr>
        <w:snapToGrid w:val="0"/>
        <w:spacing w:before="240" w:after="120"/>
        <w:rPr>
          <w:rFonts w:cstheme="minorHAnsi"/>
          <w:color w:val="2F5496" w:themeColor="accent1" w:themeShade="BF"/>
          <w:sz w:val="24"/>
          <w:szCs w:val="24"/>
        </w:rPr>
      </w:pPr>
      <w:r>
        <w:rPr>
          <w:rFonts w:cstheme="minorHAnsi"/>
          <w:sz w:val="24"/>
          <w:szCs w:val="24"/>
        </w:rPr>
        <w:t>DRF/DRAF</w:t>
      </w:r>
      <w:r w:rsidRPr="00B05086" w:rsidR="00592AFF">
        <w:rPr>
          <w:rFonts w:cstheme="minorHAnsi"/>
          <w:sz w:val="24"/>
          <w:szCs w:val="24"/>
        </w:rPr>
        <w:t xml:space="preserve"> support can contribute to strengthening the legitimacy of the </w:t>
      </w:r>
      <w:r w:rsidR="004C35F9">
        <w:rPr>
          <w:rFonts w:cstheme="minorHAnsi"/>
          <w:sz w:val="24"/>
          <w:szCs w:val="24"/>
        </w:rPr>
        <w:t>organization</w:t>
      </w:r>
      <w:r w:rsidRPr="00B05086" w:rsidR="00592AFF">
        <w:rPr>
          <w:rFonts w:cstheme="minorHAnsi"/>
          <w:sz w:val="24"/>
          <w:szCs w:val="24"/>
        </w:rPr>
        <w:t xml:space="preserve">, which appeared more significant for some </w:t>
      </w:r>
      <w:r w:rsidR="004C35F9">
        <w:rPr>
          <w:rFonts w:cstheme="minorHAnsi"/>
          <w:sz w:val="24"/>
          <w:szCs w:val="24"/>
        </w:rPr>
        <w:t>organization</w:t>
      </w:r>
      <w:r w:rsidRPr="00B05086" w:rsidR="00592AFF">
        <w:rPr>
          <w:rFonts w:cstheme="minorHAnsi"/>
          <w:sz w:val="24"/>
          <w:szCs w:val="24"/>
        </w:rPr>
        <w:t xml:space="preserve">s, particularly newly formed and/or smaller </w:t>
      </w:r>
      <w:r w:rsidR="004C35F9">
        <w:rPr>
          <w:rFonts w:cstheme="minorHAnsi"/>
          <w:sz w:val="24"/>
          <w:szCs w:val="24"/>
        </w:rPr>
        <w:t>organization</w:t>
      </w:r>
      <w:r w:rsidRPr="00B05086" w:rsidR="00592AFF">
        <w:rPr>
          <w:rFonts w:cstheme="minorHAnsi"/>
          <w:sz w:val="24"/>
          <w:szCs w:val="24"/>
        </w:rPr>
        <w:t xml:space="preserve">s which may have less of a profile. </w:t>
      </w:r>
    </w:p>
    <w:p w:rsidRPr="00B05086" w:rsidR="00375226" w:rsidP="00323087" w:rsidRDefault="00375226" w14:paraId="23FE9D01" w14:textId="77777777">
      <w:pPr>
        <w:pStyle w:val="Heading3"/>
        <w:snapToGrid w:val="0"/>
        <w:spacing w:before="240" w:after="120" w:line="240" w:lineRule="auto"/>
        <w:rPr>
          <w:rFonts w:asciiTheme="minorHAnsi" w:hAnsiTheme="minorHAnsi" w:cstheme="minorHAnsi"/>
          <w:sz w:val="24"/>
        </w:rPr>
      </w:pPr>
      <w:r w:rsidRPr="00B05086">
        <w:rPr>
          <w:rFonts w:asciiTheme="minorHAnsi" w:hAnsiTheme="minorHAnsi" w:cstheme="minorHAnsi"/>
          <w:sz w:val="24"/>
        </w:rPr>
        <w:t xml:space="preserve">Technical support role </w:t>
      </w:r>
    </w:p>
    <w:p w:rsidRPr="00B05086" w:rsidR="00375226" w:rsidP="00323087" w:rsidRDefault="00375226" w14:paraId="79D9EA1B" w14:textId="6534E64A">
      <w:pPr>
        <w:snapToGrid w:val="0"/>
        <w:spacing w:before="240" w:after="120"/>
        <w:rPr>
          <w:rFonts w:cstheme="minorHAnsi"/>
          <w:sz w:val="24"/>
          <w:szCs w:val="24"/>
        </w:rPr>
      </w:pPr>
      <w:r w:rsidRPr="00B05086">
        <w:rPr>
          <w:rFonts w:cstheme="minorHAnsi"/>
          <w:sz w:val="24"/>
          <w:szCs w:val="24"/>
        </w:rPr>
        <w:t>A cross</w:t>
      </w:r>
      <w:r w:rsidRPr="00B05086" w:rsidR="00E10AE1">
        <w:rPr>
          <w:rFonts w:cstheme="minorHAnsi"/>
          <w:sz w:val="24"/>
          <w:szCs w:val="24"/>
        </w:rPr>
        <w:t>-</w:t>
      </w:r>
      <w:r w:rsidRPr="00B05086">
        <w:rPr>
          <w:rFonts w:cstheme="minorHAnsi"/>
          <w:sz w:val="24"/>
          <w:szCs w:val="24"/>
        </w:rPr>
        <w:t xml:space="preserve">cutting theme was the important </w:t>
      </w:r>
      <w:r w:rsidRPr="00B05086">
        <w:rPr>
          <w:rFonts w:cstheme="minorHAnsi"/>
          <w:b/>
          <w:bCs/>
          <w:sz w:val="24"/>
          <w:szCs w:val="24"/>
        </w:rPr>
        <w:t>role of external consultant</w:t>
      </w:r>
      <w:r w:rsidR="00887BB8">
        <w:rPr>
          <w:rFonts w:cstheme="minorHAnsi"/>
          <w:b/>
          <w:bCs/>
          <w:sz w:val="24"/>
          <w:szCs w:val="24"/>
        </w:rPr>
        <w:t>(</w:t>
      </w:r>
      <w:r w:rsidRPr="00B05086">
        <w:rPr>
          <w:rFonts w:cstheme="minorHAnsi"/>
          <w:b/>
          <w:bCs/>
          <w:sz w:val="24"/>
          <w:szCs w:val="24"/>
        </w:rPr>
        <w:t>s</w:t>
      </w:r>
      <w:r w:rsidR="00887BB8">
        <w:rPr>
          <w:rFonts w:cstheme="minorHAnsi"/>
          <w:b/>
          <w:bCs/>
          <w:sz w:val="24"/>
          <w:szCs w:val="24"/>
        </w:rPr>
        <w:t>)</w:t>
      </w:r>
      <w:r w:rsidR="005640CB">
        <w:rPr>
          <w:rFonts w:cstheme="minorHAnsi"/>
          <w:b/>
          <w:bCs/>
          <w:sz w:val="24"/>
          <w:szCs w:val="24"/>
        </w:rPr>
        <w:t xml:space="preserve"> and</w:t>
      </w:r>
      <w:r w:rsidRPr="00B05086" w:rsidR="00285A03">
        <w:rPr>
          <w:rFonts w:cstheme="minorHAnsi"/>
          <w:b/>
          <w:bCs/>
          <w:sz w:val="24"/>
          <w:szCs w:val="24"/>
        </w:rPr>
        <w:t xml:space="preserve"> </w:t>
      </w:r>
      <w:r w:rsidRPr="00B05086" w:rsidR="00B94A63">
        <w:rPr>
          <w:rFonts w:cstheme="minorHAnsi"/>
          <w:b/>
          <w:bCs/>
          <w:sz w:val="24"/>
          <w:szCs w:val="24"/>
        </w:rPr>
        <w:t xml:space="preserve">access to technical </w:t>
      </w:r>
      <w:r w:rsidRPr="00B05086" w:rsidR="00BF7018">
        <w:rPr>
          <w:rFonts w:cstheme="minorHAnsi"/>
          <w:b/>
          <w:bCs/>
          <w:sz w:val="24"/>
          <w:szCs w:val="24"/>
        </w:rPr>
        <w:t>training</w:t>
      </w:r>
      <w:r w:rsidRPr="00B05086" w:rsidR="002970E1">
        <w:rPr>
          <w:rFonts w:cstheme="minorHAnsi"/>
          <w:b/>
          <w:bCs/>
          <w:sz w:val="24"/>
          <w:szCs w:val="24"/>
        </w:rPr>
        <w:t xml:space="preserve">. </w:t>
      </w:r>
      <w:r w:rsidRPr="00E549EE" w:rsidR="002970E1">
        <w:rPr>
          <w:rFonts w:cstheme="minorHAnsi"/>
          <w:sz w:val="24"/>
          <w:szCs w:val="24"/>
        </w:rPr>
        <w:t>This included the value of</w:t>
      </w:r>
      <w:r w:rsidRPr="00B05086" w:rsidR="002970E1">
        <w:rPr>
          <w:rFonts w:cstheme="minorHAnsi"/>
          <w:b/>
          <w:bCs/>
          <w:sz w:val="24"/>
          <w:szCs w:val="24"/>
        </w:rPr>
        <w:t xml:space="preserve"> </w:t>
      </w:r>
      <w:r w:rsidRPr="00B05086" w:rsidR="00410F4B">
        <w:rPr>
          <w:rFonts w:cstheme="minorHAnsi"/>
          <w:sz w:val="24"/>
          <w:szCs w:val="24"/>
        </w:rPr>
        <w:t xml:space="preserve">general </w:t>
      </w:r>
      <w:r w:rsidR="00D93B6D">
        <w:rPr>
          <w:rFonts w:cstheme="minorHAnsi"/>
          <w:sz w:val="24"/>
          <w:szCs w:val="24"/>
        </w:rPr>
        <w:t>DRF/DRAF</w:t>
      </w:r>
      <w:r w:rsidRPr="00B05086">
        <w:rPr>
          <w:rFonts w:cstheme="minorHAnsi"/>
          <w:sz w:val="24"/>
          <w:szCs w:val="24"/>
        </w:rPr>
        <w:t xml:space="preserve"> program staff</w:t>
      </w:r>
      <w:r w:rsidR="00AF4465">
        <w:rPr>
          <w:rFonts w:cstheme="minorHAnsi"/>
          <w:sz w:val="24"/>
          <w:szCs w:val="24"/>
        </w:rPr>
        <w:t>,</w:t>
      </w:r>
      <w:r w:rsidRPr="00B05086" w:rsidR="002970E1">
        <w:rPr>
          <w:rFonts w:cstheme="minorHAnsi"/>
          <w:sz w:val="24"/>
          <w:szCs w:val="24"/>
        </w:rPr>
        <w:t xml:space="preserve"> providing </w:t>
      </w:r>
      <w:r w:rsidRPr="00B05086" w:rsidR="008D511D">
        <w:rPr>
          <w:rFonts w:cstheme="minorHAnsi"/>
          <w:sz w:val="24"/>
          <w:szCs w:val="24"/>
        </w:rPr>
        <w:t>formal training</w:t>
      </w:r>
      <w:r w:rsidRPr="00B05086" w:rsidR="001E797D">
        <w:rPr>
          <w:rFonts w:cstheme="minorHAnsi"/>
          <w:sz w:val="24"/>
          <w:szCs w:val="24"/>
        </w:rPr>
        <w:t>,</w:t>
      </w:r>
      <w:r w:rsidRPr="00B05086" w:rsidR="008D511D">
        <w:rPr>
          <w:rFonts w:cstheme="minorHAnsi"/>
          <w:sz w:val="24"/>
          <w:szCs w:val="24"/>
        </w:rPr>
        <w:t xml:space="preserve"> general support and signposting</w:t>
      </w:r>
      <w:r w:rsidRPr="00B05086" w:rsidR="00656FF9">
        <w:rPr>
          <w:rFonts w:cstheme="minorHAnsi"/>
          <w:sz w:val="24"/>
          <w:szCs w:val="24"/>
        </w:rPr>
        <w:t xml:space="preserve"> to opportunities</w:t>
      </w:r>
      <w:r w:rsidRPr="00B05086">
        <w:rPr>
          <w:rFonts w:cstheme="minorHAnsi"/>
          <w:sz w:val="24"/>
          <w:szCs w:val="24"/>
        </w:rPr>
        <w:t xml:space="preserve">. Examples of their contribution varied, but a substantial emphasis was their pivotal role in </w:t>
      </w:r>
      <w:r w:rsidRPr="00B05086" w:rsidR="00BF7018">
        <w:rPr>
          <w:rFonts w:cstheme="minorHAnsi"/>
          <w:sz w:val="24"/>
          <w:szCs w:val="24"/>
        </w:rPr>
        <w:t xml:space="preserve">supporting </w:t>
      </w:r>
      <w:r w:rsidRPr="00B05086">
        <w:rPr>
          <w:rFonts w:cstheme="minorHAnsi"/>
          <w:sz w:val="24"/>
          <w:szCs w:val="24"/>
        </w:rPr>
        <w:t xml:space="preserve">different threads of </w:t>
      </w:r>
      <w:r w:rsidR="004C35F9">
        <w:rPr>
          <w:rFonts w:cstheme="minorHAnsi"/>
          <w:sz w:val="24"/>
          <w:szCs w:val="24"/>
        </w:rPr>
        <w:t>organization</w:t>
      </w:r>
      <w:r w:rsidRPr="00B05086">
        <w:rPr>
          <w:rFonts w:cstheme="minorHAnsi"/>
          <w:sz w:val="24"/>
          <w:szCs w:val="24"/>
        </w:rPr>
        <w:t>al strengthening</w:t>
      </w:r>
      <w:r w:rsidR="00173CBC">
        <w:rPr>
          <w:rFonts w:cstheme="minorHAnsi"/>
          <w:sz w:val="24"/>
          <w:szCs w:val="24"/>
        </w:rPr>
        <w:t>, including the development of polices</w:t>
      </w:r>
      <w:r w:rsidR="0059154B">
        <w:rPr>
          <w:rFonts w:cstheme="minorHAnsi"/>
          <w:sz w:val="24"/>
          <w:szCs w:val="24"/>
        </w:rPr>
        <w:t xml:space="preserve"> and strategic plans, and specific input on advocacy</w:t>
      </w:r>
      <w:r w:rsidRPr="00B05086">
        <w:rPr>
          <w:rFonts w:cstheme="minorHAnsi"/>
          <w:sz w:val="24"/>
          <w:szCs w:val="24"/>
        </w:rPr>
        <w:t>.</w:t>
      </w:r>
    </w:p>
    <w:p w:rsidRPr="00323087" w:rsidR="00C37479" w:rsidP="00323087" w:rsidRDefault="00593E2D" w14:paraId="1C8C8582" w14:textId="0A1D569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napToGrid w:val="0"/>
        <w:spacing w:before="240" w:after="120"/>
        <w:ind w:left="720"/>
        <w:rPr>
          <w:rFonts w:cstheme="minorHAnsi"/>
          <w:sz w:val="24"/>
          <w:szCs w:val="24"/>
        </w:rPr>
      </w:pPr>
      <w:r w:rsidRPr="00B05086">
        <w:rPr>
          <w:rFonts w:cstheme="minorHAnsi"/>
          <w:color w:val="2F5496" w:themeColor="accent1" w:themeShade="BF"/>
          <w:sz w:val="24"/>
          <w:szCs w:val="24"/>
        </w:rPr>
        <w:t>‘</w:t>
      </w:r>
      <w:r w:rsidRPr="00B05086" w:rsidR="00375226">
        <w:rPr>
          <w:rFonts w:cstheme="minorHAnsi"/>
          <w:color w:val="2F5496" w:themeColor="accent1" w:themeShade="BF"/>
          <w:sz w:val="24"/>
          <w:szCs w:val="24"/>
        </w:rPr>
        <w:t xml:space="preserve">The PO consultation provided </w:t>
      </w:r>
      <w:r w:rsidRPr="00B05086" w:rsidR="00204BCD">
        <w:rPr>
          <w:rFonts w:cstheme="minorHAnsi"/>
          <w:color w:val="2F5496" w:themeColor="accent1" w:themeShade="BF"/>
          <w:sz w:val="24"/>
          <w:szCs w:val="24"/>
        </w:rPr>
        <w:t>t</w:t>
      </w:r>
      <w:r w:rsidRPr="00B05086" w:rsidR="00375226">
        <w:rPr>
          <w:rFonts w:cstheme="minorHAnsi"/>
          <w:color w:val="2F5496" w:themeColor="accent1" w:themeShade="BF"/>
          <w:sz w:val="24"/>
          <w:szCs w:val="24"/>
        </w:rPr>
        <w:t>echnical support for the formulation of safeguarding policies PSEAH and CPP, sharing learnings from other grantees, providing opportunities for grantees to participate in other meetings conducted, facilitating meetings with other CSOs, technical assistance through programs implemented by grantees.</w:t>
      </w:r>
      <w:r w:rsidRPr="00B05086">
        <w:rPr>
          <w:rFonts w:cstheme="minorHAnsi"/>
          <w:color w:val="2F5496" w:themeColor="accent1" w:themeShade="BF"/>
          <w:sz w:val="24"/>
          <w:szCs w:val="24"/>
        </w:rPr>
        <w:t>’</w:t>
      </w:r>
      <w:r w:rsidRPr="00B05086" w:rsidR="003B7E68">
        <w:rPr>
          <w:rFonts w:cstheme="minorHAnsi"/>
          <w:color w:val="2F5496" w:themeColor="accent1" w:themeShade="BF"/>
          <w:sz w:val="24"/>
          <w:szCs w:val="24"/>
        </w:rPr>
        <w:t xml:space="preserve"> </w:t>
      </w:r>
      <w:r w:rsidRPr="003D3266" w:rsidR="00375226">
        <w:rPr>
          <w:rFonts w:cstheme="minorHAnsi"/>
          <w:sz w:val="24"/>
          <w:szCs w:val="24"/>
        </w:rPr>
        <w:t>(</w:t>
      </w:r>
      <w:r w:rsidRPr="002F5E8C" w:rsidR="002F5E8C">
        <w:rPr>
          <w:rFonts w:cstheme="minorHAnsi"/>
          <w:sz w:val="24"/>
          <w:szCs w:val="24"/>
        </w:rPr>
        <w:t>Himpunan Wanita Disabilitas Indonesia</w:t>
      </w:r>
      <w:r w:rsidR="002F5E8C">
        <w:rPr>
          <w:rFonts w:cstheme="minorHAnsi"/>
          <w:sz w:val="24"/>
          <w:szCs w:val="24"/>
        </w:rPr>
        <w:t>, I</w:t>
      </w:r>
      <w:r w:rsidRPr="002578F1" w:rsidR="002F5E8C">
        <w:rPr>
          <w:rFonts w:cstheme="minorHAnsi"/>
          <w:sz w:val="24"/>
          <w:szCs w:val="24"/>
        </w:rPr>
        <w:t>ndonesian Association of Women with Disabilities</w:t>
      </w:r>
      <w:r w:rsidR="002F5E8C">
        <w:rPr>
          <w:rFonts w:cstheme="minorHAnsi"/>
          <w:sz w:val="24"/>
          <w:szCs w:val="24"/>
        </w:rPr>
        <w:t xml:space="preserve"> - South Sulawesi, HWDI-SS, Indonesia</w:t>
      </w:r>
      <w:r w:rsidRPr="003D3266" w:rsidR="00375226">
        <w:rPr>
          <w:rFonts w:cstheme="minorHAnsi"/>
          <w:sz w:val="24"/>
          <w:szCs w:val="24"/>
        </w:rPr>
        <w:t>)</w:t>
      </w:r>
    </w:p>
    <w:p w:rsidRPr="003D3266" w:rsidR="00C37479" w:rsidP="00323087" w:rsidRDefault="00593E2D" w14:paraId="36E2BE74" w14:textId="228E8BC9">
      <w:pPr>
        <w:snapToGrid w:val="0"/>
        <w:spacing w:before="240" w:after="120"/>
        <w:ind w:left="720"/>
        <w:rPr>
          <w:rFonts w:cstheme="minorHAnsi"/>
          <w:sz w:val="24"/>
          <w:szCs w:val="24"/>
        </w:rPr>
      </w:pPr>
      <w:r w:rsidRPr="00B05086">
        <w:rPr>
          <w:rFonts w:cstheme="minorHAnsi"/>
          <w:color w:val="2F5496" w:themeColor="accent1" w:themeShade="BF"/>
          <w:sz w:val="24"/>
          <w:szCs w:val="24"/>
        </w:rPr>
        <w:t>‘</w:t>
      </w:r>
      <w:r w:rsidRPr="00B05086" w:rsidR="00375226">
        <w:rPr>
          <w:rFonts w:cstheme="minorHAnsi"/>
          <w:color w:val="2F5496" w:themeColor="accent1" w:themeShade="BF"/>
          <w:sz w:val="24"/>
          <w:szCs w:val="24"/>
        </w:rPr>
        <w:t>What worked well was the support from the Uganda capacity fund consultant who always in a timely manner provided technical guidance to ensure the organization remains focused on its strategic direction to achieve its mission.</w:t>
      </w:r>
      <w:proofErr w:type="gramStart"/>
      <w:r w:rsidRPr="00B05086">
        <w:rPr>
          <w:rFonts w:cstheme="minorHAnsi"/>
          <w:color w:val="2F5496" w:themeColor="accent1" w:themeShade="BF"/>
          <w:sz w:val="24"/>
          <w:szCs w:val="24"/>
        </w:rPr>
        <w:t>’</w:t>
      </w:r>
      <w:r w:rsidRPr="003D3266" w:rsidR="00375226">
        <w:rPr>
          <w:rFonts w:cstheme="minorHAnsi"/>
          <w:sz w:val="24"/>
          <w:szCs w:val="24"/>
        </w:rPr>
        <w:t>(</w:t>
      </w:r>
      <w:proofErr w:type="gramEnd"/>
      <w:r w:rsidRPr="00E228CC" w:rsidR="00E228CC">
        <w:rPr>
          <w:rFonts w:cstheme="minorHAnsi"/>
          <w:sz w:val="24"/>
          <w:szCs w:val="24"/>
        </w:rPr>
        <w:t>Kiboga Disability Rights Initiative</w:t>
      </w:r>
      <w:r w:rsidR="00DA70DF">
        <w:rPr>
          <w:rFonts w:cstheme="minorHAnsi"/>
          <w:sz w:val="24"/>
          <w:szCs w:val="24"/>
        </w:rPr>
        <w:t>,</w:t>
      </w:r>
      <w:r w:rsidR="0081782C">
        <w:rPr>
          <w:rFonts w:cstheme="minorHAnsi"/>
          <w:sz w:val="24"/>
          <w:szCs w:val="24"/>
        </w:rPr>
        <w:t xml:space="preserve"> KIDRI,</w:t>
      </w:r>
      <w:r w:rsidR="0053702B">
        <w:rPr>
          <w:rFonts w:cstheme="minorHAnsi"/>
          <w:sz w:val="24"/>
          <w:szCs w:val="24"/>
        </w:rPr>
        <w:t xml:space="preserve"> </w:t>
      </w:r>
      <w:r w:rsidRPr="003D3266" w:rsidR="00375226">
        <w:rPr>
          <w:rFonts w:cstheme="minorHAnsi"/>
          <w:sz w:val="24"/>
          <w:szCs w:val="24"/>
        </w:rPr>
        <w:t>Uganda)</w:t>
      </w:r>
    </w:p>
    <w:p w:rsidRPr="00323087" w:rsidR="0021427E" w:rsidP="00323087" w:rsidRDefault="00593E2D" w14:paraId="1A67ED06" w14:textId="3A5E9C0D">
      <w:pPr>
        <w:snapToGrid w:val="0"/>
        <w:spacing w:before="240" w:after="120"/>
        <w:ind w:left="720"/>
        <w:rPr>
          <w:rFonts w:cstheme="minorHAnsi"/>
          <w:color w:val="2F5496" w:themeColor="accent1" w:themeShade="BF"/>
          <w:sz w:val="24"/>
          <w:szCs w:val="24"/>
        </w:rPr>
      </w:pPr>
      <w:r w:rsidRPr="00B05086">
        <w:rPr>
          <w:rFonts w:cstheme="minorHAnsi"/>
          <w:color w:val="2F5496" w:themeColor="accent1" w:themeShade="BF"/>
          <w:sz w:val="24"/>
          <w:szCs w:val="24"/>
        </w:rPr>
        <w:t>‘</w:t>
      </w:r>
      <w:r w:rsidRPr="00B05086" w:rsidR="00AA668C">
        <w:rPr>
          <w:rFonts w:cstheme="minorHAnsi"/>
          <w:color w:val="2F5496" w:themeColor="accent1" w:themeShade="BF"/>
          <w:sz w:val="24"/>
          <w:szCs w:val="24"/>
        </w:rPr>
        <w:t xml:space="preserve">Yes, the DRF/DRAF support is the gateway of opportunities for us, being our first international </w:t>
      </w:r>
      <w:r w:rsidRPr="00B05086" w:rsidR="002723C7">
        <w:rPr>
          <w:rFonts w:cstheme="minorHAnsi"/>
          <w:color w:val="2F5496" w:themeColor="accent1" w:themeShade="BF"/>
          <w:sz w:val="24"/>
          <w:szCs w:val="24"/>
        </w:rPr>
        <w:t>d</w:t>
      </w:r>
      <w:r w:rsidRPr="00B05086" w:rsidR="00AA668C">
        <w:rPr>
          <w:rFonts w:cstheme="minorHAnsi"/>
          <w:color w:val="2F5496" w:themeColor="accent1" w:themeShade="BF"/>
          <w:sz w:val="24"/>
          <w:szCs w:val="24"/>
        </w:rPr>
        <w:t>onor with funding that comes with technical assistance that guide</w:t>
      </w:r>
      <w:r w:rsidR="0077672C">
        <w:rPr>
          <w:rFonts w:cstheme="minorHAnsi"/>
          <w:color w:val="2F5496" w:themeColor="accent1" w:themeShade="BF"/>
          <w:sz w:val="24"/>
          <w:szCs w:val="24"/>
        </w:rPr>
        <w:t>s us</w:t>
      </w:r>
      <w:r w:rsidRPr="00B05086" w:rsidR="00AA668C">
        <w:rPr>
          <w:rFonts w:cstheme="minorHAnsi"/>
          <w:color w:val="2F5496" w:themeColor="accent1" w:themeShade="BF"/>
          <w:sz w:val="24"/>
          <w:szCs w:val="24"/>
        </w:rPr>
        <w:t xml:space="preserve"> during implementation. We received financial and technical support to develop policies as well as advocacy supports towards recognition of Nigerian Sign Language as </w:t>
      </w:r>
      <w:r w:rsidRPr="00B05086" w:rsidR="009D6616">
        <w:rPr>
          <w:rFonts w:cstheme="minorHAnsi"/>
          <w:color w:val="2F5496" w:themeColor="accent1" w:themeShade="BF"/>
          <w:sz w:val="24"/>
          <w:szCs w:val="24"/>
        </w:rPr>
        <w:t xml:space="preserve">an </w:t>
      </w:r>
      <w:r w:rsidRPr="00B05086" w:rsidR="00AA668C">
        <w:rPr>
          <w:rFonts w:cstheme="minorHAnsi"/>
          <w:color w:val="2F5496" w:themeColor="accent1" w:themeShade="BF"/>
          <w:sz w:val="24"/>
          <w:szCs w:val="24"/>
        </w:rPr>
        <w:t>official language in Nigeria.</w:t>
      </w:r>
      <w:r w:rsidR="00D81CEE">
        <w:rPr>
          <w:rFonts w:cstheme="minorHAnsi"/>
          <w:color w:val="2F5496" w:themeColor="accent1" w:themeShade="BF"/>
          <w:sz w:val="24"/>
          <w:szCs w:val="24"/>
        </w:rPr>
        <w:t xml:space="preserve">’ </w:t>
      </w:r>
      <w:r w:rsidRPr="003D3266" w:rsidR="00AA668C">
        <w:rPr>
          <w:rFonts w:cstheme="minorHAnsi"/>
          <w:sz w:val="24"/>
          <w:szCs w:val="24"/>
        </w:rPr>
        <w:t>(</w:t>
      </w:r>
      <w:r w:rsidRPr="005E3855" w:rsidR="005E3855">
        <w:rPr>
          <w:rFonts w:cstheme="minorHAnsi"/>
          <w:sz w:val="24"/>
          <w:szCs w:val="24"/>
        </w:rPr>
        <w:t>Nigeria National Association of the Deaf</w:t>
      </w:r>
      <w:r w:rsidR="005E3855">
        <w:rPr>
          <w:rFonts w:cstheme="minorHAnsi"/>
          <w:sz w:val="24"/>
          <w:szCs w:val="24"/>
        </w:rPr>
        <w:t xml:space="preserve">, </w:t>
      </w:r>
      <w:r w:rsidR="006313C2">
        <w:rPr>
          <w:rFonts w:cstheme="minorHAnsi"/>
          <w:sz w:val="24"/>
          <w:szCs w:val="24"/>
        </w:rPr>
        <w:t xml:space="preserve">NNAD, </w:t>
      </w:r>
      <w:r w:rsidRPr="003D3266" w:rsidR="00AA668C">
        <w:rPr>
          <w:rFonts w:cstheme="minorHAnsi"/>
          <w:sz w:val="24"/>
          <w:szCs w:val="24"/>
        </w:rPr>
        <w:t>Nigeria)</w:t>
      </w:r>
    </w:p>
    <w:p w:rsidRPr="00323087" w:rsidR="00FA69E7" w:rsidP="00323087" w:rsidRDefault="003335D5" w14:paraId="7DB4984A" w14:textId="7CD93345">
      <w:pPr>
        <w:pStyle w:val="Heading3"/>
        <w:snapToGrid w:val="0"/>
        <w:spacing w:before="240" w:after="120" w:line="240" w:lineRule="auto"/>
        <w:rPr>
          <w:rFonts w:asciiTheme="minorHAnsi" w:hAnsiTheme="minorHAnsi" w:cstheme="minorHAnsi"/>
          <w:sz w:val="24"/>
          <w:lang w:val="en-GB" w:eastAsia="en-US"/>
        </w:rPr>
      </w:pPr>
      <w:r w:rsidRPr="00323087">
        <w:rPr>
          <w:rFonts w:asciiTheme="minorHAnsi" w:hAnsiTheme="minorHAnsi" w:cstheme="minorHAnsi"/>
          <w:sz w:val="24"/>
          <w:lang w:val="en-GB" w:eastAsia="en-US"/>
        </w:rPr>
        <w:t xml:space="preserve">Internal </w:t>
      </w:r>
      <w:r w:rsidRPr="00323087" w:rsidR="004C35F9">
        <w:rPr>
          <w:rFonts w:asciiTheme="minorHAnsi" w:hAnsiTheme="minorHAnsi" w:cstheme="minorHAnsi"/>
          <w:sz w:val="24"/>
          <w:lang w:val="en-GB" w:eastAsia="en-US"/>
        </w:rPr>
        <w:t>organization</w:t>
      </w:r>
      <w:r w:rsidRPr="00323087">
        <w:rPr>
          <w:rFonts w:asciiTheme="minorHAnsi" w:hAnsiTheme="minorHAnsi" w:cstheme="minorHAnsi"/>
          <w:sz w:val="24"/>
          <w:lang w:val="en-GB" w:eastAsia="en-US"/>
        </w:rPr>
        <w:t xml:space="preserve"> </w:t>
      </w:r>
      <w:r w:rsidRPr="00323087" w:rsidR="00B4496B">
        <w:rPr>
          <w:rFonts w:asciiTheme="minorHAnsi" w:hAnsiTheme="minorHAnsi" w:cstheme="minorHAnsi"/>
          <w:sz w:val="24"/>
          <w:lang w:val="en-GB" w:eastAsia="en-US"/>
        </w:rPr>
        <w:t>strengthening</w:t>
      </w:r>
      <w:r w:rsidRPr="00323087" w:rsidR="00FA69E7">
        <w:rPr>
          <w:rFonts w:asciiTheme="minorHAnsi" w:hAnsiTheme="minorHAnsi" w:cstheme="minorHAnsi"/>
          <w:sz w:val="24"/>
          <w:lang w:val="en-GB" w:eastAsia="en-US"/>
        </w:rPr>
        <w:t xml:space="preserve"> </w:t>
      </w:r>
    </w:p>
    <w:p w:rsidRPr="00B05086" w:rsidR="00FA69E7" w:rsidP="00323087" w:rsidRDefault="00ED64A7" w14:paraId="4AF7BE48" w14:textId="1CB9BC8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napToGrid w:val="0"/>
        <w:spacing w:before="240" w:after="120"/>
        <w:rPr>
          <w:rFonts w:cstheme="minorHAnsi"/>
          <w:sz w:val="24"/>
          <w:szCs w:val="24"/>
        </w:rPr>
      </w:pPr>
      <w:r>
        <w:rPr>
          <w:rFonts w:cstheme="minorHAnsi"/>
          <w:sz w:val="24"/>
          <w:szCs w:val="24"/>
        </w:rPr>
        <w:t>Approximately</w:t>
      </w:r>
      <w:r w:rsidRPr="00B05086" w:rsidR="00FA69E7">
        <w:rPr>
          <w:rFonts w:cstheme="minorHAnsi"/>
          <w:sz w:val="24"/>
          <w:szCs w:val="24"/>
        </w:rPr>
        <w:t xml:space="preserve"> three quarters of the </w:t>
      </w:r>
      <w:r w:rsidR="004C35F9">
        <w:rPr>
          <w:rFonts w:cstheme="minorHAnsi"/>
          <w:sz w:val="24"/>
          <w:szCs w:val="24"/>
        </w:rPr>
        <w:t>organization</w:t>
      </w:r>
      <w:r w:rsidRPr="00B05086" w:rsidR="00FA69E7">
        <w:rPr>
          <w:rFonts w:cstheme="minorHAnsi"/>
          <w:sz w:val="24"/>
          <w:szCs w:val="24"/>
        </w:rPr>
        <w:t>s (</w:t>
      </w:r>
      <w:r>
        <w:rPr>
          <w:rFonts w:cstheme="minorHAnsi"/>
          <w:sz w:val="24"/>
          <w:szCs w:val="24"/>
        </w:rPr>
        <w:t>57</w:t>
      </w:r>
      <w:r w:rsidRPr="00B05086" w:rsidR="00FA69E7">
        <w:rPr>
          <w:rFonts w:cstheme="minorHAnsi"/>
          <w:sz w:val="24"/>
          <w:szCs w:val="24"/>
        </w:rPr>
        <w:t xml:space="preserve">) identified the key role of </w:t>
      </w:r>
      <w:r w:rsidR="00D93B6D">
        <w:rPr>
          <w:rFonts w:cstheme="minorHAnsi"/>
          <w:sz w:val="24"/>
          <w:szCs w:val="24"/>
        </w:rPr>
        <w:t>DRF/DRAF</w:t>
      </w:r>
      <w:r w:rsidRPr="00B05086" w:rsidR="00FA69E7">
        <w:rPr>
          <w:rFonts w:cstheme="minorHAnsi"/>
          <w:sz w:val="24"/>
          <w:szCs w:val="24"/>
        </w:rPr>
        <w:t xml:space="preserve"> in supporting ‘internal’ </w:t>
      </w:r>
      <w:r w:rsidR="004C35F9">
        <w:rPr>
          <w:rFonts w:cstheme="minorHAnsi"/>
          <w:sz w:val="24"/>
          <w:szCs w:val="24"/>
        </w:rPr>
        <w:t>organization</w:t>
      </w:r>
      <w:r w:rsidRPr="00B05086" w:rsidR="00FA69E7">
        <w:rPr>
          <w:rFonts w:cstheme="minorHAnsi"/>
          <w:sz w:val="24"/>
          <w:szCs w:val="24"/>
        </w:rPr>
        <w:t xml:space="preserve"> strengthening</w:t>
      </w:r>
      <w:r w:rsidRPr="00B05086" w:rsidR="00B10664">
        <w:rPr>
          <w:rFonts w:cstheme="minorHAnsi"/>
          <w:sz w:val="24"/>
          <w:szCs w:val="24"/>
        </w:rPr>
        <w:t xml:space="preserve">. This included </w:t>
      </w:r>
      <w:r w:rsidR="00E8634E">
        <w:rPr>
          <w:rFonts w:cstheme="minorHAnsi"/>
          <w:sz w:val="24"/>
          <w:szCs w:val="24"/>
        </w:rPr>
        <w:t>strengthening</w:t>
      </w:r>
      <w:r w:rsidRPr="00B05086" w:rsidR="00EA1A8A">
        <w:rPr>
          <w:rFonts w:cstheme="minorHAnsi"/>
          <w:sz w:val="24"/>
          <w:szCs w:val="24"/>
        </w:rPr>
        <w:t xml:space="preserve"> the development of </w:t>
      </w:r>
      <w:r w:rsidR="004C35F9">
        <w:rPr>
          <w:rFonts w:cstheme="minorHAnsi"/>
          <w:sz w:val="24"/>
          <w:szCs w:val="24"/>
        </w:rPr>
        <w:t>organization</w:t>
      </w:r>
      <w:r w:rsidRPr="00B05086" w:rsidR="006660C6">
        <w:rPr>
          <w:rFonts w:cstheme="minorHAnsi"/>
          <w:sz w:val="24"/>
          <w:szCs w:val="24"/>
        </w:rPr>
        <w:t xml:space="preserve">al structures and systems, setting up </w:t>
      </w:r>
      <w:r w:rsidR="004C35F9">
        <w:rPr>
          <w:rFonts w:cstheme="minorHAnsi"/>
          <w:sz w:val="24"/>
          <w:szCs w:val="24"/>
        </w:rPr>
        <w:t>organization</w:t>
      </w:r>
      <w:r w:rsidRPr="00B05086" w:rsidR="00554E74">
        <w:rPr>
          <w:rFonts w:cstheme="minorHAnsi"/>
          <w:sz w:val="24"/>
          <w:szCs w:val="24"/>
        </w:rPr>
        <w:t xml:space="preserve">al </w:t>
      </w:r>
      <w:r w:rsidRPr="00B05086" w:rsidR="006660C6">
        <w:rPr>
          <w:rFonts w:cstheme="minorHAnsi"/>
          <w:sz w:val="24"/>
          <w:szCs w:val="24"/>
        </w:rPr>
        <w:t xml:space="preserve">policies and procedures, </w:t>
      </w:r>
      <w:r w:rsidRPr="00B05086" w:rsidR="00744FF3">
        <w:rPr>
          <w:rFonts w:cstheme="minorHAnsi"/>
          <w:sz w:val="24"/>
          <w:szCs w:val="24"/>
        </w:rPr>
        <w:t xml:space="preserve">including governance, finance, and </w:t>
      </w:r>
      <w:r w:rsidRPr="00B05086" w:rsidR="006660C6">
        <w:rPr>
          <w:rFonts w:cstheme="minorHAnsi"/>
          <w:sz w:val="24"/>
          <w:szCs w:val="24"/>
        </w:rPr>
        <w:t>membership</w:t>
      </w:r>
      <w:r w:rsidRPr="00B05086" w:rsidR="00554E74">
        <w:rPr>
          <w:rFonts w:cstheme="minorHAnsi"/>
          <w:sz w:val="24"/>
          <w:szCs w:val="24"/>
        </w:rPr>
        <w:t xml:space="preserve"> systems</w:t>
      </w:r>
      <w:r w:rsidRPr="00B05086" w:rsidR="0021528B">
        <w:rPr>
          <w:rFonts w:cstheme="minorHAnsi"/>
          <w:sz w:val="24"/>
          <w:szCs w:val="24"/>
        </w:rPr>
        <w:t xml:space="preserve">. </w:t>
      </w:r>
      <w:r w:rsidR="00C95781">
        <w:rPr>
          <w:rFonts w:cstheme="minorHAnsi"/>
          <w:sz w:val="24"/>
          <w:szCs w:val="24"/>
        </w:rPr>
        <w:t xml:space="preserve">This ties in with key achievements in this area elaborated on in </w:t>
      </w:r>
      <w:r w:rsidRPr="00B05086" w:rsidR="00C95781">
        <w:rPr>
          <w:rFonts w:cstheme="minorHAnsi"/>
          <w:sz w:val="24"/>
          <w:szCs w:val="24"/>
        </w:rPr>
        <w:t xml:space="preserve">Section </w:t>
      </w:r>
      <w:r w:rsidRPr="00B05086" w:rsidR="00C95781">
        <w:rPr>
          <w:rFonts w:cstheme="minorHAnsi"/>
          <w:sz w:val="24"/>
          <w:szCs w:val="24"/>
          <w:highlight w:val="yellow"/>
        </w:rPr>
        <w:fldChar w:fldCharType="begin"/>
      </w:r>
      <w:r w:rsidRPr="00B05086" w:rsidR="00C95781">
        <w:rPr>
          <w:rFonts w:cstheme="minorHAnsi"/>
          <w:sz w:val="24"/>
          <w:szCs w:val="24"/>
        </w:rPr>
        <w:instrText xml:space="preserve"> REF _Ref129035322 \r \h </w:instrText>
      </w:r>
      <w:r w:rsidRPr="00B05086" w:rsidR="00C95781">
        <w:rPr>
          <w:rFonts w:cstheme="minorHAnsi"/>
          <w:sz w:val="24"/>
          <w:szCs w:val="24"/>
          <w:highlight w:val="yellow"/>
        </w:rPr>
        <w:instrText xml:space="preserve"> \* MERGEFORMAT </w:instrText>
      </w:r>
      <w:r w:rsidRPr="00B05086" w:rsidR="00C95781">
        <w:rPr>
          <w:rFonts w:cstheme="minorHAnsi"/>
          <w:sz w:val="24"/>
          <w:szCs w:val="24"/>
          <w:highlight w:val="yellow"/>
        </w:rPr>
      </w:r>
      <w:r w:rsidRPr="00B05086" w:rsidR="00C95781">
        <w:rPr>
          <w:rFonts w:cstheme="minorHAnsi"/>
          <w:sz w:val="24"/>
          <w:szCs w:val="24"/>
          <w:highlight w:val="yellow"/>
        </w:rPr>
        <w:fldChar w:fldCharType="separate"/>
      </w:r>
      <w:r w:rsidRPr="00B05086" w:rsidR="00C95781">
        <w:rPr>
          <w:rFonts w:cstheme="minorHAnsi"/>
          <w:sz w:val="24"/>
          <w:szCs w:val="24"/>
        </w:rPr>
        <w:t>3.2.2</w:t>
      </w:r>
      <w:r w:rsidRPr="00B05086" w:rsidR="00C95781">
        <w:rPr>
          <w:rFonts w:cstheme="minorHAnsi"/>
          <w:sz w:val="24"/>
          <w:szCs w:val="24"/>
          <w:highlight w:val="yellow"/>
        </w:rPr>
        <w:fldChar w:fldCharType="end"/>
      </w:r>
      <w:r w:rsidRPr="00B05086" w:rsidR="00C95781">
        <w:rPr>
          <w:rFonts w:cstheme="minorHAnsi"/>
          <w:sz w:val="24"/>
          <w:szCs w:val="24"/>
        </w:rPr>
        <w:t xml:space="preserve">. </w:t>
      </w:r>
    </w:p>
    <w:p w:rsidRPr="00323087" w:rsidR="00061EFD" w:rsidP="00323087" w:rsidRDefault="004C35F9" w14:paraId="7D8341A7" w14:textId="1DB197F5">
      <w:pPr>
        <w:pStyle w:val="Heading4"/>
        <w:snapToGrid w:val="0"/>
        <w:spacing w:before="240" w:after="120"/>
        <w:rPr>
          <w:rFonts w:asciiTheme="minorHAnsi" w:hAnsiTheme="minorHAnsi" w:cstheme="minorHAnsi"/>
          <w:bCs/>
          <w:szCs w:val="24"/>
        </w:rPr>
      </w:pPr>
      <w:r w:rsidRPr="00323087">
        <w:rPr>
          <w:rFonts w:asciiTheme="minorHAnsi" w:hAnsiTheme="minorHAnsi" w:cstheme="minorHAnsi"/>
          <w:bCs/>
          <w:szCs w:val="24"/>
        </w:rPr>
        <w:t>Organization</w:t>
      </w:r>
      <w:r w:rsidRPr="00323087" w:rsidR="00062BE1">
        <w:rPr>
          <w:rFonts w:asciiTheme="minorHAnsi" w:hAnsiTheme="minorHAnsi" w:cstheme="minorHAnsi"/>
          <w:bCs/>
          <w:szCs w:val="24"/>
        </w:rPr>
        <w:t>al policies and procedure</w:t>
      </w:r>
      <w:r w:rsidRPr="00323087" w:rsidR="004047D2">
        <w:rPr>
          <w:rFonts w:asciiTheme="minorHAnsi" w:hAnsiTheme="minorHAnsi" w:cstheme="minorHAnsi"/>
          <w:bCs/>
          <w:szCs w:val="24"/>
        </w:rPr>
        <w:t>s</w:t>
      </w:r>
    </w:p>
    <w:p w:rsidRPr="00B05086" w:rsidR="00323760" w:rsidP="00323087" w:rsidRDefault="00061EFD" w14:paraId="29E1152D" w14:textId="303BBF1B">
      <w:pPr>
        <w:snapToGrid w:val="0"/>
        <w:spacing w:before="240" w:after="120"/>
        <w:rPr>
          <w:rFonts w:cstheme="minorHAnsi"/>
          <w:sz w:val="24"/>
          <w:szCs w:val="24"/>
        </w:rPr>
      </w:pPr>
      <w:r w:rsidRPr="00B05086">
        <w:rPr>
          <w:rFonts w:cstheme="minorHAnsi"/>
          <w:sz w:val="24"/>
          <w:szCs w:val="24"/>
        </w:rPr>
        <w:t xml:space="preserve">Policy development, including </w:t>
      </w:r>
      <w:r w:rsidRPr="00B05086" w:rsidR="00F9714E">
        <w:rPr>
          <w:rFonts w:cstheme="minorHAnsi"/>
          <w:sz w:val="24"/>
          <w:szCs w:val="24"/>
        </w:rPr>
        <w:t xml:space="preserve">the development of </w:t>
      </w:r>
      <w:r w:rsidRPr="00B05086" w:rsidR="00C24DF0">
        <w:rPr>
          <w:rFonts w:cstheme="minorHAnsi"/>
          <w:sz w:val="24"/>
          <w:szCs w:val="24"/>
        </w:rPr>
        <w:t>a strategic plan</w:t>
      </w:r>
      <w:r w:rsidRPr="00B05086" w:rsidR="00236438">
        <w:rPr>
          <w:rFonts w:cstheme="minorHAnsi"/>
          <w:sz w:val="24"/>
          <w:szCs w:val="24"/>
        </w:rPr>
        <w:t>,</w:t>
      </w:r>
      <w:r w:rsidRPr="00B05086" w:rsidR="00F9714E">
        <w:rPr>
          <w:rFonts w:cstheme="minorHAnsi"/>
          <w:sz w:val="24"/>
          <w:szCs w:val="24"/>
        </w:rPr>
        <w:t xml:space="preserve"> was </w:t>
      </w:r>
      <w:r w:rsidRPr="00B05086" w:rsidR="004047D2">
        <w:rPr>
          <w:rFonts w:cstheme="minorHAnsi"/>
          <w:sz w:val="24"/>
          <w:szCs w:val="24"/>
        </w:rPr>
        <w:t xml:space="preserve">a common </w:t>
      </w:r>
      <w:r w:rsidRPr="00B05086" w:rsidR="00F9714E">
        <w:rPr>
          <w:rFonts w:cstheme="minorHAnsi"/>
          <w:sz w:val="24"/>
          <w:szCs w:val="24"/>
        </w:rPr>
        <w:t xml:space="preserve">area identified </w:t>
      </w:r>
      <w:r w:rsidRPr="00B05086" w:rsidR="00DA44E8">
        <w:rPr>
          <w:rFonts w:cstheme="minorHAnsi"/>
          <w:sz w:val="24"/>
          <w:szCs w:val="24"/>
        </w:rPr>
        <w:t xml:space="preserve">(23) for the valuable </w:t>
      </w:r>
      <w:r w:rsidRPr="00B05086" w:rsidR="00323760">
        <w:rPr>
          <w:rFonts w:cstheme="minorHAnsi"/>
          <w:sz w:val="24"/>
          <w:szCs w:val="24"/>
        </w:rPr>
        <w:t xml:space="preserve">technical support from </w:t>
      </w:r>
      <w:r w:rsidR="00D93B6D">
        <w:rPr>
          <w:rFonts w:cstheme="minorHAnsi"/>
          <w:sz w:val="24"/>
          <w:szCs w:val="24"/>
        </w:rPr>
        <w:t>DRF/DRAF</w:t>
      </w:r>
      <w:r w:rsidRPr="00B05086" w:rsidR="0036021D">
        <w:rPr>
          <w:rFonts w:cstheme="minorHAnsi"/>
          <w:sz w:val="24"/>
          <w:szCs w:val="24"/>
        </w:rPr>
        <w:t>; th</w:t>
      </w:r>
      <w:r w:rsidRPr="00B05086" w:rsidR="00C1536B">
        <w:rPr>
          <w:rFonts w:cstheme="minorHAnsi"/>
          <w:sz w:val="24"/>
          <w:szCs w:val="24"/>
        </w:rPr>
        <w:t xml:space="preserve">is was provided through </w:t>
      </w:r>
      <w:r w:rsidRPr="00B05086" w:rsidR="0036021D">
        <w:rPr>
          <w:rFonts w:cstheme="minorHAnsi"/>
          <w:sz w:val="24"/>
          <w:szCs w:val="24"/>
        </w:rPr>
        <w:t>training for staff and board</w:t>
      </w:r>
      <w:r w:rsidRPr="00B05086" w:rsidR="00354EB6">
        <w:rPr>
          <w:rFonts w:cstheme="minorHAnsi"/>
          <w:sz w:val="24"/>
          <w:szCs w:val="24"/>
        </w:rPr>
        <w:t xml:space="preserve"> </w:t>
      </w:r>
      <w:r w:rsidRPr="00B05086" w:rsidR="008F69D4">
        <w:rPr>
          <w:rFonts w:cstheme="minorHAnsi"/>
          <w:sz w:val="24"/>
          <w:szCs w:val="24"/>
        </w:rPr>
        <w:t>members</w:t>
      </w:r>
      <w:r w:rsidRPr="00B05086" w:rsidR="00323760">
        <w:rPr>
          <w:rFonts w:cstheme="minorHAnsi"/>
          <w:sz w:val="24"/>
          <w:szCs w:val="24"/>
        </w:rPr>
        <w:t>.</w:t>
      </w:r>
      <w:r w:rsidRPr="00B05086" w:rsidR="001B33B1">
        <w:rPr>
          <w:rFonts w:cstheme="minorHAnsi"/>
          <w:sz w:val="24"/>
          <w:szCs w:val="24"/>
        </w:rPr>
        <w:t xml:space="preserve"> Some </w:t>
      </w:r>
      <w:r w:rsidR="004C35F9">
        <w:rPr>
          <w:rFonts w:cstheme="minorHAnsi"/>
          <w:sz w:val="24"/>
          <w:szCs w:val="24"/>
        </w:rPr>
        <w:t>organization</w:t>
      </w:r>
      <w:r w:rsidRPr="00B05086" w:rsidR="001B33B1">
        <w:rPr>
          <w:rFonts w:cstheme="minorHAnsi"/>
          <w:sz w:val="24"/>
          <w:szCs w:val="24"/>
        </w:rPr>
        <w:t>s reflected on how this</w:t>
      </w:r>
      <w:r w:rsidRPr="00B05086" w:rsidR="002C6C75">
        <w:rPr>
          <w:rFonts w:cstheme="minorHAnsi"/>
          <w:sz w:val="24"/>
          <w:szCs w:val="24"/>
        </w:rPr>
        <w:t xml:space="preserve"> impacted on </w:t>
      </w:r>
      <w:r w:rsidRPr="00B05086" w:rsidR="001B33B1">
        <w:rPr>
          <w:rFonts w:cstheme="minorHAnsi"/>
          <w:sz w:val="24"/>
          <w:szCs w:val="24"/>
        </w:rPr>
        <w:t xml:space="preserve">the </w:t>
      </w:r>
      <w:r w:rsidRPr="00B05086" w:rsidR="00354EB6">
        <w:rPr>
          <w:rFonts w:cstheme="minorHAnsi"/>
          <w:sz w:val="24"/>
          <w:szCs w:val="24"/>
        </w:rPr>
        <w:t xml:space="preserve">overall </w:t>
      </w:r>
      <w:r w:rsidRPr="00B05086" w:rsidR="001B33B1">
        <w:rPr>
          <w:rFonts w:cstheme="minorHAnsi"/>
          <w:sz w:val="24"/>
          <w:szCs w:val="24"/>
        </w:rPr>
        <w:t>quality of their work</w:t>
      </w:r>
      <w:r w:rsidRPr="00B05086" w:rsidR="00D0122B">
        <w:rPr>
          <w:rFonts w:cstheme="minorHAnsi"/>
          <w:sz w:val="24"/>
          <w:szCs w:val="24"/>
        </w:rPr>
        <w:t>.</w:t>
      </w:r>
      <w:r w:rsidRPr="00B05086" w:rsidR="002F0913">
        <w:rPr>
          <w:rFonts w:cstheme="minorHAnsi"/>
          <w:sz w:val="24"/>
          <w:szCs w:val="24"/>
        </w:rPr>
        <w:t xml:space="preserve"> A small number of </w:t>
      </w:r>
      <w:r w:rsidR="004C35F9">
        <w:rPr>
          <w:rFonts w:cstheme="minorHAnsi"/>
          <w:sz w:val="24"/>
          <w:szCs w:val="24"/>
        </w:rPr>
        <w:t>organization</w:t>
      </w:r>
      <w:r w:rsidRPr="00B05086" w:rsidR="002F0913">
        <w:rPr>
          <w:rFonts w:cstheme="minorHAnsi"/>
          <w:sz w:val="24"/>
          <w:szCs w:val="24"/>
        </w:rPr>
        <w:t xml:space="preserve">s </w:t>
      </w:r>
      <w:r w:rsidRPr="00B05086" w:rsidR="00354EB6">
        <w:rPr>
          <w:rFonts w:cstheme="minorHAnsi"/>
          <w:sz w:val="24"/>
          <w:szCs w:val="24"/>
        </w:rPr>
        <w:t xml:space="preserve">commented </w:t>
      </w:r>
      <w:r w:rsidRPr="00B05086" w:rsidR="002F0913">
        <w:rPr>
          <w:rFonts w:cstheme="minorHAnsi"/>
          <w:sz w:val="24"/>
          <w:szCs w:val="24"/>
        </w:rPr>
        <w:t>on how this impro</w:t>
      </w:r>
      <w:r w:rsidRPr="00B05086" w:rsidR="00C86E30">
        <w:rPr>
          <w:rFonts w:cstheme="minorHAnsi"/>
          <w:sz w:val="24"/>
          <w:szCs w:val="24"/>
        </w:rPr>
        <w:t>ved their visibility</w:t>
      </w:r>
      <w:r w:rsidRPr="00B05086" w:rsidR="00821D1C">
        <w:rPr>
          <w:rFonts w:cstheme="minorHAnsi"/>
          <w:sz w:val="24"/>
          <w:szCs w:val="24"/>
        </w:rPr>
        <w:t xml:space="preserve"> and/or credibility as an </w:t>
      </w:r>
      <w:r w:rsidR="004C35F9">
        <w:rPr>
          <w:rFonts w:cstheme="minorHAnsi"/>
          <w:sz w:val="24"/>
          <w:szCs w:val="24"/>
        </w:rPr>
        <w:t>organization</w:t>
      </w:r>
      <w:r w:rsidRPr="00B05086" w:rsidR="00821D1C">
        <w:rPr>
          <w:rFonts w:cstheme="minorHAnsi"/>
          <w:sz w:val="24"/>
          <w:szCs w:val="24"/>
        </w:rPr>
        <w:t xml:space="preserve"> to have </w:t>
      </w:r>
      <w:r w:rsidRPr="00B05086" w:rsidR="007D4C7C">
        <w:rPr>
          <w:rFonts w:cstheme="minorHAnsi"/>
          <w:sz w:val="24"/>
          <w:szCs w:val="24"/>
        </w:rPr>
        <w:t>these policies in place.</w:t>
      </w:r>
    </w:p>
    <w:p w:rsidRPr="00B05086" w:rsidR="00702C8D" w:rsidP="00323087" w:rsidRDefault="00593E2D" w14:paraId="0639FE85" w14:textId="51955DB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napToGrid w:val="0"/>
        <w:spacing w:before="240" w:after="120"/>
        <w:ind w:left="851"/>
        <w:rPr>
          <w:rFonts w:cstheme="minorHAnsi"/>
          <w:color w:val="2F5496" w:themeColor="accent1" w:themeShade="BF"/>
          <w:sz w:val="24"/>
          <w:szCs w:val="24"/>
        </w:rPr>
      </w:pPr>
      <w:r w:rsidRPr="00B05086">
        <w:rPr>
          <w:rFonts w:cstheme="minorHAnsi"/>
          <w:sz w:val="24"/>
          <w:szCs w:val="24"/>
        </w:rPr>
        <w:t>‘</w:t>
      </w:r>
      <w:r w:rsidRPr="00B05086" w:rsidR="002C6C75">
        <w:rPr>
          <w:rFonts w:cstheme="minorHAnsi"/>
          <w:sz w:val="24"/>
          <w:szCs w:val="24"/>
        </w:rPr>
        <w:t>[</w:t>
      </w:r>
      <w:r w:rsidRPr="00B05086" w:rsidR="002C6C75">
        <w:rPr>
          <w:rFonts w:cstheme="minorHAnsi"/>
          <w:color w:val="2F5496" w:themeColor="accent1" w:themeShade="BF"/>
          <w:sz w:val="24"/>
          <w:szCs w:val="24"/>
        </w:rPr>
        <w:t xml:space="preserve">The] </w:t>
      </w:r>
      <w:r w:rsidRPr="00B05086" w:rsidR="008102C9">
        <w:rPr>
          <w:rFonts w:cstheme="minorHAnsi"/>
          <w:color w:val="2F5496" w:themeColor="accent1" w:themeShade="BF"/>
          <w:sz w:val="24"/>
          <w:szCs w:val="24"/>
        </w:rPr>
        <w:t xml:space="preserve">DRF project officer helped a lot in getting most of the work </w:t>
      </w:r>
      <w:r w:rsidRPr="00B05086" w:rsidR="002C6C75">
        <w:rPr>
          <w:rFonts w:cstheme="minorHAnsi"/>
          <w:color w:val="2F5496" w:themeColor="accent1" w:themeShade="BF"/>
          <w:sz w:val="24"/>
          <w:szCs w:val="24"/>
        </w:rPr>
        <w:t>……</w:t>
      </w:r>
      <w:r w:rsidRPr="00B05086" w:rsidR="008102C9">
        <w:rPr>
          <w:rFonts w:cstheme="minorHAnsi"/>
          <w:color w:val="2F5496" w:themeColor="accent1" w:themeShade="BF"/>
          <w:sz w:val="24"/>
          <w:szCs w:val="24"/>
        </w:rPr>
        <w:t xml:space="preserve"> in advising how policies were to be drafted </w:t>
      </w:r>
      <w:r w:rsidRPr="00B05086" w:rsidR="00A32BEE">
        <w:rPr>
          <w:rFonts w:cstheme="minorHAnsi"/>
          <w:color w:val="2F5496" w:themeColor="accent1" w:themeShade="BF"/>
          <w:sz w:val="24"/>
          <w:szCs w:val="24"/>
        </w:rPr>
        <w:t>……………</w:t>
      </w:r>
      <w:r w:rsidRPr="00B05086" w:rsidR="008102C9">
        <w:rPr>
          <w:rFonts w:cstheme="minorHAnsi"/>
          <w:color w:val="2F5496" w:themeColor="accent1" w:themeShade="BF"/>
          <w:sz w:val="24"/>
          <w:szCs w:val="24"/>
        </w:rPr>
        <w:t>We are using the skills gained to improve how we conduct our work with children, how workmates behave at the workplace</w:t>
      </w:r>
      <w:r w:rsidRPr="00B05086" w:rsidR="00A73D84">
        <w:rPr>
          <w:rFonts w:cstheme="minorHAnsi"/>
          <w:color w:val="2F5496" w:themeColor="accent1" w:themeShade="BF"/>
          <w:sz w:val="24"/>
          <w:szCs w:val="24"/>
        </w:rPr>
        <w:t>.</w:t>
      </w:r>
      <w:r w:rsidR="003D3266">
        <w:rPr>
          <w:rFonts w:cstheme="minorHAnsi"/>
          <w:color w:val="2F5496" w:themeColor="accent1" w:themeShade="BF"/>
          <w:sz w:val="24"/>
          <w:szCs w:val="24"/>
        </w:rPr>
        <w:t>’</w:t>
      </w:r>
      <w:r w:rsidRPr="00B05086" w:rsidR="00A32BEE">
        <w:rPr>
          <w:rFonts w:cstheme="minorHAnsi"/>
          <w:color w:val="2F5496" w:themeColor="accent1" w:themeShade="BF"/>
          <w:sz w:val="24"/>
          <w:szCs w:val="24"/>
        </w:rPr>
        <w:t xml:space="preserve"> </w:t>
      </w:r>
      <w:r w:rsidRPr="003D3266" w:rsidR="00A32BEE">
        <w:rPr>
          <w:rFonts w:cstheme="minorHAnsi"/>
          <w:sz w:val="24"/>
          <w:szCs w:val="24"/>
        </w:rPr>
        <w:t>(</w:t>
      </w:r>
      <w:r w:rsidR="006313C2">
        <w:rPr>
          <w:rFonts w:cstheme="minorHAnsi"/>
          <w:sz w:val="24"/>
          <w:szCs w:val="24"/>
        </w:rPr>
        <w:t>Epilepsy Warriors Foundation, EWF, Malawi</w:t>
      </w:r>
      <w:r w:rsidRPr="003D3266" w:rsidR="003D3266">
        <w:rPr>
          <w:rFonts w:cstheme="minorHAnsi"/>
          <w:sz w:val="24"/>
          <w:szCs w:val="24"/>
        </w:rPr>
        <w:t>)</w:t>
      </w:r>
      <w:r w:rsidRPr="003D3266" w:rsidR="00A32BEE">
        <w:rPr>
          <w:rFonts w:cstheme="minorHAnsi"/>
          <w:sz w:val="24"/>
          <w:szCs w:val="24"/>
        </w:rPr>
        <w:t xml:space="preserve"> </w:t>
      </w:r>
    </w:p>
    <w:p w:rsidRPr="00323087" w:rsidR="007D4C7C" w:rsidP="00323087" w:rsidRDefault="00593E2D" w14:paraId="63DFC1EF" w14:textId="6A38D1B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napToGrid w:val="0"/>
        <w:spacing w:before="240" w:after="120"/>
        <w:ind w:left="851"/>
        <w:rPr>
          <w:rFonts w:cstheme="minorHAnsi"/>
          <w:color w:val="2F5496" w:themeColor="accent1" w:themeShade="BF"/>
          <w:sz w:val="24"/>
          <w:szCs w:val="24"/>
        </w:rPr>
      </w:pPr>
      <w:r w:rsidRPr="00B05086">
        <w:rPr>
          <w:rFonts w:cstheme="minorHAnsi"/>
          <w:color w:val="2F5496" w:themeColor="accent1" w:themeShade="BF"/>
          <w:sz w:val="24"/>
          <w:szCs w:val="24"/>
        </w:rPr>
        <w:t>‘</w:t>
      </w:r>
      <w:r w:rsidRPr="00B05086" w:rsidR="007D4C7C">
        <w:rPr>
          <w:rFonts w:cstheme="minorHAnsi"/>
          <w:color w:val="2F5496" w:themeColor="accent1" w:themeShade="BF"/>
          <w:sz w:val="24"/>
          <w:szCs w:val="24"/>
        </w:rPr>
        <w:t>The Childhood Protection Policy &amp; Sexual Harassment</w:t>
      </w:r>
      <w:r w:rsidRPr="00B05086" w:rsidR="007E2915">
        <w:rPr>
          <w:rFonts w:cstheme="minorHAnsi"/>
          <w:color w:val="2F5496" w:themeColor="accent1" w:themeShade="BF"/>
          <w:sz w:val="24"/>
          <w:szCs w:val="24"/>
        </w:rPr>
        <w:t xml:space="preserve"> Policy</w:t>
      </w:r>
      <w:r w:rsidRPr="00B05086" w:rsidR="007D4C7C">
        <w:rPr>
          <w:rFonts w:cstheme="minorHAnsi"/>
          <w:color w:val="2F5496" w:themeColor="accent1" w:themeShade="BF"/>
          <w:sz w:val="24"/>
          <w:szCs w:val="24"/>
        </w:rPr>
        <w:t xml:space="preserve"> – it strengthened our organization’s legibility, credibility, and integrity.</w:t>
      </w:r>
      <w:r w:rsidRPr="00B05086">
        <w:rPr>
          <w:rFonts w:cstheme="minorHAnsi"/>
          <w:color w:val="2F5496" w:themeColor="accent1" w:themeShade="BF"/>
          <w:sz w:val="24"/>
          <w:szCs w:val="24"/>
        </w:rPr>
        <w:t>’</w:t>
      </w:r>
      <w:r w:rsidRPr="00B05086" w:rsidR="007D4C7C">
        <w:rPr>
          <w:rFonts w:cstheme="minorHAnsi"/>
          <w:color w:val="2F5496" w:themeColor="accent1" w:themeShade="BF"/>
          <w:sz w:val="24"/>
          <w:szCs w:val="24"/>
        </w:rPr>
        <w:t xml:space="preserve"> </w:t>
      </w:r>
      <w:r w:rsidRPr="003D3266" w:rsidR="0036021D">
        <w:rPr>
          <w:rFonts w:cstheme="minorHAnsi"/>
          <w:sz w:val="24"/>
          <w:szCs w:val="24"/>
        </w:rPr>
        <w:t>(Deaf</w:t>
      </w:r>
      <w:r w:rsidRPr="003D3266" w:rsidR="003D3266">
        <w:rPr>
          <w:rFonts w:cstheme="minorHAnsi"/>
          <w:sz w:val="24"/>
          <w:szCs w:val="24"/>
        </w:rPr>
        <w:t>Flourish</w:t>
      </w:r>
      <w:r w:rsidR="005640CB">
        <w:rPr>
          <w:rFonts w:cstheme="minorHAnsi"/>
          <w:sz w:val="24"/>
          <w:szCs w:val="24"/>
        </w:rPr>
        <w:t xml:space="preserve">, </w:t>
      </w:r>
      <w:r w:rsidR="006313C2">
        <w:rPr>
          <w:rFonts w:cstheme="minorHAnsi"/>
          <w:sz w:val="24"/>
          <w:szCs w:val="24"/>
        </w:rPr>
        <w:t xml:space="preserve">DF, </w:t>
      </w:r>
      <w:r w:rsidR="005640CB">
        <w:rPr>
          <w:rFonts w:cstheme="minorHAnsi"/>
          <w:sz w:val="24"/>
          <w:szCs w:val="24"/>
        </w:rPr>
        <w:t>Republic of Marshall Islands</w:t>
      </w:r>
      <w:r w:rsidRPr="003D3266" w:rsidR="0036021D">
        <w:rPr>
          <w:rFonts w:cstheme="minorHAnsi"/>
          <w:sz w:val="24"/>
          <w:szCs w:val="24"/>
        </w:rPr>
        <w:t>)</w:t>
      </w:r>
    </w:p>
    <w:p w:rsidRPr="00B05086" w:rsidR="00061EFD" w:rsidP="00323087" w:rsidRDefault="00FE77F1" w14:paraId="064DBECD" w14:textId="4B7A871C">
      <w:pPr>
        <w:snapToGrid w:val="0"/>
        <w:spacing w:before="240" w:after="120"/>
        <w:rPr>
          <w:rFonts w:cstheme="minorHAnsi"/>
          <w:sz w:val="24"/>
          <w:szCs w:val="24"/>
        </w:rPr>
      </w:pPr>
      <w:r w:rsidRPr="00B05086">
        <w:rPr>
          <w:rFonts w:cstheme="minorHAnsi"/>
          <w:sz w:val="24"/>
          <w:szCs w:val="24"/>
        </w:rPr>
        <w:t xml:space="preserve">Several </w:t>
      </w:r>
      <w:r w:rsidR="004C35F9">
        <w:rPr>
          <w:rFonts w:cstheme="minorHAnsi"/>
          <w:sz w:val="24"/>
          <w:szCs w:val="24"/>
        </w:rPr>
        <w:t>organization</w:t>
      </w:r>
      <w:r w:rsidRPr="00B05086" w:rsidR="00323760">
        <w:rPr>
          <w:rFonts w:cstheme="minorHAnsi"/>
          <w:sz w:val="24"/>
          <w:szCs w:val="24"/>
        </w:rPr>
        <w:t>s</w:t>
      </w:r>
      <w:r w:rsidRPr="00B05086" w:rsidR="003B6B42">
        <w:rPr>
          <w:rFonts w:cstheme="minorHAnsi"/>
          <w:sz w:val="24"/>
          <w:szCs w:val="24"/>
        </w:rPr>
        <w:t xml:space="preserve">, notably the umbrella </w:t>
      </w:r>
      <w:r w:rsidR="004C35F9">
        <w:rPr>
          <w:rFonts w:cstheme="minorHAnsi"/>
          <w:sz w:val="24"/>
          <w:szCs w:val="24"/>
        </w:rPr>
        <w:t>organization</w:t>
      </w:r>
      <w:r w:rsidRPr="00B05086" w:rsidR="003B6B42">
        <w:rPr>
          <w:rFonts w:cstheme="minorHAnsi"/>
          <w:sz w:val="24"/>
          <w:szCs w:val="24"/>
        </w:rPr>
        <w:t>s</w:t>
      </w:r>
      <w:r w:rsidRPr="00B05086" w:rsidR="00816ABA">
        <w:rPr>
          <w:rFonts w:cstheme="minorHAnsi"/>
          <w:sz w:val="24"/>
          <w:szCs w:val="24"/>
        </w:rPr>
        <w:t>,</w:t>
      </w:r>
      <w:r w:rsidRPr="00B05086" w:rsidR="003B6B42">
        <w:rPr>
          <w:rFonts w:cstheme="minorHAnsi"/>
          <w:sz w:val="24"/>
          <w:szCs w:val="24"/>
        </w:rPr>
        <w:t xml:space="preserve"> </w:t>
      </w:r>
      <w:r w:rsidRPr="00B05086" w:rsidR="00323760">
        <w:rPr>
          <w:rFonts w:cstheme="minorHAnsi"/>
          <w:sz w:val="24"/>
          <w:szCs w:val="24"/>
        </w:rPr>
        <w:t xml:space="preserve">referred to cascading this training </w:t>
      </w:r>
      <w:r w:rsidRPr="00B05086" w:rsidR="00797008">
        <w:rPr>
          <w:rFonts w:cstheme="minorHAnsi"/>
          <w:sz w:val="24"/>
          <w:szCs w:val="24"/>
        </w:rPr>
        <w:t xml:space="preserve">to use with </w:t>
      </w:r>
      <w:r w:rsidRPr="00B05086" w:rsidR="003B6B42">
        <w:rPr>
          <w:rFonts w:cstheme="minorHAnsi"/>
          <w:sz w:val="24"/>
          <w:szCs w:val="24"/>
        </w:rPr>
        <w:t>other OPDs</w:t>
      </w:r>
      <w:r w:rsidRPr="00B05086">
        <w:rPr>
          <w:rFonts w:cstheme="minorHAnsi"/>
          <w:sz w:val="24"/>
          <w:szCs w:val="24"/>
        </w:rPr>
        <w:t xml:space="preserve"> and</w:t>
      </w:r>
      <w:r w:rsidRPr="00B05086" w:rsidR="002F5D32">
        <w:rPr>
          <w:rFonts w:cstheme="minorHAnsi"/>
          <w:sz w:val="24"/>
          <w:szCs w:val="24"/>
        </w:rPr>
        <w:t xml:space="preserve">/or </w:t>
      </w:r>
      <w:r w:rsidRPr="00B05086" w:rsidR="00797008">
        <w:rPr>
          <w:rFonts w:cstheme="minorHAnsi"/>
          <w:sz w:val="24"/>
          <w:szCs w:val="24"/>
        </w:rPr>
        <w:t xml:space="preserve">with </w:t>
      </w:r>
      <w:r w:rsidRPr="00B05086" w:rsidR="002F5D32">
        <w:rPr>
          <w:rFonts w:cstheme="minorHAnsi"/>
          <w:sz w:val="24"/>
          <w:szCs w:val="24"/>
        </w:rPr>
        <w:t>other services providers</w:t>
      </w:r>
      <w:r w:rsidRPr="00B05086" w:rsidR="003B6B42">
        <w:rPr>
          <w:rFonts w:cstheme="minorHAnsi"/>
          <w:sz w:val="24"/>
          <w:szCs w:val="24"/>
        </w:rPr>
        <w:t xml:space="preserve">. This was </w:t>
      </w:r>
      <w:proofErr w:type="gramStart"/>
      <w:r w:rsidRPr="00B05086" w:rsidR="003B6B42">
        <w:rPr>
          <w:rFonts w:cstheme="minorHAnsi"/>
          <w:sz w:val="24"/>
          <w:szCs w:val="24"/>
        </w:rPr>
        <w:t>most commonly noted</w:t>
      </w:r>
      <w:proofErr w:type="gramEnd"/>
      <w:r w:rsidRPr="00B05086" w:rsidR="003B6B42">
        <w:rPr>
          <w:rFonts w:cstheme="minorHAnsi"/>
          <w:sz w:val="24"/>
          <w:szCs w:val="24"/>
        </w:rPr>
        <w:t xml:space="preserve"> in </w:t>
      </w:r>
      <w:r w:rsidRPr="00B05086" w:rsidR="0067722D">
        <w:rPr>
          <w:rFonts w:cstheme="minorHAnsi"/>
          <w:sz w:val="24"/>
          <w:szCs w:val="24"/>
        </w:rPr>
        <w:t xml:space="preserve">all </w:t>
      </w:r>
      <w:r w:rsidRPr="00B05086" w:rsidR="003B6B42">
        <w:rPr>
          <w:rFonts w:cstheme="minorHAnsi"/>
          <w:sz w:val="24"/>
          <w:szCs w:val="24"/>
        </w:rPr>
        <w:t xml:space="preserve">the </w:t>
      </w:r>
      <w:r w:rsidRPr="00B05086" w:rsidR="00B52F53">
        <w:rPr>
          <w:rFonts w:cstheme="minorHAnsi"/>
          <w:sz w:val="24"/>
          <w:szCs w:val="24"/>
        </w:rPr>
        <w:t xml:space="preserve">OPD umbrella </w:t>
      </w:r>
      <w:r w:rsidR="004C35F9">
        <w:rPr>
          <w:rFonts w:cstheme="minorHAnsi"/>
          <w:sz w:val="24"/>
          <w:szCs w:val="24"/>
        </w:rPr>
        <w:t>organization</w:t>
      </w:r>
      <w:r w:rsidRPr="00B05086" w:rsidR="00B52F53">
        <w:rPr>
          <w:rFonts w:cstheme="minorHAnsi"/>
          <w:sz w:val="24"/>
          <w:szCs w:val="24"/>
        </w:rPr>
        <w:t>s in Indonesia</w:t>
      </w:r>
      <w:r w:rsidRPr="00B05086" w:rsidR="008D4BEC">
        <w:rPr>
          <w:rFonts w:cstheme="minorHAnsi"/>
          <w:sz w:val="24"/>
          <w:szCs w:val="24"/>
        </w:rPr>
        <w:t>, for example as illustrated by HWDI Sulawesi</w:t>
      </w:r>
      <w:r w:rsidRPr="00B05086" w:rsidR="00797008">
        <w:rPr>
          <w:rFonts w:cstheme="minorHAnsi"/>
          <w:sz w:val="24"/>
          <w:szCs w:val="24"/>
        </w:rPr>
        <w:t xml:space="preserve"> below. HWDI Sulawesi</w:t>
      </w:r>
      <w:r w:rsidRPr="00B05086" w:rsidR="003B530F">
        <w:rPr>
          <w:rFonts w:cstheme="minorHAnsi"/>
          <w:sz w:val="24"/>
          <w:szCs w:val="24"/>
        </w:rPr>
        <w:t xml:space="preserve"> </w:t>
      </w:r>
      <w:r w:rsidR="002A0142">
        <w:rPr>
          <w:rFonts w:cstheme="minorHAnsi"/>
          <w:sz w:val="24"/>
          <w:szCs w:val="24"/>
        </w:rPr>
        <w:t xml:space="preserve">Selatan </w:t>
      </w:r>
      <w:r w:rsidRPr="00B05086" w:rsidR="003B530F">
        <w:rPr>
          <w:rFonts w:cstheme="minorHAnsi"/>
          <w:sz w:val="24"/>
          <w:szCs w:val="24"/>
        </w:rPr>
        <w:t xml:space="preserve">described the technical support from the </w:t>
      </w:r>
      <w:r w:rsidR="00D93B6D">
        <w:rPr>
          <w:rFonts w:cstheme="minorHAnsi"/>
          <w:sz w:val="24"/>
          <w:szCs w:val="24"/>
        </w:rPr>
        <w:t>DRF/DRAF</w:t>
      </w:r>
      <w:r w:rsidRPr="00B05086" w:rsidR="00A16E40">
        <w:rPr>
          <w:rFonts w:cstheme="minorHAnsi"/>
          <w:sz w:val="24"/>
          <w:szCs w:val="24"/>
        </w:rPr>
        <w:t xml:space="preserve"> program office</w:t>
      </w:r>
      <w:r w:rsidRPr="00B05086" w:rsidR="00797008">
        <w:rPr>
          <w:rFonts w:cstheme="minorHAnsi"/>
          <w:sz w:val="24"/>
          <w:szCs w:val="24"/>
        </w:rPr>
        <w:t>r</w:t>
      </w:r>
      <w:r w:rsidRPr="00B05086" w:rsidR="00A16E40">
        <w:rPr>
          <w:rFonts w:cstheme="minorHAnsi"/>
          <w:sz w:val="24"/>
          <w:szCs w:val="24"/>
        </w:rPr>
        <w:t xml:space="preserve"> to formulate </w:t>
      </w:r>
      <w:r w:rsidRPr="00B05086" w:rsidR="00797008">
        <w:rPr>
          <w:rFonts w:cstheme="minorHAnsi"/>
          <w:sz w:val="24"/>
          <w:szCs w:val="24"/>
        </w:rPr>
        <w:t xml:space="preserve">its </w:t>
      </w:r>
      <w:r w:rsidRPr="00B05086" w:rsidR="00A16E40">
        <w:rPr>
          <w:rFonts w:cstheme="minorHAnsi"/>
          <w:sz w:val="24"/>
          <w:szCs w:val="24"/>
        </w:rPr>
        <w:t>own policies and</w:t>
      </w:r>
      <w:r w:rsidRPr="00B05086" w:rsidR="00630109">
        <w:rPr>
          <w:rFonts w:cstheme="minorHAnsi"/>
          <w:sz w:val="24"/>
          <w:szCs w:val="24"/>
        </w:rPr>
        <w:t xml:space="preserve"> in turn </w:t>
      </w:r>
      <w:r w:rsidRPr="00B05086" w:rsidR="00797008">
        <w:rPr>
          <w:rFonts w:cstheme="minorHAnsi"/>
          <w:sz w:val="24"/>
          <w:szCs w:val="24"/>
        </w:rPr>
        <w:t xml:space="preserve">HWDI Sulawesi </w:t>
      </w:r>
      <w:r w:rsidR="002A0142">
        <w:rPr>
          <w:rFonts w:cstheme="minorHAnsi"/>
          <w:sz w:val="24"/>
          <w:szCs w:val="24"/>
        </w:rPr>
        <w:t xml:space="preserve">Selatan </w:t>
      </w:r>
      <w:r w:rsidRPr="00B05086" w:rsidR="00797008">
        <w:rPr>
          <w:rFonts w:cstheme="minorHAnsi"/>
          <w:sz w:val="24"/>
          <w:szCs w:val="24"/>
        </w:rPr>
        <w:t>supported</w:t>
      </w:r>
      <w:r w:rsidRPr="00B05086" w:rsidR="00630109">
        <w:rPr>
          <w:rFonts w:cstheme="minorHAnsi"/>
          <w:sz w:val="24"/>
          <w:szCs w:val="24"/>
        </w:rPr>
        <w:t xml:space="preserve"> others</w:t>
      </w:r>
      <w:r w:rsidRPr="00B05086" w:rsidR="00A16E40">
        <w:rPr>
          <w:rFonts w:cstheme="minorHAnsi"/>
          <w:sz w:val="24"/>
          <w:szCs w:val="24"/>
        </w:rPr>
        <w:t xml:space="preserve"> </w:t>
      </w:r>
      <w:r w:rsidRPr="00B05086" w:rsidR="00797008">
        <w:rPr>
          <w:rFonts w:cstheme="minorHAnsi"/>
          <w:sz w:val="24"/>
          <w:szCs w:val="24"/>
        </w:rPr>
        <w:t>to develop their policies</w:t>
      </w:r>
      <w:r w:rsidRPr="00B05086" w:rsidR="003B530F">
        <w:rPr>
          <w:rFonts w:cstheme="minorHAnsi"/>
          <w:sz w:val="24"/>
          <w:szCs w:val="24"/>
        </w:rPr>
        <w:t xml:space="preserve">: </w:t>
      </w:r>
    </w:p>
    <w:p w:rsidRPr="00B05086" w:rsidR="00B0308B" w:rsidP="00323087" w:rsidRDefault="00593E2D" w14:paraId="1C0335D3" w14:textId="20D2B8C5">
      <w:pPr>
        <w:pStyle w:val="ListParagraph"/>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napToGrid w:val="0"/>
        <w:spacing w:before="240" w:after="120"/>
        <w:ind w:left="1080"/>
        <w:contextualSpacing w:val="0"/>
        <w:rPr>
          <w:rFonts w:cstheme="minorHAnsi"/>
          <w:sz w:val="24"/>
          <w:szCs w:val="24"/>
        </w:rPr>
      </w:pPr>
      <w:r w:rsidRPr="00B05086">
        <w:rPr>
          <w:rFonts w:cstheme="minorHAnsi"/>
          <w:color w:val="2F5496" w:themeColor="accent1" w:themeShade="BF"/>
          <w:sz w:val="24"/>
          <w:szCs w:val="24"/>
        </w:rPr>
        <w:t>‘</w:t>
      </w:r>
      <w:r w:rsidRPr="00B05086" w:rsidR="003B530F">
        <w:rPr>
          <w:rFonts w:cstheme="minorHAnsi"/>
          <w:color w:val="2F5496" w:themeColor="accent1" w:themeShade="BF"/>
          <w:sz w:val="24"/>
          <w:szCs w:val="24"/>
        </w:rPr>
        <w:t>[We</w:t>
      </w:r>
      <w:r w:rsidRPr="00B05086" w:rsidR="009A7A8F">
        <w:rPr>
          <w:rFonts w:cstheme="minorHAnsi"/>
          <w:color w:val="2F5496" w:themeColor="accent1" w:themeShade="BF"/>
          <w:sz w:val="24"/>
          <w:szCs w:val="24"/>
        </w:rPr>
        <w:t>]</w:t>
      </w:r>
      <w:r w:rsidRPr="00B05086" w:rsidR="003B530F">
        <w:rPr>
          <w:rFonts w:cstheme="minorHAnsi"/>
          <w:color w:val="2F5496" w:themeColor="accent1" w:themeShade="BF"/>
          <w:sz w:val="24"/>
          <w:szCs w:val="24"/>
        </w:rPr>
        <w:t xml:space="preserve"> implemented </w:t>
      </w:r>
      <w:r w:rsidRPr="00B05086" w:rsidR="000E7DB3">
        <w:rPr>
          <w:rFonts w:cstheme="minorHAnsi"/>
          <w:color w:val="2F5496" w:themeColor="accent1" w:themeShade="BF"/>
          <w:sz w:val="24"/>
          <w:szCs w:val="24"/>
        </w:rPr>
        <w:t>PSEAH and CPP Policies within the institution and encourage</w:t>
      </w:r>
      <w:r w:rsidRPr="00B05086" w:rsidR="00816ABA">
        <w:rPr>
          <w:rFonts w:cstheme="minorHAnsi"/>
          <w:color w:val="2F5496" w:themeColor="accent1" w:themeShade="BF"/>
          <w:sz w:val="24"/>
          <w:szCs w:val="24"/>
        </w:rPr>
        <w:t>d</w:t>
      </w:r>
      <w:r w:rsidRPr="00B05086" w:rsidR="000E7DB3">
        <w:rPr>
          <w:rFonts w:cstheme="minorHAnsi"/>
          <w:color w:val="2F5496" w:themeColor="accent1" w:themeShade="BF"/>
          <w:sz w:val="24"/>
          <w:szCs w:val="24"/>
        </w:rPr>
        <w:t xml:space="preserve"> district-level organizations to implement and or formulate the same policies in accordance with the resources owned. [We] trained other OPDs to develop institutional </w:t>
      </w:r>
      <w:r w:rsidRPr="00484F87" w:rsidR="000E7DB3">
        <w:rPr>
          <w:rFonts w:cstheme="minorHAnsi"/>
          <w:color w:val="2F5496" w:themeColor="accent1" w:themeShade="BF"/>
          <w:sz w:val="24"/>
          <w:szCs w:val="24"/>
        </w:rPr>
        <w:t>safeguardi</w:t>
      </w:r>
      <w:r w:rsidRPr="00484F87" w:rsidR="00750CD2">
        <w:rPr>
          <w:rFonts w:cstheme="minorHAnsi"/>
          <w:color w:val="2F5496" w:themeColor="accent1" w:themeShade="BF"/>
          <w:sz w:val="24"/>
          <w:szCs w:val="24"/>
        </w:rPr>
        <w:t>ng</w:t>
      </w:r>
      <w:r w:rsidRPr="00484F87" w:rsidR="000E7DB3">
        <w:rPr>
          <w:rFonts w:cstheme="minorHAnsi"/>
          <w:color w:val="2F5496" w:themeColor="accent1" w:themeShade="BF"/>
          <w:sz w:val="24"/>
          <w:szCs w:val="24"/>
        </w:rPr>
        <w:t xml:space="preserve"> policies in accordance with the technical guidelines of the DRF/DRA</w:t>
      </w:r>
      <w:r w:rsidRPr="00484F87" w:rsidR="000E7DB3">
        <w:rPr>
          <w:rFonts w:cstheme="minorHAnsi"/>
          <w:sz w:val="24"/>
          <w:szCs w:val="24"/>
        </w:rPr>
        <w:t>F</w:t>
      </w:r>
      <w:r w:rsidRPr="00484F87" w:rsidR="009A0D94">
        <w:rPr>
          <w:rFonts w:cstheme="minorHAnsi"/>
          <w:sz w:val="24"/>
          <w:szCs w:val="24"/>
        </w:rPr>
        <w:t>’</w:t>
      </w:r>
      <w:r w:rsidRPr="00484F87" w:rsidR="003D3266">
        <w:rPr>
          <w:rFonts w:cstheme="minorHAnsi"/>
          <w:sz w:val="24"/>
          <w:szCs w:val="24"/>
        </w:rPr>
        <w:t xml:space="preserve"> </w:t>
      </w:r>
      <w:r w:rsidRPr="00484F87" w:rsidR="000E7DB3">
        <w:rPr>
          <w:rFonts w:cstheme="minorHAnsi"/>
          <w:sz w:val="24"/>
          <w:szCs w:val="24"/>
        </w:rPr>
        <w:t>(</w:t>
      </w:r>
      <w:r w:rsidRPr="002F5E8C" w:rsidR="002F5E8C">
        <w:rPr>
          <w:rFonts w:cstheme="minorHAnsi"/>
          <w:sz w:val="24"/>
          <w:szCs w:val="24"/>
        </w:rPr>
        <w:t>Himpunan Wanita Disabilitas Indonesia</w:t>
      </w:r>
      <w:r w:rsidR="002A0142">
        <w:rPr>
          <w:rFonts w:cstheme="minorHAnsi"/>
          <w:sz w:val="24"/>
          <w:szCs w:val="24"/>
        </w:rPr>
        <w:t xml:space="preserve"> – Sulawesi Selatan</w:t>
      </w:r>
      <w:r w:rsidR="002F5E8C">
        <w:rPr>
          <w:rFonts w:cstheme="minorHAnsi"/>
          <w:sz w:val="24"/>
          <w:szCs w:val="24"/>
        </w:rPr>
        <w:t>, I</w:t>
      </w:r>
      <w:r w:rsidRPr="002578F1" w:rsidR="002F5E8C">
        <w:rPr>
          <w:rFonts w:cstheme="minorHAnsi"/>
          <w:sz w:val="24"/>
          <w:szCs w:val="24"/>
        </w:rPr>
        <w:t>ndonesian Association of Women with Disabilities</w:t>
      </w:r>
      <w:r w:rsidR="002F5E8C">
        <w:rPr>
          <w:rFonts w:cstheme="minorHAnsi"/>
          <w:sz w:val="24"/>
          <w:szCs w:val="24"/>
        </w:rPr>
        <w:t xml:space="preserve"> - South Sulawesi, HWDI-SS,</w:t>
      </w:r>
      <w:r w:rsidR="006313C2">
        <w:rPr>
          <w:rFonts w:cstheme="minorHAnsi"/>
          <w:sz w:val="24"/>
          <w:szCs w:val="24"/>
        </w:rPr>
        <w:t xml:space="preserve"> </w:t>
      </w:r>
      <w:r w:rsidRPr="00484F87" w:rsidR="004C1427">
        <w:rPr>
          <w:rFonts w:cstheme="minorHAnsi"/>
          <w:sz w:val="24"/>
          <w:szCs w:val="24"/>
        </w:rPr>
        <w:t>Indonesia</w:t>
      </w:r>
      <w:r w:rsidRPr="00484F87" w:rsidR="000E7DB3">
        <w:rPr>
          <w:rFonts w:cstheme="minorHAnsi"/>
          <w:sz w:val="24"/>
          <w:szCs w:val="24"/>
        </w:rPr>
        <w:t>)</w:t>
      </w:r>
    </w:p>
    <w:p w:rsidRPr="00323087" w:rsidR="009B057B" w:rsidP="00323087" w:rsidRDefault="009908B2" w14:paraId="54F03548" w14:textId="43122E17">
      <w:pPr>
        <w:pStyle w:val="Heading4"/>
        <w:snapToGrid w:val="0"/>
        <w:spacing w:before="240" w:after="120"/>
        <w:rPr>
          <w:rFonts w:asciiTheme="minorHAnsi" w:hAnsiTheme="minorHAnsi" w:cstheme="minorHAnsi"/>
          <w:bCs/>
          <w:szCs w:val="24"/>
        </w:rPr>
      </w:pPr>
      <w:r w:rsidRPr="00323087">
        <w:rPr>
          <w:rFonts w:asciiTheme="minorHAnsi" w:hAnsiTheme="minorHAnsi" w:cstheme="minorHAnsi"/>
          <w:bCs/>
          <w:szCs w:val="24"/>
        </w:rPr>
        <w:t xml:space="preserve">Finance </w:t>
      </w:r>
      <w:r w:rsidRPr="00323087" w:rsidR="00137208">
        <w:rPr>
          <w:rFonts w:asciiTheme="minorHAnsi" w:hAnsiTheme="minorHAnsi" w:cstheme="minorHAnsi"/>
          <w:bCs/>
          <w:szCs w:val="24"/>
        </w:rPr>
        <w:t xml:space="preserve">management </w:t>
      </w:r>
      <w:r w:rsidRPr="00323087" w:rsidR="00414906">
        <w:rPr>
          <w:rFonts w:asciiTheme="minorHAnsi" w:hAnsiTheme="minorHAnsi" w:cstheme="minorHAnsi"/>
          <w:bCs/>
          <w:szCs w:val="24"/>
        </w:rPr>
        <w:t xml:space="preserve">policies </w:t>
      </w:r>
    </w:p>
    <w:p w:rsidRPr="00B05086" w:rsidR="00AF092E" w:rsidP="00323087" w:rsidRDefault="009908B2" w14:paraId="4602C344" w14:textId="73103BF7">
      <w:pPr>
        <w:snapToGrid w:val="0"/>
        <w:spacing w:before="240" w:after="120"/>
        <w:rPr>
          <w:rFonts w:cstheme="minorHAnsi"/>
          <w:sz w:val="24"/>
          <w:szCs w:val="24"/>
        </w:rPr>
      </w:pPr>
      <w:r w:rsidRPr="00B05086">
        <w:rPr>
          <w:rFonts w:cstheme="minorHAnsi"/>
          <w:sz w:val="24"/>
          <w:szCs w:val="24"/>
        </w:rPr>
        <w:t xml:space="preserve">The development of financial policies and procedures, as well as </w:t>
      </w:r>
      <w:r w:rsidRPr="00B05086" w:rsidR="00E95731">
        <w:rPr>
          <w:rFonts w:cstheme="minorHAnsi"/>
          <w:sz w:val="24"/>
          <w:szCs w:val="24"/>
        </w:rPr>
        <w:t>support for resource mobilisation</w:t>
      </w:r>
      <w:r w:rsidRPr="00B05086" w:rsidR="00F35578">
        <w:rPr>
          <w:rFonts w:cstheme="minorHAnsi"/>
          <w:sz w:val="24"/>
          <w:szCs w:val="24"/>
        </w:rPr>
        <w:t>,</w:t>
      </w:r>
      <w:r w:rsidRPr="00B05086" w:rsidR="00E95731">
        <w:rPr>
          <w:rFonts w:cstheme="minorHAnsi"/>
          <w:sz w:val="24"/>
          <w:szCs w:val="24"/>
        </w:rPr>
        <w:t xml:space="preserve"> were identified as valuable </w:t>
      </w:r>
      <w:r w:rsidRPr="00B05086" w:rsidR="00684D6F">
        <w:rPr>
          <w:rFonts w:cstheme="minorHAnsi"/>
          <w:sz w:val="24"/>
          <w:szCs w:val="24"/>
        </w:rPr>
        <w:t xml:space="preserve">for </w:t>
      </w:r>
      <w:r w:rsidRPr="00B05086" w:rsidR="00C0689B">
        <w:rPr>
          <w:rFonts w:cstheme="minorHAnsi"/>
          <w:sz w:val="24"/>
          <w:szCs w:val="24"/>
        </w:rPr>
        <w:t>being more effective</w:t>
      </w:r>
      <w:r w:rsidRPr="00B05086" w:rsidR="00285D9F">
        <w:rPr>
          <w:rFonts w:cstheme="minorHAnsi"/>
          <w:sz w:val="24"/>
          <w:szCs w:val="24"/>
        </w:rPr>
        <w:t xml:space="preserve"> </w:t>
      </w:r>
      <w:r w:rsidR="004C35F9">
        <w:rPr>
          <w:rFonts w:cstheme="minorHAnsi"/>
          <w:sz w:val="24"/>
          <w:szCs w:val="24"/>
        </w:rPr>
        <w:t>organization</w:t>
      </w:r>
      <w:r w:rsidRPr="00B05086" w:rsidR="00066FD4">
        <w:rPr>
          <w:rFonts w:cstheme="minorHAnsi"/>
          <w:sz w:val="24"/>
          <w:szCs w:val="24"/>
        </w:rPr>
        <w:t>s</w:t>
      </w:r>
      <w:r w:rsidRPr="00B05086" w:rsidR="008021F8">
        <w:rPr>
          <w:rFonts w:cstheme="minorHAnsi"/>
          <w:sz w:val="24"/>
          <w:szCs w:val="24"/>
        </w:rPr>
        <w:t xml:space="preserve">, </w:t>
      </w:r>
      <w:r w:rsidRPr="00B05086" w:rsidR="00137208">
        <w:rPr>
          <w:rFonts w:cstheme="minorHAnsi"/>
          <w:sz w:val="24"/>
          <w:szCs w:val="24"/>
        </w:rPr>
        <w:t>most notably</w:t>
      </w:r>
      <w:r w:rsidRPr="00B05086" w:rsidR="00C0689B">
        <w:rPr>
          <w:rFonts w:cstheme="minorHAnsi"/>
          <w:sz w:val="24"/>
          <w:szCs w:val="24"/>
        </w:rPr>
        <w:t xml:space="preserve"> highlighted</w:t>
      </w:r>
      <w:r w:rsidRPr="00B05086" w:rsidR="00137208">
        <w:rPr>
          <w:rFonts w:cstheme="minorHAnsi"/>
          <w:sz w:val="24"/>
          <w:szCs w:val="24"/>
        </w:rPr>
        <w:t xml:space="preserve"> in the Africa </w:t>
      </w:r>
      <w:r w:rsidRPr="00B05086" w:rsidR="00C52AF0">
        <w:rPr>
          <w:rFonts w:cstheme="minorHAnsi"/>
          <w:sz w:val="24"/>
          <w:szCs w:val="24"/>
        </w:rPr>
        <w:t xml:space="preserve">rural </w:t>
      </w:r>
      <w:r w:rsidRPr="00B05086" w:rsidR="00137208">
        <w:rPr>
          <w:rFonts w:cstheme="minorHAnsi"/>
          <w:sz w:val="24"/>
          <w:szCs w:val="24"/>
        </w:rPr>
        <w:t>context</w:t>
      </w:r>
      <w:r w:rsidRPr="00B05086" w:rsidR="00C52AF0">
        <w:rPr>
          <w:rFonts w:cstheme="minorHAnsi"/>
          <w:sz w:val="24"/>
          <w:szCs w:val="24"/>
        </w:rPr>
        <w:t xml:space="preserve">. All </w:t>
      </w:r>
      <w:r w:rsidRPr="00B05086" w:rsidR="00E95731">
        <w:rPr>
          <w:rFonts w:cstheme="minorHAnsi"/>
          <w:sz w:val="24"/>
          <w:szCs w:val="24"/>
        </w:rPr>
        <w:t xml:space="preserve">18 </w:t>
      </w:r>
      <w:r w:rsidR="004C35F9">
        <w:rPr>
          <w:rFonts w:cstheme="minorHAnsi"/>
          <w:sz w:val="24"/>
          <w:szCs w:val="24"/>
        </w:rPr>
        <w:t>organization</w:t>
      </w:r>
      <w:r w:rsidRPr="00B05086" w:rsidR="00E95731">
        <w:rPr>
          <w:rFonts w:cstheme="minorHAnsi"/>
          <w:sz w:val="24"/>
          <w:szCs w:val="24"/>
        </w:rPr>
        <w:t>s</w:t>
      </w:r>
      <w:r w:rsidRPr="00B05086" w:rsidR="00C52AF0">
        <w:rPr>
          <w:rFonts w:cstheme="minorHAnsi"/>
          <w:sz w:val="24"/>
          <w:szCs w:val="24"/>
        </w:rPr>
        <w:t xml:space="preserve"> which identified this issue were from the Africa region and 11 of 18 were NGOs in the rural context</w:t>
      </w:r>
      <w:r w:rsidRPr="00B05086" w:rsidR="00391E4B">
        <w:rPr>
          <w:rFonts w:cstheme="minorHAnsi"/>
          <w:sz w:val="24"/>
          <w:szCs w:val="24"/>
        </w:rPr>
        <w:t>, as illustrated in the following quotes</w:t>
      </w:r>
      <w:r w:rsidRPr="00B05086" w:rsidR="00C52AF0">
        <w:rPr>
          <w:rFonts w:cstheme="minorHAnsi"/>
          <w:sz w:val="24"/>
          <w:szCs w:val="24"/>
        </w:rPr>
        <w:t>.</w:t>
      </w:r>
      <w:r w:rsidRPr="00B05086" w:rsidR="0095356D">
        <w:rPr>
          <w:rFonts w:cstheme="minorHAnsi"/>
          <w:sz w:val="24"/>
          <w:szCs w:val="24"/>
        </w:rPr>
        <w:t xml:space="preserve"> </w:t>
      </w:r>
    </w:p>
    <w:p w:rsidRPr="00B05086" w:rsidR="00B27D25" w:rsidP="00323087" w:rsidRDefault="00593E2D" w14:paraId="3650D09F" w14:textId="4F071C2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napToGrid w:val="0"/>
        <w:spacing w:before="240" w:after="120"/>
        <w:ind w:left="1134"/>
        <w:rPr>
          <w:rFonts w:cstheme="minorHAnsi"/>
          <w:color w:val="2F5496" w:themeColor="accent1" w:themeShade="BF"/>
          <w:sz w:val="24"/>
          <w:szCs w:val="24"/>
        </w:rPr>
      </w:pPr>
      <w:r w:rsidRPr="00B05086">
        <w:rPr>
          <w:rFonts w:cstheme="minorHAnsi"/>
          <w:color w:val="2F5496" w:themeColor="accent1" w:themeShade="BF"/>
          <w:sz w:val="24"/>
          <w:szCs w:val="24"/>
        </w:rPr>
        <w:t>‘</w:t>
      </w:r>
      <w:r w:rsidRPr="00B05086" w:rsidR="00AF092E">
        <w:rPr>
          <w:rFonts w:cstheme="minorHAnsi"/>
          <w:color w:val="2F5496" w:themeColor="accent1" w:themeShade="BF"/>
          <w:sz w:val="24"/>
          <w:szCs w:val="24"/>
        </w:rPr>
        <w:t xml:space="preserve">We are only one year in operation and the training conducted by the consultant is helping our </w:t>
      </w:r>
      <w:r w:rsidRPr="00B05086" w:rsidR="00526C3E">
        <w:rPr>
          <w:rFonts w:cstheme="minorHAnsi"/>
          <w:color w:val="2F5496" w:themeColor="accent1" w:themeShade="BF"/>
          <w:sz w:val="24"/>
          <w:szCs w:val="24"/>
        </w:rPr>
        <w:t>board</w:t>
      </w:r>
      <w:r w:rsidRPr="00B05086" w:rsidR="00F57AA1">
        <w:rPr>
          <w:rFonts w:cstheme="minorHAnsi"/>
          <w:color w:val="2F5496" w:themeColor="accent1" w:themeShade="BF"/>
          <w:sz w:val="24"/>
          <w:szCs w:val="24"/>
        </w:rPr>
        <w:t xml:space="preserve"> </w:t>
      </w:r>
      <w:r w:rsidRPr="00B05086" w:rsidR="00AF092E">
        <w:rPr>
          <w:rFonts w:cstheme="minorHAnsi"/>
          <w:color w:val="2F5496" w:themeColor="accent1" w:themeShade="BF"/>
          <w:sz w:val="24"/>
          <w:szCs w:val="24"/>
        </w:rPr>
        <w:t>in supporting the ED to grow the organization through membership mobilization, conducting meetings</w:t>
      </w:r>
      <w:r w:rsidRPr="00B05086" w:rsidR="00F57AA1">
        <w:rPr>
          <w:rFonts w:cstheme="minorHAnsi"/>
          <w:color w:val="2F5496" w:themeColor="accent1" w:themeShade="BF"/>
          <w:sz w:val="24"/>
          <w:szCs w:val="24"/>
        </w:rPr>
        <w:t xml:space="preserve">, </w:t>
      </w:r>
      <w:r w:rsidRPr="00B05086" w:rsidR="00AF092E">
        <w:rPr>
          <w:rFonts w:cstheme="minorHAnsi"/>
          <w:color w:val="2F5496" w:themeColor="accent1" w:themeShade="BF"/>
          <w:sz w:val="24"/>
          <w:szCs w:val="24"/>
        </w:rPr>
        <w:t>and financial control</w:t>
      </w:r>
      <w:r w:rsidRPr="00B05086" w:rsidR="00B27D25">
        <w:rPr>
          <w:rFonts w:cstheme="minorHAnsi"/>
          <w:color w:val="2F5496" w:themeColor="accent1" w:themeShade="BF"/>
          <w:sz w:val="24"/>
          <w:szCs w:val="24"/>
        </w:rPr>
        <w:t xml:space="preserve">… </w:t>
      </w:r>
      <w:r w:rsidRPr="00B05086" w:rsidR="00926F1F">
        <w:rPr>
          <w:rFonts w:cstheme="minorHAnsi"/>
          <w:color w:val="2F5496" w:themeColor="accent1" w:themeShade="BF"/>
          <w:sz w:val="24"/>
          <w:szCs w:val="24"/>
        </w:rPr>
        <w:t xml:space="preserve">Linked with stronger </w:t>
      </w:r>
      <w:r w:rsidRPr="00B05086" w:rsidR="0031375B">
        <w:rPr>
          <w:rFonts w:cstheme="minorHAnsi"/>
          <w:color w:val="2F5496" w:themeColor="accent1" w:themeShade="BF"/>
          <w:sz w:val="24"/>
          <w:szCs w:val="24"/>
        </w:rPr>
        <w:t xml:space="preserve">financial policies </w:t>
      </w:r>
      <w:r w:rsidR="00961F20">
        <w:rPr>
          <w:rFonts w:cstheme="minorHAnsi"/>
          <w:color w:val="2F5496" w:themeColor="accent1" w:themeShade="BF"/>
          <w:sz w:val="24"/>
          <w:szCs w:val="24"/>
        </w:rPr>
        <w:t xml:space="preserve">[with] </w:t>
      </w:r>
      <w:r w:rsidRPr="00B05086" w:rsidR="0031375B">
        <w:rPr>
          <w:rFonts w:cstheme="minorHAnsi"/>
          <w:color w:val="2F5496" w:themeColor="accent1" w:themeShade="BF"/>
          <w:sz w:val="24"/>
          <w:szCs w:val="24"/>
        </w:rPr>
        <w:t>the important technical support from</w:t>
      </w:r>
      <w:r w:rsidRPr="00B05086" w:rsidR="009A1907">
        <w:rPr>
          <w:rFonts w:cstheme="minorHAnsi"/>
          <w:color w:val="2F5496" w:themeColor="accent1" w:themeShade="BF"/>
          <w:sz w:val="24"/>
          <w:szCs w:val="24"/>
        </w:rPr>
        <w:t xml:space="preserve"> DRF </w:t>
      </w:r>
      <w:r w:rsidRPr="00B05086" w:rsidR="0031375B">
        <w:rPr>
          <w:rFonts w:cstheme="minorHAnsi"/>
          <w:color w:val="2F5496" w:themeColor="accent1" w:themeShade="BF"/>
          <w:sz w:val="24"/>
          <w:szCs w:val="24"/>
        </w:rPr>
        <w:t xml:space="preserve">specifically </w:t>
      </w:r>
      <w:r w:rsidRPr="00B05086" w:rsidR="009A1907">
        <w:rPr>
          <w:rFonts w:cstheme="minorHAnsi"/>
          <w:color w:val="2F5496" w:themeColor="accent1" w:themeShade="BF"/>
          <w:sz w:val="24"/>
          <w:szCs w:val="24"/>
        </w:rPr>
        <w:t>on resource mobilisation</w:t>
      </w:r>
      <w:r w:rsidRPr="003D3266" w:rsidR="0014520F">
        <w:rPr>
          <w:rFonts w:cstheme="minorHAnsi"/>
          <w:sz w:val="24"/>
          <w:szCs w:val="24"/>
        </w:rPr>
        <w:t>.</w:t>
      </w:r>
      <w:r w:rsidR="008759C0">
        <w:rPr>
          <w:rFonts w:cstheme="minorHAnsi"/>
          <w:sz w:val="24"/>
          <w:szCs w:val="24"/>
        </w:rPr>
        <w:t>’</w:t>
      </w:r>
      <w:r w:rsidRPr="003D3266" w:rsidR="003D3266">
        <w:rPr>
          <w:rFonts w:cstheme="minorHAnsi"/>
          <w:sz w:val="24"/>
          <w:szCs w:val="24"/>
        </w:rPr>
        <w:t xml:space="preserve"> </w:t>
      </w:r>
      <w:r w:rsidRPr="003D3266" w:rsidR="00B27D25">
        <w:rPr>
          <w:rFonts w:cstheme="minorHAnsi"/>
          <w:sz w:val="24"/>
          <w:szCs w:val="24"/>
        </w:rPr>
        <w:t>(</w:t>
      </w:r>
      <w:r w:rsidRPr="0081782C" w:rsidR="0081782C">
        <w:rPr>
          <w:rFonts w:cstheme="minorHAnsi"/>
          <w:sz w:val="24"/>
          <w:szCs w:val="24"/>
        </w:rPr>
        <w:t>Lyakirema Initiative for Persons with Albinism</w:t>
      </w:r>
      <w:r w:rsidR="0081782C">
        <w:rPr>
          <w:rFonts w:cstheme="minorHAnsi"/>
          <w:sz w:val="24"/>
          <w:szCs w:val="24"/>
        </w:rPr>
        <w:t xml:space="preserve">, LIPA, </w:t>
      </w:r>
      <w:r w:rsidRPr="003D3266" w:rsidR="00B27D25">
        <w:rPr>
          <w:rFonts w:cstheme="minorHAnsi"/>
          <w:sz w:val="24"/>
          <w:szCs w:val="24"/>
        </w:rPr>
        <w:t>Uganda)</w:t>
      </w:r>
    </w:p>
    <w:p w:rsidRPr="00B05086" w:rsidR="00381604" w:rsidP="00323087" w:rsidRDefault="00593E2D" w14:paraId="51972526" w14:textId="5ECF118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napToGrid w:val="0"/>
        <w:spacing w:before="240" w:after="120"/>
        <w:ind w:left="1134"/>
        <w:rPr>
          <w:rFonts w:cstheme="minorHAnsi"/>
          <w:sz w:val="24"/>
          <w:szCs w:val="24"/>
        </w:rPr>
      </w:pPr>
      <w:r w:rsidRPr="00B05086">
        <w:rPr>
          <w:rFonts w:cstheme="minorHAnsi"/>
          <w:color w:val="2F5496" w:themeColor="accent1" w:themeShade="BF"/>
          <w:sz w:val="24"/>
          <w:szCs w:val="24"/>
        </w:rPr>
        <w:t>‘</w:t>
      </w:r>
      <w:r w:rsidRPr="00B05086" w:rsidR="00381604">
        <w:rPr>
          <w:rFonts w:cstheme="minorHAnsi"/>
          <w:color w:val="2F5496" w:themeColor="accent1" w:themeShade="BF"/>
          <w:sz w:val="24"/>
          <w:szCs w:val="24"/>
        </w:rPr>
        <w:t xml:space="preserve">DRF supported HIFWY with </w:t>
      </w:r>
      <w:r w:rsidRPr="00B05086" w:rsidR="00CA2C1B">
        <w:rPr>
          <w:rFonts w:cstheme="minorHAnsi"/>
          <w:color w:val="2F5496" w:themeColor="accent1" w:themeShade="BF"/>
          <w:sz w:val="24"/>
          <w:szCs w:val="24"/>
        </w:rPr>
        <w:t>r</w:t>
      </w:r>
      <w:r w:rsidRPr="00B05086" w:rsidR="00381604">
        <w:rPr>
          <w:rFonts w:cstheme="minorHAnsi"/>
          <w:color w:val="2F5496" w:themeColor="accent1" w:themeShade="BF"/>
          <w:sz w:val="24"/>
          <w:szCs w:val="24"/>
        </w:rPr>
        <w:t xml:space="preserve">esource </w:t>
      </w:r>
      <w:r w:rsidRPr="00B05086" w:rsidR="00CA2C1B">
        <w:rPr>
          <w:rFonts w:cstheme="minorHAnsi"/>
          <w:color w:val="2F5496" w:themeColor="accent1" w:themeShade="BF"/>
          <w:sz w:val="24"/>
          <w:szCs w:val="24"/>
        </w:rPr>
        <w:t>m</w:t>
      </w:r>
      <w:r w:rsidRPr="00B05086" w:rsidR="00381604">
        <w:rPr>
          <w:rFonts w:cstheme="minorHAnsi"/>
          <w:color w:val="2F5496" w:themeColor="accent1" w:themeShade="BF"/>
          <w:sz w:val="24"/>
          <w:szCs w:val="24"/>
        </w:rPr>
        <w:t xml:space="preserve">obilization training for </w:t>
      </w:r>
      <w:r w:rsidRPr="00B05086" w:rsidR="00C81EF3">
        <w:rPr>
          <w:rFonts w:cstheme="minorHAnsi"/>
          <w:color w:val="2F5496" w:themeColor="accent1" w:themeShade="BF"/>
          <w:sz w:val="24"/>
          <w:szCs w:val="24"/>
        </w:rPr>
        <w:t>s</w:t>
      </w:r>
      <w:r w:rsidRPr="00B05086" w:rsidR="00381604">
        <w:rPr>
          <w:rFonts w:cstheme="minorHAnsi"/>
          <w:color w:val="2F5496" w:themeColor="accent1" w:themeShade="BF"/>
          <w:sz w:val="24"/>
          <w:szCs w:val="24"/>
        </w:rPr>
        <w:t xml:space="preserve">taff, </w:t>
      </w:r>
      <w:r w:rsidRPr="00B05086" w:rsidR="00C81EF3">
        <w:rPr>
          <w:rFonts w:cstheme="minorHAnsi"/>
          <w:color w:val="2F5496" w:themeColor="accent1" w:themeShade="BF"/>
          <w:sz w:val="24"/>
          <w:szCs w:val="24"/>
        </w:rPr>
        <w:t>b</w:t>
      </w:r>
      <w:r w:rsidRPr="00B05086" w:rsidR="00381604">
        <w:rPr>
          <w:rFonts w:cstheme="minorHAnsi"/>
          <w:color w:val="2F5496" w:themeColor="accent1" w:themeShade="BF"/>
          <w:sz w:val="24"/>
          <w:szCs w:val="24"/>
        </w:rPr>
        <w:t xml:space="preserve">oard members and volunteers. The training support opened our eyes as an </w:t>
      </w:r>
      <w:proofErr w:type="gramStart"/>
      <w:r w:rsidRPr="00B05086" w:rsidR="00381604">
        <w:rPr>
          <w:rFonts w:cstheme="minorHAnsi"/>
          <w:color w:val="2F5496" w:themeColor="accent1" w:themeShade="BF"/>
          <w:sz w:val="24"/>
          <w:szCs w:val="24"/>
        </w:rPr>
        <w:t xml:space="preserve">organization, </w:t>
      </w:r>
      <w:r w:rsidR="00AB7F1B">
        <w:rPr>
          <w:rFonts w:cstheme="minorHAnsi"/>
          <w:color w:val="2F5496" w:themeColor="accent1" w:themeShade="BF"/>
          <w:sz w:val="24"/>
          <w:szCs w:val="24"/>
        </w:rPr>
        <w:t>and</w:t>
      </w:r>
      <w:proofErr w:type="gramEnd"/>
      <w:r w:rsidR="00AB7F1B">
        <w:rPr>
          <w:rFonts w:cstheme="minorHAnsi"/>
          <w:color w:val="2F5496" w:themeColor="accent1" w:themeShade="BF"/>
          <w:sz w:val="24"/>
          <w:szCs w:val="24"/>
        </w:rPr>
        <w:t xml:space="preserve"> </w:t>
      </w:r>
      <w:r w:rsidRPr="00B05086" w:rsidR="00381604">
        <w:rPr>
          <w:rFonts w:cstheme="minorHAnsi"/>
          <w:color w:val="2F5496" w:themeColor="accent1" w:themeShade="BF"/>
          <w:sz w:val="24"/>
          <w:szCs w:val="24"/>
        </w:rPr>
        <w:t xml:space="preserve">enabled us </w:t>
      </w:r>
      <w:r w:rsidRPr="00B05086" w:rsidR="0014520F">
        <w:rPr>
          <w:rFonts w:cstheme="minorHAnsi"/>
          <w:color w:val="2F5496" w:themeColor="accent1" w:themeShade="BF"/>
          <w:sz w:val="24"/>
          <w:szCs w:val="24"/>
        </w:rPr>
        <w:t xml:space="preserve">to </w:t>
      </w:r>
      <w:r w:rsidRPr="00B05086" w:rsidR="00381604">
        <w:rPr>
          <w:rFonts w:cstheme="minorHAnsi"/>
          <w:color w:val="2F5496" w:themeColor="accent1" w:themeShade="BF"/>
          <w:sz w:val="24"/>
          <w:szCs w:val="24"/>
        </w:rPr>
        <w:t>understand our strategic and competitive advantages. This helped us to reposition oursel</w:t>
      </w:r>
      <w:r w:rsidRPr="00B05086" w:rsidR="0014520F">
        <w:rPr>
          <w:rFonts w:cstheme="minorHAnsi"/>
          <w:color w:val="2F5496" w:themeColor="accent1" w:themeShade="BF"/>
          <w:sz w:val="24"/>
          <w:szCs w:val="24"/>
        </w:rPr>
        <w:t>ves</w:t>
      </w:r>
      <w:r w:rsidRPr="00B05086" w:rsidR="00381604">
        <w:rPr>
          <w:rFonts w:cstheme="minorHAnsi"/>
          <w:color w:val="2F5496" w:themeColor="accent1" w:themeShade="BF"/>
          <w:sz w:val="24"/>
          <w:szCs w:val="24"/>
        </w:rPr>
        <w:t xml:space="preserve">, creating new partnerships and professional relationships in relation to our </w:t>
      </w:r>
      <w:r w:rsidRPr="00B05086" w:rsidR="009A32AF">
        <w:rPr>
          <w:rFonts w:cstheme="minorHAnsi"/>
          <w:color w:val="2F5496" w:themeColor="accent1" w:themeShade="BF"/>
          <w:sz w:val="24"/>
          <w:szCs w:val="24"/>
        </w:rPr>
        <w:t>o</w:t>
      </w:r>
      <w:r w:rsidRPr="00B05086" w:rsidR="00381604">
        <w:rPr>
          <w:rFonts w:cstheme="minorHAnsi"/>
          <w:color w:val="2F5496" w:themeColor="accent1" w:themeShade="BF"/>
          <w:sz w:val="24"/>
          <w:szCs w:val="24"/>
        </w:rPr>
        <w:t xml:space="preserve">rganizational </w:t>
      </w:r>
      <w:r w:rsidRPr="00B05086" w:rsidR="009A32AF">
        <w:rPr>
          <w:rFonts w:cstheme="minorHAnsi"/>
          <w:color w:val="2F5496" w:themeColor="accent1" w:themeShade="BF"/>
          <w:sz w:val="24"/>
          <w:szCs w:val="24"/>
        </w:rPr>
        <w:t>o</w:t>
      </w:r>
      <w:r w:rsidRPr="00B05086" w:rsidR="00381604">
        <w:rPr>
          <w:rFonts w:cstheme="minorHAnsi"/>
          <w:color w:val="2F5496" w:themeColor="accent1" w:themeShade="BF"/>
          <w:sz w:val="24"/>
          <w:szCs w:val="24"/>
        </w:rPr>
        <w:t>bjectives</w:t>
      </w:r>
      <w:r w:rsidRPr="00B05086" w:rsidR="00A73D84">
        <w:rPr>
          <w:rFonts w:cstheme="minorHAnsi"/>
          <w:color w:val="2F5496" w:themeColor="accent1" w:themeShade="BF"/>
          <w:sz w:val="24"/>
          <w:szCs w:val="24"/>
        </w:rPr>
        <w:t>.</w:t>
      </w:r>
      <w:r w:rsidRPr="00B05086">
        <w:rPr>
          <w:rFonts w:cstheme="minorHAnsi"/>
          <w:color w:val="2F5496" w:themeColor="accent1" w:themeShade="BF"/>
          <w:sz w:val="24"/>
          <w:szCs w:val="24"/>
        </w:rPr>
        <w:t>’</w:t>
      </w:r>
      <w:r w:rsidRPr="00B05086" w:rsidR="00A73D84">
        <w:rPr>
          <w:rFonts w:cstheme="minorHAnsi"/>
          <w:color w:val="2F5496" w:themeColor="accent1" w:themeShade="BF"/>
          <w:sz w:val="24"/>
          <w:szCs w:val="24"/>
        </w:rPr>
        <w:t xml:space="preserve"> </w:t>
      </w:r>
      <w:r w:rsidRPr="003D3266" w:rsidR="00C81EF3">
        <w:rPr>
          <w:rFonts w:cstheme="minorHAnsi"/>
          <w:sz w:val="24"/>
          <w:szCs w:val="24"/>
        </w:rPr>
        <w:t>(</w:t>
      </w:r>
      <w:r w:rsidRPr="0072664E" w:rsidR="0072664E">
        <w:rPr>
          <w:rFonts w:cstheme="minorHAnsi"/>
          <w:sz w:val="24"/>
          <w:szCs w:val="24"/>
        </w:rPr>
        <w:t>Hope Inspired Foundation for Women and Youth</w:t>
      </w:r>
      <w:r w:rsidRPr="003D3266" w:rsidR="00C81EF3">
        <w:rPr>
          <w:rFonts w:cstheme="minorHAnsi"/>
          <w:sz w:val="24"/>
          <w:szCs w:val="24"/>
        </w:rPr>
        <w:t xml:space="preserve">, </w:t>
      </w:r>
      <w:r w:rsidR="006313C2">
        <w:rPr>
          <w:rFonts w:cstheme="minorHAnsi"/>
          <w:sz w:val="24"/>
          <w:szCs w:val="24"/>
        </w:rPr>
        <w:t xml:space="preserve">HIFWY, </w:t>
      </w:r>
      <w:r w:rsidRPr="003D3266" w:rsidR="00797008">
        <w:rPr>
          <w:rFonts w:cstheme="minorHAnsi"/>
          <w:sz w:val="24"/>
          <w:szCs w:val="24"/>
        </w:rPr>
        <w:t>Nigeria</w:t>
      </w:r>
      <w:r w:rsidRPr="003D3266" w:rsidR="00C81EF3">
        <w:rPr>
          <w:rFonts w:cstheme="minorHAnsi"/>
          <w:sz w:val="24"/>
          <w:szCs w:val="24"/>
        </w:rPr>
        <w:t>)</w:t>
      </w:r>
    </w:p>
    <w:p w:rsidRPr="00323087" w:rsidR="00797008" w:rsidP="00323087" w:rsidRDefault="004D7637" w14:paraId="35FD03E8" w14:textId="29648CFD">
      <w:pPr>
        <w:pStyle w:val="Heading3"/>
        <w:snapToGrid w:val="0"/>
        <w:spacing w:before="240" w:after="120" w:line="240" w:lineRule="auto"/>
        <w:rPr>
          <w:rFonts w:asciiTheme="minorHAnsi" w:hAnsiTheme="minorHAnsi" w:cstheme="minorHAnsi"/>
          <w:sz w:val="24"/>
        </w:rPr>
      </w:pPr>
      <w:r w:rsidRPr="00323087">
        <w:rPr>
          <w:rFonts w:asciiTheme="minorHAnsi" w:hAnsiTheme="minorHAnsi" w:cstheme="minorHAnsi"/>
          <w:sz w:val="24"/>
        </w:rPr>
        <w:t xml:space="preserve">Advocacy </w:t>
      </w:r>
      <w:r w:rsidRPr="00323087" w:rsidR="00797008">
        <w:rPr>
          <w:rFonts w:asciiTheme="minorHAnsi" w:hAnsiTheme="minorHAnsi" w:cstheme="minorHAnsi"/>
          <w:sz w:val="24"/>
        </w:rPr>
        <w:t>skills</w:t>
      </w:r>
    </w:p>
    <w:p w:rsidRPr="00B05086" w:rsidR="009439EC" w:rsidP="00323087" w:rsidRDefault="004D7637" w14:paraId="117CA4E7" w14:textId="3E5EEB70">
      <w:pPr>
        <w:snapToGrid w:val="0"/>
        <w:spacing w:before="240" w:after="120"/>
        <w:rPr>
          <w:rFonts w:cstheme="minorHAnsi"/>
          <w:sz w:val="24"/>
          <w:szCs w:val="24"/>
        </w:rPr>
      </w:pPr>
      <w:r w:rsidRPr="00B05086">
        <w:rPr>
          <w:rFonts w:cstheme="minorHAnsi"/>
          <w:sz w:val="24"/>
          <w:szCs w:val="24"/>
        </w:rPr>
        <w:t xml:space="preserve">In addition to </w:t>
      </w:r>
      <w:r w:rsidRPr="00B05086" w:rsidR="00797008">
        <w:rPr>
          <w:rFonts w:cstheme="minorHAnsi"/>
          <w:sz w:val="24"/>
          <w:szCs w:val="24"/>
        </w:rPr>
        <w:t xml:space="preserve">activities focused on </w:t>
      </w:r>
      <w:r w:rsidRPr="00B05086" w:rsidR="00566379">
        <w:rPr>
          <w:rFonts w:cstheme="minorHAnsi"/>
          <w:sz w:val="24"/>
          <w:szCs w:val="24"/>
        </w:rPr>
        <w:t>strengthening everyday</w:t>
      </w:r>
      <w:r w:rsidRPr="00B05086" w:rsidR="00F126FB">
        <w:rPr>
          <w:rFonts w:cstheme="minorHAnsi"/>
          <w:sz w:val="24"/>
          <w:szCs w:val="24"/>
        </w:rPr>
        <w:t xml:space="preserve"> </w:t>
      </w:r>
      <w:r w:rsidRPr="00B05086" w:rsidR="00A750BC">
        <w:rPr>
          <w:rFonts w:cstheme="minorHAnsi"/>
          <w:sz w:val="24"/>
          <w:szCs w:val="24"/>
        </w:rPr>
        <w:t>OPD</w:t>
      </w:r>
      <w:r w:rsidRPr="00B05086" w:rsidR="00F126FB">
        <w:rPr>
          <w:rFonts w:cstheme="minorHAnsi"/>
          <w:sz w:val="24"/>
          <w:szCs w:val="24"/>
        </w:rPr>
        <w:t xml:space="preserve"> functioning, </w:t>
      </w:r>
      <w:r w:rsidRPr="00B05086" w:rsidR="00386EF6">
        <w:rPr>
          <w:rFonts w:cstheme="minorHAnsi"/>
          <w:sz w:val="24"/>
          <w:szCs w:val="24"/>
        </w:rPr>
        <w:t xml:space="preserve">the </w:t>
      </w:r>
      <w:r w:rsidR="00D93B6D">
        <w:rPr>
          <w:rFonts w:cstheme="minorHAnsi"/>
          <w:sz w:val="24"/>
          <w:szCs w:val="24"/>
        </w:rPr>
        <w:t>DRF/DRAF</w:t>
      </w:r>
      <w:r w:rsidRPr="00B05086" w:rsidR="009A32AF">
        <w:rPr>
          <w:rFonts w:cstheme="minorHAnsi"/>
          <w:sz w:val="24"/>
          <w:szCs w:val="24"/>
        </w:rPr>
        <w:t xml:space="preserve"> </w:t>
      </w:r>
      <w:r w:rsidRPr="00B05086" w:rsidR="007F55D3">
        <w:rPr>
          <w:rFonts w:cstheme="minorHAnsi"/>
          <w:sz w:val="24"/>
          <w:szCs w:val="24"/>
        </w:rPr>
        <w:t>suppor</w:t>
      </w:r>
      <w:r w:rsidR="0033226C">
        <w:rPr>
          <w:rFonts w:cstheme="minorHAnsi"/>
          <w:sz w:val="24"/>
          <w:szCs w:val="24"/>
        </w:rPr>
        <w:t>t</w:t>
      </w:r>
      <w:r w:rsidRPr="00B05086" w:rsidR="00386EF6">
        <w:rPr>
          <w:rFonts w:cstheme="minorHAnsi"/>
          <w:sz w:val="24"/>
          <w:szCs w:val="24"/>
        </w:rPr>
        <w:t xml:space="preserve"> training </w:t>
      </w:r>
      <w:r w:rsidRPr="00B05086" w:rsidR="00566379">
        <w:rPr>
          <w:rFonts w:cstheme="minorHAnsi"/>
          <w:sz w:val="24"/>
          <w:szCs w:val="24"/>
        </w:rPr>
        <w:t>on</w:t>
      </w:r>
      <w:r w:rsidRPr="00B05086" w:rsidR="00386EF6">
        <w:rPr>
          <w:rFonts w:cstheme="minorHAnsi"/>
          <w:sz w:val="24"/>
          <w:szCs w:val="24"/>
        </w:rPr>
        <w:t xml:space="preserve"> advocacy</w:t>
      </w:r>
      <w:r w:rsidRPr="00B05086" w:rsidR="004B421D">
        <w:rPr>
          <w:rFonts w:cstheme="minorHAnsi"/>
          <w:sz w:val="24"/>
          <w:szCs w:val="24"/>
        </w:rPr>
        <w:t xml:space="preserve"> </w:t>
      </w:r>
      <w:r w:rsidRPr="00B05086" w:rsidR="004E5D30">
        <w:rPr>
          <w:rFonts w:cstheme="minorHAnsi"/>
          <w:sz w:val="24"/>
          <w:szCs w:val="24"/>
        </w:rPr>
        <w:t xml:space="preserve">was </w:t>
      </w:r>
      <w:r w:rsidRPr="00B05086" w:rsidR="00A62F73">
        <w:rPr>
          <w:rFonts w:cstheme="minorHAnsi"/>
          <w:sz w:val="24"/>
          <w:szCs w:val="24"/>
        </w:rPr>
        <w:t>identified as a</w:t>
      </w:r>
      <w:r w:rsidRPr="00B05086" w:rsidR="007F55D3">
        <w:rPr>
          <w:rFonts w:cstheme="minorHAnsi"/>
          <w:sz w:val="24"/>
          <w:szCs w:val="24"/>
        </w:rPr>
        <w:t>n important</w:t>
      </w:r>
      <w:r w:rsidRPr="00B05086" w:rsidR="00A62F73">
        <w:rPr>
          <w:rFonts w:cstheme="minorHAnsi"/>
          <w:sz w:val="24"/>
          <w:szCs w:val="24"/>
        </w:rPr>
        <w:t xml:space="preserve"> input</w:t>
      </w:r>
      <w:r w:rsidRPr="00B05086" w:rsidR="004E5D30">
        <w:rPr>
          <w:rFonts w:cstheme="minorHAnsi"/>
          <w:sz w:val="24"/>
          <w:szCs w:val="24"/>
        </w:rPr>
        <w:t xml:space="preserve"> (</w:t>
      </w:r>
      <w:r w:rsidR="0033226C">
        <w:rPr>
          <w:rFonts w:cstheme="minorHAnsi"/>
          <w:sz w:val="24"/>
          <w:szCs w:val="24"/>
        </w:rPr>
        <w:t>25</w:t>
      </w:r>
      <w:r w:rsidRPr="00B05086" w:rsidR="00386EF6">
        <w:rPr>
          <w:rFonts w:cstheme="minorHAnsi"/>
          <w:sz w:val="24"/>
          <w:szCs w:val="24"/>
        </w:rPr>
        <w:t xml:space="preserve"> </w:t>
      </w:r>
      <w:r w:rsidR="004C35F9">
        <w:rPr>
          <w:rFonts w:cstheme="minorHAnsi"/>
          <w:sz w:val="24"/>
          <w:szCs w:val="24"/>
        </w:rPr>
        <w:t>organization</w:t>
      </w:r>
      <w:r w:rsidRPr="00B05086" w:rsidR="00A762DB">
        <w:rPr>
          <w:rFonts w:cstheme="minorHAnsi"/>
          <w:sz w:val="24"/>
          <w:szCs w:val="24"/>
        </w:rPr>
        <w:t>s</w:t>
      </w:r>
      <w:r w:rsidRPr="00B05086" w:rsidR="005844B7">
        <w:rPr>
          <w:rFonts w:cstheme="minorHAnsi"/>
          <w:sz w:val="24"/>
          <w:szCs w:val="24"/>
        </w:rPr>
        <w:t>)</w:t>
      </w:r>
      <w:r w:rsidR="0033226C">
        <w:rPr>
          <w:rFonts w:cstheme="minorHAnsi"/>
          <w:sz w:val="24"/>
          <w:szCs w:val="24"/>
        </w:rPr>
        <w:t>, which overlaps with their successes on advocacy</w:t>
      </w:r>
      <w:r w:rsidRPr="00B05086" w:rsidR="005844B7">
        <w:rPr>
          <w:rFonts w:cstheme="minorHAnsi"/>
          <w:sz w:val="24"/>
          <w:szCs w:val="24"/>
        </w:rPr>
        <w:t>.</w:t>
      </w:r>
      <w:r w:rsidRPr="00B05086" w:rsidR="00FB456B">
        <w:rPr>
          <w:rFonts w:cstheme="minorHAnsi"/>
          <w:sz w:val="24"/>
          <w:szCs w:val="24"/>
        </w:rPr>
        <w:t xml:space="preserve"> </w:t>
      </w:r>
      <w:r w:rsidR="004C35F9">
        <w:rPr>
          <w:rFonts w:cstheme="minorHAnsi"/>
          <w:sz w:val="24"/>
          <w:szCs w:val="24"/>
        </w:rPr>
        <w:t>Organization</w:t>
      </w:r>
      <w:r w:rsidRPr="00B05086" w:rsidR="00391ACD">
        <w:rPr>
          <w:rFonts w:cstheme="minorHAnsi"/>
          <w:sz w:val="24"/>
          <w:szCs w:val="24"/>
        </w:rPr>
        <w:t xml:space="preserve">s reflected on </w:t>
      </w:r>
      <w:r w:rsidRPr="00B05086" w:rsidR="0059028F">
        <w:rPr>
          <w:rFonts w:cstheme="minorHAnsi"/>
          <w:sz w:val="24"/>
          <w:szCs w:val="24"/>
        </w:rPr>
        <w:t xml:space="preserve">the value of </w:t>
      </w:r>
      <w:r w:rsidR="007A0E1F">
        <w:rPr>
          <w:rFonts w:cstheme="minorHAnsi"/>
          <w:sz w:val="24"/>
          <w:szCs w:val="24"/>
        </w:rPr>
        <w:t xml:space="preserve">support to develop their </w:t>
      </w:r>
      <w:r w:rsidR="0022249E">
        <w:rPr>
          <w:rFonts w:cstheme="minorHAnsi"/>
          <w:sz w:val="24"/>
          <w:szCs w:val="24"/>
        </w:rPr>
        <w:t>advocacy strateg</w:t>
      </w:r>
      <w:r w:rsidR="007A0E1F">
        <w:rPr>
          <w:rFonts w:cstheme="minorHAnsi"/>
          <w:sz w:val="24"/>
          <w:szCs w:val="24"/>
        </w:rPr>
        <w:t>y</w:t>
      </w:r>
      <w:r w:rsidR="0022249E">
        <w:rPr>
          <w:rFonts w:cstheme="minorHAnsi"/>
          <w:sz w:val="24"/>
          <w:szCs w:val="24"/>
        </w:rPr>
        <w:t>, adopting a rights-based approach</w:t>
      </w:r>
      <w:r w:rsidR="00545726">
        <w:rPr>
          <w:rFonts w:cstheme="minorHAnsi"/>
          <w:sz w:val="24"/>
          <w:szCs w:val="24"/>
        </w:rPr>
        <w:t xml:space="preserve"> </w:t>
      </w:r>
      <w:r w:rsidR="00FE72FF">
        <w:rPr>
          <w:rFonts w:cstheme="minorHAnsi"/>
          <w:sz w:val="24"/>
          <w:szCs w:val="24"/>
        </w:rPr>
        <w:t xml:space="preserve">in their application of the </w:t>
      </w:r>
      <w:r w:rsidR="00E717C0">
        <w:rPr>
          <w:rFonts w:cstheme="minorHAnsi"/>
          <w:sz w:val="24"/>
          <w:szCs w:val="24"/>
        </w:rPr>
        <w:t>UNCRPD</w:t>
      </w:r>
      <w:r w:rsidR="004729BE">
        <w:rPr>
          <w:rFonts w:cstheme="minorHAnsi"/>
          <w:sz w:val="24"/>
          <w:szCs w:val="24"/>
        </w:rPr>
        <w:t xml:space="preserve">, </w:t>
      </w:r>
      <w:r w:rsidR="005C36B1">
        <w:rPr>
          <w:rFonts w:cstheme="minorHAnsi"/>
          <w:sz w:val="24"/>
          <w:szCs w:val="24"/>
        </w:rPr>
        <w:t xml:space="preserve">and </w:t>
      </w:r>
      <w:r w:rsidR="004729BE">
        <w:rPr>
          <w:rFonts w:cstheme="minorHAnsi"/>
          <w:sz w:val="24"/>
          <w:szCs w:val="24"/>
        </w:rPr>
        <w:t>better documentation</w:t>
      </w:r>
      <w:r w:rsidR="00E45CB7">
        <w:rPr>
          <w:rFonts w:cstheme="minorHAnsi"/>
          <w:sz w:val="24"/>
          <w:szCs w:val="24"/>
        </w:rPr>
        <w:t xml:space="preserve">, which </w:t>
      </w:r>
      <w:r w:rsidR="006871FA">
        <w:rPr>
          <w:rFonts w:cstheme="minorHAnsi"/>
          <w:sz w:val="24"/>
          <w:szCs w:val="24"/>
        </w:rPr>
        <w:t>could</w:t>
      </w:r>
      <w:r w:rsidR="00E45CB7">
        <w:rPr>
          <w:rFonts w:cstheme="minorHAnsi"/>
          <w:sz w:val="24"/>
          <w:szCs w:val="24"/>
        </w:rPr>
        <w:t xml:space="preserve"> be accompanied by </w:t>
      </w:r>
      <w:r w:rsidRPr="00B05086" w:rsidR="002E285B">
        <w:rPr>
          <w:rFonts w:cstheme="minorHAnsi"/>
          <w:sz w:val="24"/>
          <w:szCs w:val="24"/>
        </w:rPr>
        <w:t>improved visibility</w:t>
      </w:r>
      <w:r w:rsidRPr="00B05086" w:rsidR="00F5500E">
        <w:rPr>
          <w:rFonts w:cstheme="minorHAnsi"/>
          <w:sz w:val="24"/>
          <w:szCs w:val="24"/>
        </w:rPr>
        <w:t xml:space="preserve"> of the grantee</w:t>
      </w:r>
      <w:r w:rsidRPr="00B05086" w:rsidR="002E285B">
        <w:rPr>
          <w:rFonts w:cstheme="minorHAnsi"/>
          <w:sz w:val="24"/>
          <w:szCs w:val="24"/>
        </w:rPr>
        <w:t xml:space="preserve">. </w:t>
      </w:r>
    </w:p>
    <w:p w:rsidRPr="00B05086" w:rsidR="00177825" w:rsidP="00323087" w:rsidRDefault="00142302" w14:paraId="50CC7DDC" w14:textId="6B2A0287">
      <w:pPr>
        <w:pStyle w:val="pf0"/>
        <w:snapToGrid w:val="0"/>
        <w:spacing w:before="240" w:beforeAutospacing="0" w:after="120" w:afterAutospacing="0"/>
        <w:ind w:left="851"/>
        <w:rPr>
          <w:rFonts w:asciiTheme="minorHAnsi" w:hAnsiTheme="minorHAnsi" w:cstheme="minorHAnsi"/>
          <w:color w:val="2F5496" w:themeColor="accent1" w:themeShade="BF"/>
        </w:rPr>
      </w:pPr>
      <w:r w:rsidRPr="00B05086">
        <w:rPr>
          <w:rFonts w:asciiTheme="minorHAnsi" w:hAnsiTheme="minorHAnsi" w:cstheme="minorHAnsi"/>
          <w:color w:val="2F5496" w:themeColor="accent1" w:themeShade="BF"/>
        </w:rPr>
        <w:t>‘</w:t>
      </w:r>
      <w:r w:rsidRPr="00B05086" w:rsidR="00177825">
        <w:rPr>
          <w:rFonts w:asciiTheme="minorHAnsi" w:hAnsiTheme="minorHAnsi" w:cstheme="minorHAnsi"/>
          <w:color w:val="2F5496" w:themeColor="accent1" w:themeShade="BF"/>
        </w:rPr>
        <w:t xml:space="preserve">DRF/DRAF provided support in technical assistance. Through technical assistance, board and staff members of the </w:t>
      </w:r>
      <w:r w:rsidRPr="00B05086" w:rsidR="0059028F">
        <w:rPr>
          <w:rFonts w:asciiTheme="minorHAnsi" w:hAnsiTheme="minorHAnsi" w:cstheme="minorHAnsi"/>
          <w:color w:val="2F5496" w:themeColor="accent1" w:themeShade="BF"/>
        </w:rPr>
        <w:t>o</w:t>
      </w:r>
      <w:r w:rsidRPr="00B05086" w:rsidR="00177825">
        <w:rPr>
          <w:rFonts w:asciiTheme="minorHAnsi" w:hAnsiTheme="minorHAnsi" w:cstheme="minorHAnsi"/>
          <w:color w:val="2F5496" w:themeColor="accent1" w:themeShade="BF"/>
        </w:rPr>
        <w:t xml:space="preserve">rganization were trained and supported to develop the advocacy strategy which helped RUB to achieve all the milestones mentioned above such as the ratification of </w:t>
      </w:r>
      <w:r w:rsidR="007263B5">
        <w:rPr>
          <w:rFonts w:asciiTheme="minorHAnsi" w:hAnsiTheme="minorHAnsi" w:cstheme="minorHAnsi"/>
          <w:color w:val="2F5496" w:themeColor="accent1" w:themeShade="BF"/>
        </w:rPr>
        <w:t xml:space="preserve">the </w:t>
      </w:r>
      <w:r w:rsidRPr="00B05086" w:rsidR="00177825">
        <w:rPr>
          <w:rFonts w:asciiTheme="minorHAnsi" w:hAnsiTheme="minorHAnsi" w:cstheme="minorHAnsi"/>
          <w:color w:val="2F5496" w:themeColor="accent1" w:themeShade="BF"/>
        </w:rPr>
        <w:t>Marrakesh Treaty, adoption of the SNE&amp;IE</w:t>
      </w:r>
      <w:r w:rsidRPr="00B05086" w:rsidR="00085F3D">
        <w:rPr>
          <w:rFonts w:asciiTheme="minorHAnsi" w:hAnsiTheme="minorHAnsi" w:cstheme="minorHAnsi"/>
        </w:rPr>
        <w:t xml:space="preserve"> </w:t>
      </w:r>
      <w:r w:rsidR="00C9742C">
        <w:rPr>
          <w:rFonts w:asciiTheme="minorHAnsi" w:hAnsiTheme="minorHAnsi" w:cstheme="minorHAnsi"/>
        </w:rPr>
        <w:t>(</w:t>
      </w:r>
      <w:r w:rsidRPr="00961F20" w:rsidR="00085F3D">
        <w:rPr>
          <w:rStyle w:val="cf01"/>
          <w:rFonts w:asciiTheme="minorHAnsi" w:hAnsiTheme="minorHAnsi" w:eastAsiaTheme="majorEastAsia" w:cstheme="minorHAnsi"/>
          <w:color w:val="2F5496" w:themeColor="accent1" w:themeShade="BF"/>
          <w:sz w:val="24"/>
          <w:szCs w:val="24"/>
        </w:rPr>
        <w:t>Special Needs Education and Inclusive Education)</w:t>
      </w:r>
      <w:r w:rsidRPr="0008593C" w:rsidR="00177825">
        <w:rPr>
          <w:rFonts w:asciiTheme="minorHAnsi" w:hAnsiTheme="minorHAnsi" w:cstheme="minorHAnsi"/>
          <w:color w:val="2F5496" w:themeColor="accent1" w:themeShade="BF"/>
        </w:rPr>
        <w:t xml:space="preserve"> </w:t>
      </w:r>
      <w:r w:rsidRPr="00B05086" w:rsidR="00177825">
        <w:rPr>
          <w:rFonts w:asciiTheme="minorHAnsi" w:hAnsiTheme="minorHAnsi" w:cstheme="minorHAnsi"/>
          <w:color w:val="2F5496" w:themeColor="accent1" w:themeShade="BF"/>
        </w:rPr>
        <w:t>policy, introduction of the use of technology in schools, signing the MoU with the Rwanda Basic Education Board among others.</w:t>
      </w:r>
      <w:r w:rsidRPr="00B05086" w:rsidR="00713D04">
        <w:rPr>
          <w:rFonts w:asciiTheme="minorHAnsi" w:hAnsiTheme="minorHAnsi" w:cstheme="minorHAnsi"/>
          <w:color w:val="2F5496" w:themeColor="accent1" w:themeShade="BF"/>
        </w:rPr>
        <w:t>‘</w:t>
      </w:r>
      <w:r w:rsidR="003D3266">
        <w:rPr>
          <w:rFonts w:asciiTheme="minorHAnsi" w:hAnsiTheme="minorHAnsi" w:cstheme="minorHAnsi"/>
          <w:color w:val="2F5496" w:themeColor="accent1" w:themeShade="BF"/>
        </w:rPr>
        <w:t xml:space="preserve"> </w:t>
      </w:r>
      <w:r w:rsidRPr="003D3266" w:rsidR="00177825">
        <w:rPr>
          <w:rFonts w:asciiTheme="minorHAnsi" w:hAnsiTheme="minorHAnsi" w:cstheme="minorHAnsi"/>
        </w:rPr>
        <w:t>(</w:t>
      </w:r>
      <w:r w:rsidRPr="005203E2" w:rsidR="005203E2">
        <w:rPr>
          <w:rFonts w:asciiTheme="minorHAnsi" w:hAnsiTheme="minorHAnsi" w:cstheme="minorHAnsi"/>
        </w:rPr>
        <w:t>Rwanda Union of the Blind</w:t>
      </w:r>
      <w:r w:rsidR="005203E2">
        <w:rPr>
          <w:rFonts w:asciiTheme="minorHAnsi" w:hAnsiTheme="minorHAnsi" w:cstheme="minorHAnsi"/>
        </w:rPr>
        <w:t>,</w:t>
      </w:r>
      <w:r w:rsidR="00C9742C">
        <w:rPr>
          <w:rFonts w:asciiTheme="minorHAnsi" w:hAnsiTheme="minorHAnsi" w:cstheme="minorHAnsi"/>
        </w:rPr>
        <w:t xml:space="preserve"> </w:t>
      </w:r>
      <w:r w:rsidR="006313C2">
        <w:rPr>
          <w:rFonts w:asciiTheme="minorHAnsi" w:hAnsiTheme="minorHAnsi" w:cstheme="minorHAnsi"/>
        </w:rPr>
        <w:t xml:space="preserve">RUB, </w:t>
      </w:r>
      <w:r w:rsidRPr="003D3266" w:rsidR="007F4475">
        <w:rPr>
          <w:rFonts w:asciiTheme="minorHAnsi" w:hAnsiTheme="minorHAnsi" w:cstheme="minorHAnsi"/>
        </w:rPr>
        <w:t>Rwanda)</w:t>
      </w:r>
    </w:p>
    <w:p w:rsidRPr="00B05086" w:rsidR="00487735" w:rsidP="00323087" w:rsidRDefault="00713D04" w14:paraId="5126BC11" w14:textId="48E0455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napToGrid w:val="0"/>
        <w:spacing w:before="240" w:after="120"/>
        <w:ind w:left="851"/>
        <w:jc w:val="both"/>
        <w:rPr>
          <w:rFonts w:cstheme="minorHAnsi"/>
          <w:color w:val="2F5496" w:themeColor="accent1" w:themeShade="BF"/>
          <w:sz w:val="24"/>
          <w:szCs w:val="24"/>
        </w:rPr>
      </w:pPr>
      <w:r w:rsidRPr="00B05086">
        <w:rPr>
          <w:rFonts w:cstheme="minorHAnsi"/>
          <w:color w:val="2F5496" w:themeColor="accent1" w:themeShade="BF"/>
          <w:sz w:val="24"/>
          <w:szCs w:val="24"/>
        </w:rPr>
        <w:t>‘</w:t>
      </w:r>
      <w:r w:rsidRPr="00B05086" w:rsidR="00142302">
        <w:rPr>
          <w:rFonts w:cstheme="minorHAnsi"/>
          <w:color w:val="2F5496" w:themeColor="accent1" w:themeShade="BF"/>
          <w:sz w:val="24"/>
          <w:szCs w:val="24"/>
        </w:rPr>
        <w:t>T</w:t>
      </w:r>
      <w:r w:rsidRPr="00B05086" w:rsidR="00487735">
        <w:rPr>
          <w:rFonts w:cstheme="minorHAnsi"/>
          <w:color w:val="2F5496" w:themeColor="accent1" w:themeShade="BF"/>
          <w:sz w:val="24"/>
          <w:szCs w:val="24"/>
        </w:rPr>
        <w:t xml:space="preserve">he Albino Foundation has been using </w:t>
      </w:r>
      <w:r w:rsidR="007D4BC7">
        <w:rPr>
          <w:rFonts w:cstheme="minorHAnsi"/>
          <w:color w:val="2F5496" w:themeColor="accent1" w:themeShade="BF"/>
          <w:sz w:val="24"/>
          <w:szCs w:val="24"/>
        </w:rPr>
        <w:t xml:space="preserve">a </w:t>
      </w:r>
      <w:r w:rsidRPr="00B05086" w:rsidR="00487735">
        <w:rPr>
          <w:rFonts w:cstheme="minorHAnsi"/>
          <w:color w:val="2F5496" w:themeColor="accent1" w:themeShade="BF"/>
          <w:sz w:val="24"/>
          <w:szCs w:val="24"/>
        </w:rPr>
        <w:t>right</w:t>
      </w:r>
      <w:r w:rsidR="007D4BC7">
        <w:rPr>
          <w:rFonts w:cstheme="minorHAnsi"/>
          <w:color w:val="2F5496" w:themeColor="accent1" w:themeShade="BF"/>
          <w:sz w:val="24"/>
          <w:szCs w:val="24"/>
        </w:rPr>
        <w:t>s-</w:t>
      </w:r>
      <w:r w:rsidRPr="00B05086" w:rsidR="00487735">
        <w:rPr>
          <w:rFonts w:cstheme="minorHAnsi"/>
          <w:color w:val="2F5496" w:themeColor="accent1" w:themeShade="BF"/>
          <w:sz w:val="24"/>
          <w:szCs w:val="24"/>
        </w:rPr>
        <w:t>based approach to all her advocacy initiatives and engagements.</w:t>
      </w:r>
      <w:r w:rsidR="007D4BC7">
        <w:rPr>
          <w:rFonts w:cstheme="minorHAnsi"/>
          <w:color w:val="2F5496" w:themeColor="accent1" w:themeShade="BF"/>
          <w:sz w:val="24"/>
          <w:szCs w:val="24"/>
        </w:rPr>
        <w:t>’</w:t>
      </w:r>
      <w:r w:rsidRPr="003D3266" w:rsidR="003D3266">
        <w:rPr>
          <w:rFonts w:cstheme="minorHAnsi"/>
          <w:sz w:val="24"/>
          <w:szCs w:val="24"/>
        </w:rPr>
        <w:t xml:space="preserve"> </w:t>
      </w:r>
      <w:r w:rsidRPr="003D3266" w:rsidR="00487735">
        <w:rPr>
          <w:rFonts w:cstheme="minorHAnsi"/>
          <w:sz w:val="24"/>
          <w:szCs w:val="24"/>
        </w:rPr>
        <w:t>(</w:t>
      </w:r>
      <w:r w:rsidRPr="003D3266" w:rsidR="00FF7007">
        <w:rPr>
          <w:rFonts w:cstheme="minorHAnsi"/>
          <w:sz w:val="24"/>
          <w:szCs w:val="24"/>
        </w:rPr>
        <w:t xml:space="preserve">The </w:t>
      </w:r>
      <w:r w:rsidRPr="003D3266" w:rsidR="00487735">
        <w:rPr>
          <w:rFonts w:cstheme="minorHAnsi"/>
          <w:sz w:val="24"/>
          <w:szCs w:val="24"/>
        </w:rPr>
        <w:t xml:space="preserve">Albino </w:t>
      </w:r>
      <w:r w:rsidRPr="003D3266" w:rsidR="00FF7007">
        <w:rPr>
          <w:rFonts w:cstheme="minorHAnsi"/>
          <w:sz w:val="24"/>
          <w:szCs w:val="24"/>
        </w:rPr>
        <w:t>F</w:t>
      </w:r>
      <w:r w:rsidRPr="003D3266" w:rsidR="00487735">
        <w:rPr>
          <w:rFonts w:cstheme="minorHAnsi"/>
          <w:sz w:val="24"/>
          <w:szCs w:val="24"/>
        </w:rPr>
        <w:t xml:space="preserve">oundation, </w:t>
      </w:r>
      <w:r w:rsidR="006313C2">
        <w:rPr>
          <w:rFonts w:cstheme="minorHAnsi"/>
          <w:sz w:val="24"/>
          <w:szCs w:val="24"/>
        </w:rPr>
        <w:t xml:space="preserve">TAF, </w:t>
      </w:r>
      <w:r w:rsidRPr="003D3266" w:rsidR="00487735">
        <w:rPr>
          <w:rFonts w:cstheme="minorHAnsi"/>
          <w:sz w:val="24"/>
          <w:szCs w:val="24"/>
        </w:rPr>
        <w:t xml:space="preserve">Nigeria) </w:t>
      </w:r>
    </w:p>
    <w:p w:rsidRPr="00323087" w:rsidR="007120C6" w:rsidP="00323087" w:rsidRDefault="00713D04" w14:paraId="5BEAFFD5" w14:textId="5ED086D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napToGrid w:val="0"/>
        <w:spacing w:before="240" w:after="120"/>
        <w:ind w:left="851"/>
        <w:rPr>
          <w:rFonts w:cstheme="minorHAnsi"/>
          <w:sz w:val="24"/>
          <w:szCs w:val="24"/>
        </w:rPr>
      </w:pPr>
      <w:r w:rsidRPr="00B05086">
        <w:rPr>
          <w:rFonts w:cstheme="minorHAnsi"/>
          <w:color w:val="2F5496" w:themeColor="accent1" w:themeShade="BF"/>
          <w:sz w:val="24"/>
          <w:szCs w:val="24"/>
        </w:rPr>
        <w:t>‘</w:t>
      </w:r>
      <w:r w:rsidRPr="00B05086" w:rsidR="007120C6">
        <w:rPr>
          <w:rFonts w:cstheme="minorHAnsi"/>
          <w:color w:val="2F5496" w:themeColor="accent1" w:themeShade="BF"/>
          <w:sz w:val="24"/>
          <w:szCs w:val="24"/>
        </w:rPr>
        <w:t>Honestly, without DRF</w:t>
      </w:r>
      <w:r w:rsidR="00430527">
        <w:rPr>
          <w:rFonts w:cstheme="minorHAnsi"/>
          <w:color w:val="2F5496" w:themeColor="accent1" w:themeShade="BF"/>
          <w:sz w:val="24"/>
          <w:szCs w:val="24"/>
        </w:rPr>
        <w:t>,</w:t>
      </w:r>
      <w:r w:rsidRPr="00B05086" w:rsidR="007120C6">
        <w:rPr>
          <w:rFonts w:cstheme="minorHAnsi"/>
          <w:color w:val="2F5496" w:themeColor="accent1" w:themeShade="BF"/>
          <w:sz w:val="24"/>
          <w:szCs w:val="24"/>
        </w:rPr>
        <w:t xml:space="preserve"> PCO will be like a vehicle without oil and fuel. DRF supported our public awareness, advocacy and training/workshops in Pohnpei State, Yap State, Chuuk State, and Kosrae </w:t>
      </w:r>
      <w:proofErr w:type="gramStart"/>
      <w:r w:rsidRPr="00B05086" w:rsidR="007120C6">
        <w:rPr>
          <w:rFonts w:cstheme="minorHAnsi"/>
          <w:color w:val="2F5496" w:themeColor="accent1" w:themeShade="BF"/>
          <w:sz w:val="24"/>
          <w:szCs w:val="24"/>
        </w:rPr>
        <w:t>Stat</w:t>
      </w:r>
      <w:r w:rsidRPr="00B05086" w:rsidR="00A010E0">
        <w:rPr>
          <w:rFonts w:cstheme="minorHAnsi"/>
          <w:color w:val="2F5496" w:themeColor="accent1" w:themeShade="BF"/>
          <w:sz w:val="24"/>
          <w:szCs w:val="24"/>
        </w:rPr>
        <w:t>e</w:t>
      </w:r>
      <w:r w:rsidRPr="00B05086" w:rsidR="007F1464">
        <w:rPr>
          <w:rFonts w:cstheme="minorHAnsi"/>
          <w:color w:val="2F5496" w:themeColor="accent1" w:themeShade="BF"/>
          <w:sz w:val="24"/>
          <w:szCs w:val="24"/>
        </w:rPr>
        <w:t>.</w:t>
      </w:r>
      <w:r w:rsidRPr="00B05086">
        <w:rPr>
          <w:rFonts w:cstheme="minorHAnsi"/>
          <w:color w:val="2F5496" w:themeColor="accent1" w:themeShade="BF"/>
          <w:sz w:val="24"/>
          <w:szCs w:val="24"/>
        </w:rPr>
        <w:t>‘</w:t>
      </w:r>
      <w:proofErr w:type="gramEnd"/>
      <w:r w:rsidR="003D3266">
        <w:rPr>
          <w:rFonts w:cstheme="minorHAnsi"/>
          <w:color w:val="2F5496" w:themeColor="accent1" w:themeShade="BF"/>
          <w:sz w:val="24"/>
          <w:szCs w:val="24"/>
        </w:rPr>
        <w:t xml:space="preserve"> </w:t>
      </w:r>
      <w:r w:rsidRPr="00B05086" w:rsidR="00A010E0">
        <w:rPr>
          <w:rFonts w:cstheme="minorHAnsi"/>
          <w:color w:val="2F5496" w:themeColor="accent1" w:themeShade="BF"/>
          <w:sz w:val="24"/>
          <w:szCs w:val="24"/>
        </w:rPr>
        <w:t>(</w:t>
      </w:r>
      <w:r w:rsidRPr="003D3266" w:rsidR="00A010E0">
        <w:rPr>
          <w:rFonts w:cstheme="minorHAnsi"/>
          <w:sz w:val="24"/>
          <w:szCs w:val="24"/>
        </w:rPr>
        <w:t>Poh</w:t>
      </w:r>
      <w:r w:rsidR="00C9742C">
        <w:rPr>
          <w:rFonts w:cstheme="minorHAnsi"/>
          <w:sz w:val="24"/>
          <w:szCs w:val="24"/>
        </w:rPr>
        <w:t>n</w:t>
      </w:r>
      <w:r w:rsidRPr="003D3266" w:rsidR="00A010E0">
        <w:rPr>
          <w:rFonts w:cstheme="minorHAnsi"/>
          <w:sz w:val="24"/>
          <w:szCs w:val="24"/>
        </w:rPr>
        <w:t>pei</w:t>
      </w:r>
      <w:r w:rsidR="00C9742C">
        <w:rPr>
          <w:rFonts w:cstheme="minorHAnsi"/>
          <w:sz w:val="24"/>
          <w:szCs w:val="24"/>
        </w:rPr>
        <w:t xml:space="preserve"> Consumer Organisation</w:t>
      </w:r>
      <w:r w:rsidRPr="003D3266" w:rsidR="00A010E0">
        <w:rPr>
          <w:rFonts w:cstheme="minorHAnsi"/>
          <w:sz w:val="24"/>
          <w:szCs w:val="24"/>
        </w:rPr>
        <w:t xml:space="preserve">, </w:t>
      </w:r>
      <w:r w:rsidR="006313C2">
        <w:rPr>
          <w:rFonts w:cstheme="minorHAnsi"/>
          <w:sz w:val="24"/>
          <w:szCs w:val="24"/>
        </w:rPr>
        <w:t xml:space="preserve">PCO, </w:t>
      </w:r>
      <w:r w:rsidR="00C9742C">
        <w:rPr>
          <w:rFonts w:cstheme="minorHAnsi"/>
          <w:sz w:val="24"/>
          <w:szCs w:val="24"/>
        </w:rPr>
        <w:t>Federated States of Micronesia</w:t>
      </w:r>
      <w:r w:rsidRPr="003D3266" w:rsidR="00A010E0">
        <w:rPr>
          <w:rFonts w:cstheme="minorHAnsi"/>
          <w:sz w:val="24"/>
          <w:szCs w:val="24"/>
        </w:rPr>
        <w:t>)</w:t>
      </w:r>
    </w:p>
    <w:p w:rsidRPr="00B05086" w:rsidR="009E166E" w:rsidP="00323087" w:rsidRDefault="00717EE0" w14:paraId="7F637883" w14:textId="00D1284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napToGrid w:val="0"/>
        <w:spacing w:before="240" w:after="120"/>
        <w:rPr>
          <w:rFonts w:cstheme="minorHAnsi"/>
          <w:sz w:val="24"/>
          <w:szCs w:val="24"/>
        </w:rPr>
      </w:pPr>
      <w:r w:rsidRPr="00B05086">
        <w:rPr>
          <w:rFonts w:cstheme="minorHAnsi"/>
          <w:sz w:val="24"/>
          <w:szCs w:val="24"/>
        </w:rPr>
        <w:t xml:space="preserve">More specifically, </w:t>
      </w:r>
      <w:r w:rsidRPr="00B05086" w:rsidR="001E2DF8">
        <w:rPr>
          <w:rFonts w:cstheme="minorHAnsi"/>
          <w:sz w:val="24"/>
          <w:szCs w:val="24"/>
        </w:rPr>
        <w:t xml:space="preserve">almost a quarter of </w:t>
      </w:r>
      <w:r w:rsidR="004C35F9">
        <w:rPr>
          <w:rFonts w:cstheme="minorHAnsi"/>
          <w:sz w:val="24"/>
          <w:szCs w:val="24"/>
        </w:rPr>
        <w:t>organization</w:t>
      </w:r>
      <w:r w:rsidRPr="00B05086" w:rsidR="00556CA9">
        <w:rPr>
          <w:rFonts w:cstheme="minorHAnsi"/>
          <w:sz w:val="24"/>
          <w:szCs w:val="24"/>
        </w:rPr>
        <w:t xml:space="preserve">s </w:t>
      </w:r>
      <w:r w:rsidRPr="00B05086" w:rsidR="001E2DF8">
        <w:rPr>
          <w:rFonts w:cstheme="minorHAnsi"/>
          <w:sz w:val="24"/>
          <w:szCs w:val="24"/>
        </w:rPr>
        <w:t>(1</w:t>
      </w:r>
      <w:r w:rsidRPr="00B05086" w:rsidR="006A552C">
        <w:rPr>
          <w:rFonts w:cstheme="minorHAnsi"/>
          <w:sz w:val="24"/>
          <w:szCs w:val="24"/>
        </w:rPr>
        <w:t>7</w:t>
      </w:r>
      <w:r w:rsidRPr="00B05086" w:rsidR="001E2DF8">
        <w:rPr>
          <w:rFonts w:cstheme="minorHAnsi"/>
          <w:sz w:val="24"/>
          <w:szCs w:val="24"/>
        </w:rPr>
        <w:t xml:space="preserve">) </w:t>
      </w:r>
      <w:r w:rsidRPr="00B05086" w:rsidR="006A552C">
        <w:rPr>
          <w:rFonts w:cstheme="minorHAnsi"/>
          <w:sz w:val="24"/>
          <w:szCs w:val="24"/>
        </w:rPr>
        <w:t>reflecte</w:t>
      </w:r>
      <w:r w:rsidRPr="00B05086" w:rsidR="006C2686">
        <w:rPr>
          <w:rFonts w:cstheme="minorHAnsi"/>
          <w:sz w:val="24"/>
          <w:szCs w:val="24"/>
        </w:rPr>
        <w:t>d</w:t>
      </w:r>
      <w:r w:rsidRPr="00B05086" w:rsidR="006A552C">
        <w:rPr>
          <w:rFonts w:cstheme="minorHAnsi"/>
          <w:sz w:val="24"/>
          <w:szCs w:val="24"/>
        </w:rPr>
        <w:t xml:space="preserve"> </w:t>
      </w:r>
      <w:r w:rsidRPr="00B05086" w:rsidR="00556CA9">
        <w:rPr>
          <w:rFonts w:cstheme="minorHAnsi"/>
          <w:sz w:val="24"/>
          <w:szCs w:val="24"/>
        </w:rPr>
        <w:t xml:space="preserve">on </w:t>
      </w:r>
      <w:r w:rsidRPr="00B05086" w:rsidR="00646EBE">
        <w:rPr>
          <w:rFonts w:cstheme="minorHAnsi"/>
          <w:sz w:val="24"/>
          <w:szCs w:val="24"/>
        </w:rPr>
        <w:t xml:space="preserve">the </w:t>
      </w:r>
      <w:proofErr w:type="gramStart"/>
      <w:r w:rsidRPr="00B05086" w:rsidR="00646EBE">
        <w:rPr>
          <w:rFonts w:cstheme="minorHAnsi"/>
          <w:sz w:val="24"/>
          <w:szCs w:val="24"/>
        </w:rPr>
        <w:t>particular value</w:t>
      </w:r>
      <w:proofErr w:type="gramEnd"/>
      <w:r w:rsidRPr="00B05086" w:rsidR="00646EBE">
        <w:rPr>
          <w:rFonts w:cstheme="minorHAnsi"/>
          <w:sz w:val="24"/>
          <w:szCs w:val="24"/>
        </w:rPr>
        <w:t xml:space="preserve"> of being trained on how to strengthen their documentation </w:t>
      </w:r>
      <w:r w:rsidRPr="00B05086" w:rsidR="00110684">
        <w:rPr>
          <w:rFonts w:cstheme="minorHAnsi"/>
          <w:sz w:val="24"/>
          <w:szCs w:val="24"/>
        </w:rPr>
        <w:t xml:space="preserve">and </w:t>
      </w:r>
      <w:r w:rsidR="00381759">
        <w:rPr>
          <w:rFonts w:cstheme="minorHAnsi"/>
          <w:sz w:val="24"/>
          <w:szCs w:val="24"/>
        </w:rPr>
        <w:t xml:space="preserve">shadow </w:t>
      </w:r>
      <w:r w:rsidRPr="00B05086" w:rsidR="00110684">
        <w:rPr>
          <w:rFonts w:cstheme="minorHAnsi"/>
          <w:sz w:val="24"/>
          <w:szCs w:val="24"/>
        </w:rPr>
        <w:t xml:space="preserve">reporting </w:t>
      </w:r>
      <w:r w:rsidRPr="00B05086" w:rsidR="003612D9">
        <w:rPr>
          <w:rFonts w:cstheme="minorHAnsi"/>
          <w:sz w:val="24"/>
          <w:szCs w:val="24"/>
        </w:rPr>
        <w:t xml:space="preserve">on </w:t>
      </w:r>
      <w:r w:rsidRPr="00B05086" w:rsidR="00C873AC">
        <w:rPr>
          <w:rFonts w:cstheme="minorHAnsi"/>
          <w:sz w:val="24"/>
          <w:szCs w:val="24"/>
        </w:rPr>
        <w:t>the UNCRPD</w:t>
      </w:r>
      <w:r w:rsidRPr="00B05086" w:rsidR="003612D9">
        <w:rPr>
          <w:rFonts w:cstheme="minorHAnsi"/>
          <w:sz w:val="24"/>
          <w:szCs w:val="24"/>
        </w:rPr>
        <w:t xml:space="preserve">. </w:t>
      </w:r>
      <w:r w:rsidRPr="00B05086" w:rsidR="006A552C">
        <w:rPr>
          <w:rFonts w:cstheme="minorHAnsi"/>
          <w:sz w:val="24"/>
          <w:szCs w:val="24"/>
        </w:rPr>
        <w:t>A s</w:t>
      </w:r>
      <w:r w:rsidRPr="00B05086" w:rsidR="00443F44">
        <w:rPr>
          <w:rFonts w:cstheme="minorHAnsi"/>
          <w:sz w:val="24"/>
          <w:szCs w:val="24"/>
        </w:rPr>
        <w:t xml:space="preserve">ub-set of these grantees </w:t>
      </w:r>
      <w:r w:rsidRPr="00B05086" w:rsidR="00B72EBC">
        <w:rPr>
          <w:rFonts w:cstheme="minorHAnsi"/>
          <w:sz w:val="24"/>
          <w:szCs w:val="24"/>
        </w:rPr>
        <w:t>(</w:t>
      </w:r>
      <w:r w:rsidRPr="00B05086" w:rsidR="0013228C">
        <w:rPr>
          <w:rFonts w:cstheme="minorHAnsi"/>
          <w:sz w:val="24"/>
          <w:szCs w:val="24"/>
        </w:rPr>
        <w:t>5</w:t>
      </w:r>
      <w:r w:rsidRPr="00B05086" w:rsidR="00B72EBC">
        <w:rPr>
          <w:rFonts w:cstheme="minorHAnsi"/>
          <w:sz w:val="24"/>
          <w:szCs w:val="24"/>
        </w:rPr>
        <w:t xml:space="preserve">) </w:t>
      </w:r>
      <w:r w:rsidRPr="00B05086" w:rsidR="00C873AC">
        <w:rPr>
          <w:rFonts w:cstheme="minorHAnsi"/>
          <w:sz w:val="24"/>
          <w:szCs w:val="24"/>
        </w:rPr>
        <w:t xml:space="preserve">explained that </w:t>
      </w:r>
      <w:r w:rsidRPr="00B05086" w:rsidR="00B72EBC">
        <w:rPr>
          <w:rFonts w:cstheme="minorHAnsi"/>
          <w:sz w:val="24"/>
          <w:szCs w:val="24"/>
        </w:rPr>
        <w:t xml:space="preserve">they were better equipped </w:t>
      </w:r>
      <w:r w:rsidRPr="00B05086" w:rsidR="00C873AC">
        <w:rPr>
          <w:rFonts w:cstheme="minorHAnsi"/>
          <w:sz w:val="24"/>
          <w:szCs w:val="24"/>
        </w:rPr>
        <w:t xml:space="preserve">for </w:t>
      </w:r>
      <w:r w:rsidRPr="00B05086" w:rsidR="00B76D05">
        <w:rPr>
          <w:rFonts w:cstheme="minorHAnsi"/>
          <w:sz w:val="24"/>
          <w:szCs w:val="24"/>
        </w:rPr>
        <w:t>robust</w:t>
      </w:r>
      <w:r w:rsidRPr="00B05086" w:rsidR="00E524D2">
        <w:rPr>
          <w:rFonts w:cstheme="minorHAnsi"/>
          <w:sz w:val="24"/>
          <w:szCs w:val="24"/>
        </w:rPr>
        <w:t xml:space="preserve"> reporting to the UN</w:t>
      </w:r>
      <w:r w:rsidRPr="00B05086" w:rsidR="009E166E">
        <w:rPr>
          <w:rFonts w:cstheme="minorHAnsi"/>
          <w:sz w:val="24"/>
          <w:szCs w:val="24"/>
        </w:rPr>
        <w:t xml:space="preserve"> and other </w:t>
      </w:r>
      <w:r w:rsidRPr="00B05086" w:rsidR="00E06AF7">
        <w:rPr>
          <w:rFonts w:cstheme="minorHAnsi"/>
          <w:sz w:val="24"/>
          <w:szCs w:val="24"/>
        </w:rPr>
        <w:t>committees</w:t>
      </w:r>
      <w:r w:rsidRPr="00B05086" w:rsidR="0013228C">
        <w:rPr>
          <w:rFonts w:cstheme="minorHAnsi"/>
          <w:sz w:val="24"/>
          <w:szCs w:val="24"/>
        </w:rPr>
        <w:t>. This</w:t>
      </w:r>
      <w:r w:rsidRPr="00B05086" w:rsidR="00B76D05">
        <w:rPr>
          <w:rFonts w:cstheme="minorHAnsi"/>
          <w:sz w:val="24"/>
          <w:szCs w:val="24"/>
        </w:rPr>
        <w:t xml:space="preserve"> </w:t>
      </w:r>
      <w:r w:rsidRPr="00B05086" w:rsidR="00447503">
        <w:rPr>
          <w:rFonts w:cstheme="minorHAnsi"/>
          <w:sz w:val="24"/>
          <w:szCs w:val="24"/>
        </w:rPr>
        <w:t>was particularly highlighted in the</w:t>
      </w:r>
      <w:r w:rsidRPr="00B05086" w:rsidR="00D43354">
        <w:rPr>
          <w:rFonts w:cstheme="minorHAnsi"/>
          <w:sz w:val="24"/>
          <w:szCs w:val="24"/>
        </w:rPr>
        <w:t xml:space="preserve"> Nigerian </w:t>
      </w:r>
      <w:r w:rsidRPr="00B05086" w:rsidR="00447503">
        <w:rPr>
          <w:rFonts w:cstheme="minorHAnsi"/>
          <w:sz w:val="24"/>
          <w:szCs w:val="24"/>
        </w:rPr>
        <w:t>context by three grantees</w:t>
      </w:r>
      <w:r w:rsidR="000D3253">
        <w:rPr>
          <w:rFonts w:cstheme="minorHAnsi"/>
          <w:sz w:val="24"/>
          <w:szCs w:val="24"/>
        </w:rPr>
        <w:t>, following a specific training</w:t>
      </w:r>
      <w:r w:rsidRPr="00B05086" w:rsidR="00B76D05">
        <w:rPr>
          <w:rFonts w:cstheme="minorHAnsi"/>
          <w:sz w:val="24"/>
          <w:szCs w:val="24"/>
        </w:rPr>
        <w:t>:</w:t>
      </w:r>
    </w:p>
    <w:p w:rsidRPr="00323087" w:rsidR="00540A1B" w:rsidP="00323087" w:rsidRDefault="00713D04" w14:paraId="2E5ADB3E" w14:textId="2022BDC3">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napToGrid w:val="0"/>
        <w:spacing w:before="240" w:after="120"/>
        <w:ind w:left="851"/>
        <w:contextualSpacing w:val="0"/>
        <w:rPr>
          <w:rFonts w:cstheme="minorHAnsi"/>
          <w:color w:val="2F5496" w:themeColor="accent1" w:themeShade="BF"/>
          <w:sz w:val="24"/>
          <w:szCs w:val="24"/>
        </w:rPr>
      </w:pPr>
      <w:r w:rsidRPr="00B05086">
        <w:rPr>
          <w:rFonts w:cstheme="minorHAnsi"/>
          <w:color w:val="2F5496" w:themeColor="accent1" w:themeShade="BF"/>
          <w:sz w:val="24"/>
          <w:szCs w:val="24"/>
        </w:rPr>
        <w:t>‘</w:t>
      </w:r>
      <w:r w:rsidRPr="00B05086" w:rsidR="009E166E">
        <w:rPr>
          <w:rFonts w:cstheme="minorHAnsi"/>
          <w:color w:val="2F5496" w:themeColor="accent1" w:themeShade="BF"/>
          <w:sz w:val="24"/>
          <w:szCs w:val="24"/>
        </w:rPr>
        <w:t>DRF</w:t>
      </w:r>
      <w:r w:rsidR="006D2382">
        <w:rPr>
          <w:rFonts w:cstheme="minorHAnsi"/>
          <w:color w:val="2F5496" w:themeColor="accent1" w:themeShade="BF"/>
          <w:sz w:val="24"/>
          <w:szCs w:val="24"/>
        </w:rPr>
        <w:t>’</w:t>
      </w:r>
      <w:r w:rsidRPr="00B05086" w:rsidR="009E166E">
        <w:rPr>
          <w:rFonts w:cstheme="minorHAnsi"/>
          <w:color w:val="2F5496" w:themeColor="accent1" w:themeShade="BF"/>
          <w:sz w:val="24"/>
          <w:szCs w:val="24"/>
        </w:rPr>
        <w:t xml:space="preserve">s support via technical training workshops has been vital in the creation of alternative reports regarding issues of disability rights that we have presented to various international committees over the </w:t>
      </w:r>
      <w:r w:rsidRPr="00B05086" w:rsidR="00B76D05">
        <w:rPr>
          <w:rFonts w:cstheme="minorHAnsi"/>
          <w:color w:val="2F5496" w:themeColor="accent1" w:themeShade="BF"/>
          <w:sz w:val="24"/>
          <w:szCs w:val="24"/>
        </w:rPr>
        <w:t>last</w:t>
      </w:r>
      <w:r w:rsidRPr="00B05086" w:rsidR="009E166E">
        <w:rPr>
          <w:rFonts w:cstheme="minorHAnsi"/>
          <w:color w:val="2F5496" w:themeColor="accent1" w:themeShade="BF"/>
          <w:sz w:val="24"/>
          <w:szCs w:val="24"/>
        </w:rPr>
        <w:t xml:space="preserve"> two years. This has not only helped the organization build capacity but also ensured that our work matches international standards</w:t>
      </w:r>
      <w:r w:rsidRPr="00B05086">
        <w:rPr>
          <w:rFonts w:cstheme="minorHAnsi"/>
          <w:color w:val="2F5496" w:themeColor="accent1" w:themeShade="BF"/>
          <w:sz w:val="24"/>
          <w:szCs w:val="24"/>
        </w:rPr>
        <w:t>.’</w:t>
      </w:r>
      <w:r w:rsidRPr="00B05086" w:rsidR="009E166E">
        <w:rPr>
          <w:rFonts w:cstheme="minorHAnsi"/>
          <w:color w:val="2F5496" w:themeColor="accent1" w:themeShade="BF"/>
          <w:sz w:val="24"/>
          <w:szCs w:val="24"/>
        </w:rPr>
        <w:t xml:space="preserve"> </w:t>
      </w:r>
      <w:r w:rsidRPr="003D3266" w:rsidR="009E166E">
        <w:rPr>
          <w:rFonts w:cstheme="minorHAnsi"/>
          <w:sz w:val="24"/>
          <w:szCs w:val="24"/>
        </w:rPr>
        <w:t>(</w:t>
      </w:r>
      <w:r w:rsidRPr="00F941EE" w:rsidR="00F941EE">
        <w:rPr>
          <w:rFonts w:cstheme="minorHAnsi"/>
          <w:sz w:val="24"/>
          <w:szCs w:val="24"/>
        </w:rPr>
        <w:t>She Writes Woman Mental Health Initiative</w:t>
      </w:r>
      <w:r w:rsidR="00F941EE">
        <w:rPr>
          <w:rFonts w:cstheme="minorHAnsi"/>
          <w:sz w:val="24"/>
          <w:szCs w:val="24"/>
        </w:rPr>
        <w:t>,</w:t>
      </w:r>
      <w:r w:rsidRPr="003D3266" w:rsidR="009E166E">
        <w:rPr>
          <w:rFonts w:cstheme="minorHAnsi"/>
          <w:sz w:val="24"/>
          <w:szCs w:val="24"/>
        </w:rPr>
        <w:t xml:space="preserve"> </w:t>
      </w:r>
      <w:r w:rsidR="002F5E8C">
        <w:rPr>
          <w:rFonts w:cstheme="minorHAnsi"/>
          <w:sz w:val="24"/>
          <w:szCs w:val="24"/>
        </w:rPr>
        <w:t xml:space="preserve">SWW, </w:t>
      </w:r>
      <w:r w:rsidRPr="003D3266" w:rsidR="009E166E">
        <w:rPr>
          <w:rFonts w:cstheme="minorHAnsi"/>
          <w:sz w:val="24"/>
          <w:szCs w:val="24"/>
        </w:rPr>
        <w:t>Nigeria)</w:t>
      </w:r>
    </w:p>
    <w:p w:rsidRPr="00323087" w:rsidR="009A206E" w:rsidP="00323087" w:rsidRDefault="00713D04" w14:paraId="12629E88" w14:textId="7E80D4A1">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napToGrid w:val="0"/>
        <w:spacing w:before="240" w:after="120"/>
        <w:ind w:left="851"/>
        <w:contextualSpacing w:val="0"/>
        <w:rPr>
          <w:rFonts w:cstheme="minorHAnsi"/>
          <w:color w:val="2F5496" w:themeColor="accent1" w:themeShade="BF"/>
          <w:sz w:val="24"/>
          <w:szCs w:val="24"/>
        </w:rPr>
      </w:pPr>
      <w:r w:rsidRPr="00B05086">
        <w:rPr>
          <w:rFonts w:cstheme="minorHAnsi"/>
          <w:color w:val="2F5496" w:themeColor="accent1" w:themeShade="BF"/>
          <w:sz w:val="24"/>
          <w:szCs w:val="24"/>
        </w:rPr>
        <w:t>‘</w:t>
      </w:r>
      <w:r w:rsidRPr="00B05086" w:rsidR="00E06AF7">
        <w:rPr>
          <w:rFonts w:cstheme="minorHAnsi"/>
          <w:color w:val="2F5496" w:themeColor="accent1" w:themeShade="BF"/>
          <w:sz w:val="24"/>
          <w:szCs w:val="24"/>
        </w:rPr>
        <w:t>Training of OPDs, DPOs and PWDS on shadow reporting, rights-based advocacy and outcome tracking with funding from DRF has strengthen</w:t>
      </w:r>
      <w:r w:rsidRPr="00B05086" w:rsidR="00A77AA2">
        <w:rPr>
          <w:rFonts w:cstheme="minorHAnsi"/>
          <w:color w:val="2F5496" w:themeColor="accent1" w:themeShade="BF"/>
          <w:sz w:val="24"/>
          <w:szCs w:val="24"/>
        </w:rPr>
        <w:t>ed</w:t>
      </w:r>
      <w:r w:rsidRPr="00B05086" w:rsidR="00E06AF7">
        <w:rPr>
          <w:rFonts w:cstheme="minorHAnsi"/>
          <w:color w:val="2F5496" w:themeColor="accent1" w:themeShade="BF"/>
          <w:sz w:val="24"/>
          <w:szCs w:val="24"/>
        </w:rPr>
        <w:t xml:space="preserve"> the knowledge of the participants on the best approach to write shadow reporting and better way</w:t>
      </w:r>
      <w:r w:rsidRPr="00B05086" w:rsidR="00274B93">
        <w:rPr>
          <w:rFonts w:cstheme="minorHAnsi"/>
          <w:color w:val="2F5496" w:themeColor="accent1" w:themeShade="BF"/>
          <w:sz w:val="24"/>
          <w:szCs w:val="24"/>
        </w:rPr>
        <w:t>s</w:t>
      </w:r>
      <w:r w:rsidRPr="00B05086" w:rsidR="00E06AF7">
        <w:rPr>
          <w:rFonts w:cstheme="minorHAnsi"/>
          <w:color w:val="2F5496" w:themeColor="accent1" w:themeShade="BF"/>
          <w:sz w:val="24"/>
          <w:szCs w:val="24"/>
        </w:rPr>
        <w:t xml:space="preserve"> to do advocacy, achieve result and track outcomes.</w:t>
      </w:r>
      <w:r w:rsidR="00E44F38">
        <w:rPr>
          <w:rFonts w:cstheme="minorHAnsi"/>
          <w:color w:val="2F5496" w:themeColor="accent1" w:themeShade="BF"/>
          <w:sz w:val="24"/>
          <w:szCs w:val="24"/>
        </w:rPr>
        <w:t>’</w:t>
      </w:r>
      <w:r w:rsidR="003D3266">
        <w:rPr>
          <w:rFonts w:cstheme="minorHAnsi"/>
          <w:color w:val="2F5496" w:themeColor="accent1" w:themeShade="BF"/>
          <w:sz w:val="24"/>
          <w:szCs w:val="24"/>
        </w:rPr>
        <w:t xml:space="preserve"> </w:t>
      </w:r>
      <w:r w:rsidRPr="003D3266" w:rsidR="00E06AF7">
        <w:rPr>
          <w:rFonts w:cstheme="minorHAnsi"/>
          <w:sz w:val="24"/>
          <w:szCs w:val="24"/>
        </w:rPr>
        <w:t>(</w:t>
      </w:r>
      <w:r w:rsidRPr="005E763A" w:rsidR="005E763A">
        <w:rPr>
          <w:rFonts w:cstheme="minorHAnsi"/>
          <w:sz w:val="24"/>
          <w:szCs w:val="24"/>
        </w:rPr>
        <w:t>Centre for Citizens with Disabilities</w:t>
      </w:r>
      <w:r w:rsidR="006313C2">
        <w:rPr>
          <w:rFonts w:cstheme="minorHAnsi"/>
          <w:sz w:val="24"/>
          <w:szCs w:val="24"/>
        </w:rPr>
        <w:t>, CCD,</w:t>
      </w:r>
      <w:r w:rsidRPr="003D3266" w:rsidR="00E06AF7">
        <w:rPr>
          <w:rFonts w:cstheme="minorHAnsi"/>
          <w:sz w:val="24"/>
          <w:szCs w:val="24"/>
        </w:rPr>
        <w:t xml:space="preserve"> Nigeria) </w:t>
      </w:r>
    </w:p>
    <w:p w:rsidRPr="00323087" w:rsidR="003D3266" w:rsidP="00323087" w:rsidRDefault="003D3266" w14:paraId="4F0DFA3C" w14:textId="38A0B020">
      <w:pPr>
        <w:pStyle w:val="Caption"/>
        <w:keepNext/>
        <w:snapToGrid w:val="0"/>
        <w:spacing w:before="240" w:after="120"/>
        <w:rPr>
          <w:b/>
          <w:bCs/>
          <w:color w:val="0070C0"/>
          <w:sz w:val="24"/>
          <w:szCs w:val="24"/>
        </w:rPr>
      </w:pPr>
      <w:r w:rsidRPr="00323087">
        <w:rPr>
          <w:b/>
          <w:bCs/>
          <w:color w:val="0070C0"/>
          <w:sz w:val="24"/>
          <w:szCs w:val="24"/>
        </w:rPr>
        <w:t xml:space="preserve"> </w:t>
      </w:r>
      <w:r w:rsidRPr="00323087" w:rsidR="008050B3">
        <w:rPr>
          <w:b/>
          <w:bCs/>
          <w:color w:val="0070C0"/>
          <w:sz w:val="24"/>
          <w:szCs w:val="24"/>
        </w:rPr>
        <w:t>Spotlight on</w:t>
      </w:r>
      <w:r w:rsidRPr="00323087">
        <w:rPr>
          <w:b/>
          <w:bCs/>
          <w:color w:val="0070C0"/>
          <w:sz w:val="24"/>
          <w:szCs w:val="24"/>
        </w:rPr>
        <w:t xml:space="preserve"> Nigeria</w:t>
      </w:r>
    </w:p>
    <w:tbl>
      <w:tblPr>
        <w:tblStyle w:val="TableGrid"/>
        <w:tblW w:w="0" w:type="auto"/>
        <w:tblLook w:val="04A0" w:firstRow="1" w:lastRow="0" w:firstColumn="1" w:lastColumn="0" w:noHBand="0" w:noVBand="1"/>
        <w:tblCaption w:val="Case study Lalif Nigeria "/>
        <w:tblDescription w:val="A table describing successes of the OPD"/>
      </w:tblPr>
      <w:tblGrid>
        <w:gridCol w:w="9016"/>
      </w:tblGrid>
      <w:tr w:rsidRPr="00B05086" w:rsidR="001E5521" w:rsidTr="0092759A" w14:paraId="69409ABC" w14:textId="77777777">
        <w:trPr>
          <w:trHeight w:val="70"/>
        </w:trPr>
        <w:tc>
          <w:tcPr>
            <w:tcW w:w="9016" w:type="dxa"/>
            <w:shd w:val="clear" w:color="auto" w:fill="8EAADB" w:themeFill="accent1" w:themeFillTint="99"/>
          </w:tcPr>
          <w:p w:rsidRPr="0092759A" w:rsidR="001E5521" w:rsidP="00323087" w:rsidRDefault="006871FA" w14:paraId="2C98494B" w14:textId="58B431D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napToGrid w:val="0"/>
              <w:spacing w:before="240" w:after="120"/>
              <w:rPr>
                <w:rFonts w:cstheme="minorHAnsi"/>
                <w:b/>
                <w:bCs/>
                <w:sz w:val="24"/>
                <w:szCs w:val="24"/>
              </w:rPr>
            </w:pPr>
            <w:r>
              <w:rPr>
                <w:rFonts w:cstheme="minorHAnsi"/>
                <w:color w:val="2F5496" w:themeColor="accent1" w:themeShade="BF"/>
                <w:sz w:val="24"/>
                <w:szCs w:val="24"/>
              </w:rPr>
              <w:br w:type="page"/>
            </w:r>
            <w:r w:rsidR="008050B3">
              <w:rPr>
                <w:rFonts w:cstheme="minorHAnsi"/>
                <w:b/>
                <w:bCs/>
                <w:sz w:val="24"/>
                <w:szCs w:val="24"/>
              </w:rPr>
              <w:t>Spotlight</w:t>
            </w:r>
            <w:r w:rsidR="00C9742C">
              <w:rPr>
                <w:rFonts w:cstheme="minorHAnsi"/>
                <w:b/>
                <w:bCs/>
                <w:sz w:val="24"/>
                <w:szCs w:val="24"/>
              </w:rPr>
              <w:t>:</w:t>
            </w:r>
            <w:r w:rsidRPr="006465F1" w:rsidR="006465F1">
              <w:rPr>
                <w:rFonts w:cstheme="minorHAnsi"/>
                <w:sz w:val="24"/>
                <w:szCs w:val="24"/>
              </w:rPr>
              <w:t xml:space="preserve"> </w:t>
            </w:r>
            <w:r w:rsidRPr="006465F1" w:rsidR="006465F1">
              <w:rPr>
                <w:rFonts w:cstheme="minorHAnsi"/>
                <w:b/>
                <w:bCs/>
                <w:sz w:val="24"/>
                <w:szCs w:val="24"/>
              </w:rPr>
              <w:t>The Lionheart Ability Leaders International Foundation</w:t>
            </w:r>
            <w:r w:rsidRPr="0092759A" w:rsidR="0092759A">
              <w:rPr>
                <w:rFonts w:cstheme="minorHAnsi"/>
                <w:b/>
                <w:bCs/>
                <w:sz w:val="24"/>
                <w:szCs w:val="24"/>
              </w:rPr>
              <w:t xml:space="preserve"> </w:t>
            </w:r>
            <w:r w:rsidR="006A6F62">
              <w:rPr>
                <w:rFonts w:cstheme="minorHAnsi"/>
                <w:b/>
                <w:bCs/>
                <w:sz w:val="24"/>
                <w:szCs w:val="24"/>
              </w:rPr>
              <w:t xml:space="preserve">(LALIF) </w:t>
            </w:r>
            <w:r w:rsidRPr="0092759A" w:rsidR="001E5521">
              <w:rPr>
                <w:rFonts w:cstheme="minorHAnsi"/>
                <w:b/>
                <w:bCs/>
                <w:sz w:val="24"/>
                <w:szCs w:val="24"/>
              </w:rPr>
              <w:t>Nigeria</w:t>
            </w:r>
          </w:p>
        </w:tc>
      </w:tr>
      <w:tr w:rsidRPr="00B05086" w:rsidR="001E5521" w:rsidTr="00961F20" w14:paraId="4E41E61D" w14:textId="77777777">
        <w:trPr>
          <w:trHeight w:val="841"/>
        </w:trPr>
        <w:tc>
          <w:tcPr>
            <w:tcW w:w="9016" w:type="dxa"/>
            <w:shd w:val="clear" w:color="auto" w:fill="auto"/>
          </w:tcPr>
          <w:p w:rsidR="00C37479" w:rsidP="00323087" w:rsidRDefault="00C12358" w14:paraId="32EA0132" w14:textId="2F6A2C7C">
            <w:pPr>
              <w:snapToGrid w:val="0"/>
              <w:spacing w:before="240" w:after="120"/>
              <w:rPr>
                <w:color w:val="212121"/>
                <w:sz w:val="24"/>
                <w:szCs w:val="24"/>
              </w:rPr>
            </w:pPr>
            <w:r w:rsidRPr="00C12358">
              <w:rPr>
                <w:color w:val="212121"/>
                <w:sz w:val="24"/>
                <w:szCs w:val="24"/>
              </w:rPr>
              <w:t>The Lionheart Ability Leaders International Foundation (LALIF) in Nigeria works with youth, children, and older persons</w:t>
            </w:r>
            <w:r>
              <w:rPr>
                <w:color w:val="212121"/>
                <w:sz w:val="24"/>
                <w:szCs w:val="24"/>
              </w:rPr>
              <w:t xml:space="preserve"> with Deaf-blindness and psychosocial disabilities</w:t>
            </w:r>
            <w:r w:rsidRPr="00C12358">
              <w:rPr>
                <w:color w:val="212121"/>
                <w:sz w:val="24"/>
                <w:szCs w:val="24"/>
              </w:rPr>
              <w:t>.</w:t>
            </w:r>
          </w:p>
          <w:p w:rsidR="00C37479" w:rsidP="00323087" w:rsidRDefault="00C12358" w14:paraId="119B79E7" w14:textId="070BEE83">
            <w:pPr>
              <w:snapToGrid w:val="0"/>
              <w:spacing w:before="240" w:after="120"/>
              <w:rPr>
                <w:color w:val="212121"/>
                <w:sz w:val="24"/>
                <w:szCs w:val="24"/>
              </w:rPr>
            </w:pPr>
            <w:r w:rsidRPr="00C12358">
              <w:rPr>
                <w:color w:val="212121"/>
                <w:sz w:val="24"/>
                <w:szCs w:val="24"/>
              </w:rPr>
              <w:t xml:space="preserve">Our first major achievement was the roundtable discussion on deaf-blindness/Usher Syndrome held on Tuesday 15th December 2020, wherein for the first time, government officials, representatives of other disability clusters, the press and the </w:t>
            </w:r>
            <w:proofErr w:type="gramStart"/>
            <w:r w:rsidRPr="00C12358">
              <w:rPr>
                <w:color w:val="212121"/>
                <w:sz w:val="24"/>
                <w:szCs w:val="24"/>
              </w:rPr>
              <w:t>general public</w:t>
            </w:r>
            <w:proofErr w:type="gramEnd"/>
            <w:r w:rsidRPr="00C12358">
              <w:rPr>
                <w:color w:val="212121"/>
                <w:sz w:val="24"/>
                <w:szCs w:val="24"/>
              </w:rPr>
              <w:t xml:space="preserve"> learnt for the first time about the conditions, the nature and needs of individuals with deaf-blindness. It was a landmark event which laid the foundation for subsequent discourses about </w:t>
            </w:r>
            <w:proofErr w:type="gramStart"/>
            <w:r>
              <w:rPr>
                <w:color w:val="212121"/>
                <w:sz w:val="24"/>
                <w:szCs w:val="24"/>
              </w:rPr>
              <w:t>D</w:t>
            </w:r>
            <w:r w:rsidRPr="00C12358">
              <w:rPr>
                <w:color w:val="212121"/>
                <w:sz w:val="24"/>
                <w:szCs w:val="24"/>
              </w:rPr>
              <w:t>eaf-blindness</w:t>
            </w:r>
            <w:proofErr w:type="gramEnd"/>
            <w:r w:rsidRPr="00C12358">
              <w:rPr>
                <w:color w:val="212121"/>
                <w:sz w:val="24"/>
                <w:szCs w:val="24"/>
              </w:rPr>
              <w:t xml:space="preserve"> among other disability clusters and especially the Lagos State Office for Disability Affairs.</w:t>
            </w:r>
          </w:p>
          <w:p w:rsidR="00C37479" w:rsidP="00323087" w:rsidRDefault="00C12358" w14:paraId="54142F48" w14:textId="6FC9C080">
            <w:pPr>
              <w:snapToGrid w:val="0"/>
              <w:spacing w:before="240" w:after="120"/>
              <w:rPr>
                <w:color w:val="212121"/>
                <w:sz w:val="24"/>
                <w:szCs w:val="24"/>
              </w:rPr>
            </w:pPr>
            <w:r w:rsidRPr="00C12358">
              <w:rPr>
                <w:color w:val="212121"/>
                <w:sz w:val="24"/>
                <w:szCs w:val="24"/>
              </w:rPr>
              <w:t xml:space="preserve">The second landmark achievement was the baseline survey to assess the incidence of deaf-blindness in Lagos State- the first survey in Nigeria to focus specifically on this marginalized group of individuals within the disability community. It laid the foundation of a database pf persons with </w:t>
            </w:r>
            <w:proofErr w:type="gramStart"/>
            <w:r>
              <w:rPr>
                <w:color w:val="212121"/>
                <w:sz w:val="24"/>
                <w:szCs w:val="24"/>
              </w:rPr>
              <w:t>D</w:t>
            </w:r>
            <w:r w:rsidRPr="00C12358">
              <w:rPr>
                <w:color w:val="212121"/>
                <w:sz w:val="24"/>
                <w:szCs w:val="24"/>
              </w:rPr>
              <w:t>eaf-blindness</w:t>
            </w:r>
            <w:proofErr w:type="gramEnd"/>
            <w:r w:rsidRPr="00C12358">
              <w:rPr>
                <w:color w:val="212121"/>
                <w:sz w:val="24"/>
                <w:szCs w:val="24"/>
              </w:rPr>
              <w:t xml:space="preserve"> in Nigeria.</w:t>
            </w:r>
          </w:p>
          <w:p w:rsidR="00C37479" w:rsidP="00323087" w:rsidRDefault="00C12358" w14:paraId="60EF5820" w14:textId="29EACF16">
            <w:pPr>
              <w:snapToGrid w:val="0"/>
              <w:spacing w:before="240" w:after="120"/>
              <w:rPr>
                <w:color w:val="212121"/>
                <w:sz w:val="24"/>
                <w:szCs w:val="24"/>
              </w:rPr>
            </w:pPr>
            <w:r w:rsidRPr="00C12358">
              <w:rPr>
                <w:color w:val="212121"/>
                <w:sz w:val="24"/>
                <w:szCs w:val="24"/>
              </w:rPr>
              <w:t xml:space="preserve">The third major achievement was a training workshop organized for parents and teachers on the means of communicating with and teaching individuals with </w:t>
            </w:r>
            <w:proofErr w:type="gramStart"/>
            <w:r>
              <w:rPr>
                <w:color w:val="212121"/>
                <w:sz w:val="24"/>
                <w:szCs w:val="24"/>
              </w:rPr>
              <w:t>D</w:t>
            </w:r>
            <w:r w:rsidRPr="00C12358">
              <w:rPr>
                <w:color w:val="212121"/>
                <w:sz w:val="24"/>
                <w:szCs w:val="24"/>
              </w:rPr>
              <w:t>eaf-blindness</w:t>
            </w:r>
            <w:proofErr w:type="gramEnd"/>
            <w:r w:rsidRPr="00C12358">
              <w:rPr>
                <w:color w:val="212121"/>
                <w:sz w:val="24"/>
                <w:szCs w:val="24"/>
              </w:rPr>
              <w:t xml:space="preserve"> in Lagos State. Apart from being the first</w:t>
            </w:r>
            <w:r>
              <w:rPr>
                <w:color w:val="212121"/>
                <w:sz w:val="24"/>
                <w:szCs w:val="24"/>
              </w:rPr>
              <w:t>-</w:t>
            </w:r>
            <w:r w:rsidRPr="00C12358">
              <w:rPr>
                <w:color w:val="212121"/>
                <w:sz w:val="24"/>
                <w:szCs w:val="24"/>
              </w:rPr>
              <w:t>time educational officers were exposed to this line of knowledge, it was a day of joy to see the relief on the faces of parents at the knowledge that there was now an organization standing for the interests of their children.</w:t>
            </w:r>
          </w:p>
          <w:p w:rsidRPr="006F734B" w:rsidR="006F734B" w:rsidP="006F734B" w:rsidRDefault="00C12358" w14:paraId="6E7D0BFD" w14:textId="4D4CDF2C">
            <w:pPr>
              <w:snapToGrid w:val="0"/>
              <w:spacing w:before="240" w:after="120"/>
              <w:rPr>
                <w:color w:val="212121"/>
                <w:sz w:val="24"/>
                <w:szCs w:val="24"/>
              </w:rPr>
            </w:pPr>
            <w:r w:rsidRPr="00C12358">
              <w:rPr>
                <w:color w:val="212121"/>
                <w:sz w:val="24"/>
                <w:szCs w:val="24"/>
              </w:rPr>
              <w:t>A key support from DRF was providing a technical assistance training, organized by the Centre for Citizens with Disabilities, which built our knowledge of effective advocacy for the implementation of the UNCRPD, the SDGs and the GDS commitments. It also exposed us to the principles, knowledge and skills of effective shadow writing and reporting. (LALIF Nigeria)</w:t>
            </w:r>
          </w:p>
        </w:tc>
      </w:tr>
    </w:tbl>
    <w:p w:rsidR="008A55B8" w:rsidP="00323087" w:rsidRDefault="006F734B" w14:paraId="4FDD31B3" w14:textId="10782135">
      <w:pPr>
        <w:snapToGrid w:val="0"/>
        <w:spacing w:before="240" w:after="120"/>
      </w:pPr>
      <w:bookmarkStart w:name="_Ref129875219" w:id="12"/>
      <w:r>
        <w:rPr>
          <w:noProof/>
        </w:rPr>
        <w:drawing>
          <wp:inline distT="0" distB="0" distL="0" distR="0" wp14:anchorId="6B9EA0C1" wp14:editId="7FF7207B">
            <wp:extent cx="5731510" cy="3269288"/>
            <wp:effectExtent l="0" t="0" r="0" b="0"/>
            <wp:docPr id="1" name="Picture 1" descr="LALIF's Executive Director, Solomon Olakunle, in a group teaching practical communication skills for persons with Deaf-Blindness. Mr Olakunle is using tactile communication with a particip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ALIF's Executive Director, Solomon Olakunle, in a group teaching practical communication skills for persons with Deaf-Blindness. Mr Olakunle is using tactile communication with a participan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1510" cy="3269288"/>
                    </a:xfrm>
                    <a:prstGeom prst="rect">
                      <a:avLst/>
                    </a:prstGeom>
                    <a:noFill/>
                    <a:ln>
                      <a:noFill/>
                    </a:ln>
                  </pic:spPr>
                </pic:pic>
              </a:graphicData>
            </a:graphic>
          </wp:inline>
        </w:drawing>
      </w:r>
    </w:p>
    <w:p w:rsidR="006F734B" w:rsidP="00323087" w:rsidRDefault="006F734B" w14:paraId="29DD9359" w14:textId="2EB3D0D7">
      <w:pPr>
        <w:snapToGrid w:val="0"/>
        <w:spacing w:before="240" w:after="120"/>
        <w:rPr>
          <w:rFonts w:cstheme="minorHAnsi"/>
          <w:i/>
          <w:iCs/>
          <w:sz w:val="24"/>
          <w:szCs w:val="24"/>
        </w:rPr>
      </w:pPr>
      <w:r w:rsidRPr="00D232DD">
        <w:rPr>
          <w:rFonts w:cstheme="minorHAnsi"/>
          <w:i/>
          <w:iCs/>
          <w:sz w:val="24"/>
          <w:szCs w:val="24"/>
        </w:rPr>
        <w:t xml:space="preserve">Photo source: The Lionheart Ability Leaders International Foundation </w:t>
      </w:r>
      <w:r w:rsidRPr="00D232DD" w:rsidR="006A6F62">
        <w:rPr>
          <w:rFonts w:cstheme="minorHAnsi"/>
          <w:i/>
          <w:iCs/>
          <w:sz w:val="24"/>
          <w:szCs w:val="24"/>
        </w:rPr>
        <w:t>(LALIF)</w:t>
      </w:r>
      <w:r w:rsidR="00D232DD">
        <w:rPr>
          <w:rFonts w:cstheme="minorHAnsi"/>
          <w:i/>
          <w:iCs/>
          <w:sz w:val="24"/>
          <w:szCs w:val="24"/>
        </w:rPr>
        <w:t>,</w:t>
      </w:r>
      <w:r w:rsidRPr="00D232DD" w:rsidR="006A6F62">
        <w:rPr>
          <w:rFonts w:cstheme="minorHAnsi"/>
          <w:i/>
          <w:iCs/>
          <w:sz w:val="24"/>
          <w:szCs w:val="24"/>
        </w:rPr>
        <w:t xml:space="preserve"> </w:t>
      </w:r>
      <w:r w:rsidRPr="00D232DD">
        <w:rPr>
          <w:rFonts w:cstheme="minorHAnsi"/>
          <w:i/>
          <w:iCs/>
          <w:sz w:val="24"/>
          <w:szCs w:val="24"/>
        </w:rPr>
        <w:t>Nigeria</w:t>
      </w:r>
    </w:p>
    <w:p w:rsidRPr="00D232DD" w:rsidR="00536675" w:rsidP="00323087" w:rsidRDefault="00536675" w14:paraId="636245AF" w14:textId="138F08F1">
      <w:pPr>
        <w:snapToGrid w:val="0"/>
        <w:spacing w:before="240" w:after="120"/>
        <w:rPr>
          <w:rFonts w:cstheme="minorHAnsi"/>
          <w:i/>
          <w:iCs/>
          <w:sz w:val="24"/>
          <w:szCs w:val="24"/>
        </w:rPr>
      </w:pPr>
      <w:r>
        <w:rPr>
          <w:rFonts w:cstheme="minorHAnsi"/>
          <w:i/>
          <w:iCs/>
          <w:sz w:val="24"/>
          <w:szCs w:val="24"/>
        </w:rPr>
        <w:t xml:space="preserve">Image description: </w:t>
      </w:r>
      <w:r w:rsidRPr="00536675">
        <w:rPr>
          <w:rFonts w:cstheme="minorHAnsi"/>
          <w:i/>
          <w:iCs/>
          <w:sz w:val="24"/>
          <w:szCs w:val="24"/>
        </w:rPr>
        <w:t>LALIF's Executive Director, Solomon Olakunle, in a group teaching practical communication skills for persons with Deaf-Blindness. Mr Olakunle is using tactile communication with a participant.</w:t>
      </w:r>
    </w:p>
    <w:p w:rsidRPr="00B05086" w:rsidR="00B23107" w:rsidP="00323087" w:rsidRDefault="009E1F25" w14:paraId="13B4D3D7" w14:textId="3C8A2B72">
      <w:pPr>
        <w:pStyle w:val="Heading3"/>
        <w:snapToGrid w:val="0"/>
        <w:spacing w:before="240" w:after="120" w:line="240" w:lineRule="auto"/>
        <w:rPr>
          <w:rFonts w:asciiTheme="minorHAnsi" w:hAnsiTheme="minorHAnsi" w:cstheme="minorHAnsi"/>
          <w:sz w:val="24"/>
        </w:rPr>
      </w:pPr>
      <w:r w:rsidRPr="00B05086">
        <w:rPr>
          <w:rFonts w:asciiTheme="minorHAnsi" w:hAnsiTheme="minorHAnsi" w:cstheme="minorHAnsi"/>
          <w:sz w:val="24"/>
        </w:rPr>
        <w:t>Networking and partnership</w:t>
      </w:r>
      <w:r w:rsidRPr="00B05086" w:rsidR="00507DCA">
        <w:rPr>
          <w:rFonts w:asciiTheme="minorHAnsi" w:hAnsiTheme="minorHAnsi" w:cstheme="minorHAnsi"/>
          <w:sz w:val="24"/>
        </w:rPr>
        <w:t>s</w:t>
      </w:r>
      <w:bookmarkEnd w:id="12"/>
    </w:p>
    <w:p w:rsidRPr="00B05086" w:rsidR="00833D7C" w:rsidP="00323087" w:rsidRDefault="001611F5" w14:paraId="29860A63" w14:textId="655D2C19">
      <w:pPr>
        <w:snapToGrid w:val="0"/>
        <w:spacing w:before="240" w:after="120"/>
        <w:rPr>
          <w:rFonts w:cstheme="minorHAnsi"/>
          <w:sz w:val="24"/>
          <w:szCs w:val="24"/>
        </w:rPr>
      </w:pPr>
      <w:r w:rsidRPr="00B05086">
        <w:rPr>
          <w:rFonts w:cstheme="minorHAnsi"/>
          <w:sz w:val="24"/>
          <w:szCs w:val="24"/>
        </w:rPr>
        <w:t xml:space="preserve">Almost half of </w:t>
      </w:r>
      <w:r w:rsidRPr="00B05086" w:rsidR="00F27924">
        <w:rPr>
          <w:rFonts w:cstheme="minorHAnsi"/>
          <w:sz w:val="24"/>
          <w:szCs w:val="24"/>
        </w:rPr>
        <w:t>all</w:t>
      </w:r>
      <w:r w:rsidRPr="00B05086">
        <w:rPr>
          <w:rFonts w:cstheme="minorHAnsi"/>
          <w:sz w:val="24"/>
          <w:szCs w:val="24"/>
        </w:rPr>
        <w:t xml:space="preserve"> grantees </w:t>
      </w:r>
      <w:r w:rsidRPr="00B05086" w:rsidR="007142E7">
        <w:rPr>
          <w:rFonts w:cstheme="minorHAnsi"/>
          <w:sz w:val="24"/>
          <w:szCs w:val="24"/>
        </w:rPr>
        <w:t>(3</w:t>
      </w:r>
      <w:r w:rsidRPr="00B05086" w:rsidR="008473B1">
        <w:rPr>
          <w:rFonts w:cstheme="minorHAnsi"/>
          <w:sz w:val="24"/>
          <w:szCs w:val="24"/>
        </w:rPr>
        <w:t>3</w:t>
      </w:r>
      <w:r w:rsidRPr="00B05086" w:rsidR="007142E7">
        <w:rPr>
          <w:rFonts w:cstheme="minorHAnsi"/>
          <w:sz w:val="24"/>
          <w:szCs w:val="24"/>
        </w:rPr>
        <w:t xml:space="preserve"> </w:t>
      </w:r>
      <w:r w:rsidR="004C35F9">
        <w:rPr>
          <w:rFonts w:cstheme="minorHAnsi"/>
          <w:sz w:val="24"/>
          <w:szCs w:val="24"/>
        </w:rPr>
        <w:t>organization</w:t>
      </w:r>
      <w:r w:rsidRPr="00B05086" w:rsidR="007142E7">
        <w:rPr>
          <w:rFonts w:cstheme="minorHAnsi"/>
          <w:sz w:val="24"/>
          <w:szCs w:val="24"/>
        </w:rPr>
        <w:t xml:space="preserve">s) </w:t>
      </w:r>
      <w:r w:rsidRPr="00B05086">
        <w:rPr>
          <w:rFonts w:cstheme="minorHAnsi"/>
          <w:sz w:val="24"/>
          <w:szCs w:val="24"/>
        </w:rPr>
        <w:t xml:space="preserve">described the </w:t>
      </w:r>
      <w:r w:rsidRPr="00B05086" w:rsidR="007F49D9">
        <w:rPr>
          <w:rFonts w:cstheme="minorHAnsi"/>
          <w:sz w:val="24"/>
          <w:szCs w:val="24"/>
        </w:rPr>
        <w:t>in</w:t>
      </w:r>
      <w:r w:rsidRPr="00B05086">
        <w:rPr>
          <w:rFonts w:cstheme="minorHAnsi"/>
          <w:sz w:val="24"/>
          <w:szCs w:val="24"/>
        </w:rPr>
        <w:t xml:space="preserve">valuable role of </w:t>
      </w:r>
      <w:r w:rsidR="00D93B6D">
        <w:rPr>
          <w:rFonts w:cstheme="minorHAnsi"/>
          <w:sz w:val="24"/>
          <w:szCs w:val="24"/>
        </w:rPr>
        <w:t>DRF/DRAF</w:t>
      </w:r>
      <w:r w:rsidRPr="00B05086">
        <w:rPr>
          <w:rFonts w:cstheme="minorHAnsi"/>
          <w:sz w:val="24"/>
          <w:szCs w:val="24"/>
        </w:rPr>
        <w:t xml:space="preserve"> </w:t>
      </w:r>
      <w:r w:rsidRPr="00B05086" w:rsidR="00F27924">
        <w:rPr>
          <w:rFonts w:cstheme="minorHAnsi"/>
          <w:sz w:val="24"/>
          <w:szCs w:val="24"/>
        </w:rPr>
        <w:t>in terms of</w:t>
      </w:r>
      <w:r w:rsidRPr="00B05086" w:rsidR="007C3F8F">
        <w:rPr>
          <w:rFonts w:cstheme="minorHAnsi"/>
          <w:sz w:val="24"/>
          <w:szCs w:val="24"/>
        </w:rPr>
        <w:t xml:space="preserve"> </w:t>
      </w:r>
      <w:r w:rsidRPr="00B05086" w:rsidR="004A1099">
        <w:rPr>
          <w:rFonts w:cstheme="minorHAnsi"/>
          <w:sz w:val="24"/>
          <w:szCs w:val="24"/>
        </w:rPr>
        <w:t>facilitating their networking and partnerships</w:t>
      </w:r>
      <w:r w:rsidRPr="00B05086" w:rsidR="00CB215D">
        <w:rPr>
          <w:rFonts w:cstheme="minorHAnsi"/>
          <w:sz w:val="24"/>
          <w:szCs w:val="24"/>
        </w:rPr>
        <w:t>,</w:t>
      </w:r>
      <w:r w:rsidRPr="00B05086" w:rsidR="007142E7">
        <w:rPr>
          <w:rFonts w:cstheme="minorHAnsi"/>
          <w:sz w:val="24"/>
          <w:szCs w:val="24"/>
        </w:rPr>
        <w:t xml:space="preserve"> and how this was </w:t>
      </w:r>
      <w:r w:rsidRPr="00B05086" w:rsidR="00621E24">
        <w:rPr>
          <w:rFonts w:cstheme="minorHAnsi"/>
          <w:sz w:val="24"/>
          <w:szCs w:val="24"/>
        </w:rPr>
        <w:t xml:space="preserve">instrumental to their successes. </w:t>
      </w:r>
      <w:r w:rsidRPr="00B05086" w:rsidR="00E43E03">
        <w:rPr>
          <w:rFonts w:cstheme="minorHAnsi"/>
          <w:sz w:val="24"/>
          <w:szCs w:val="24"/>
        </w:rPr>
        <w:t xml:space="preserve">Sometimes this was attributed to </w:t>
      </w:r>
      <w:r w:rsidR="00D93B6D">
        <w:rPr>
          <w:rFonts w:cstheme="minorHAnsi"/>
          <w:sz w:val="24"/>
          <w:szCs w:val="24"/>
        </w:rPr>
        <w:t>DRF/DRAF</w:t>
      </w:r>
      <w:r w:rsidRPr="00B05086" w:rsidR="00E43E03">
        <w:rPr>
          <w:rFonts w:cstheme="minorHAnsi"/>
          <w:sz w:val="24"/>
          <w:szCs w:val="24"/>
        </w:rPr>
        <w:t xml:space="preserve"> </w:t>
      </w:r>
      <w:r w:rsidRPr="00B05086" w:rsidR="005E247B">
        <w:rPr>
          <w:rFonts w:cstheme="minorHAnsi"/>
          <w:sz w:val="24"/>
          <w:szCs w:val="24"/>
        </w:rPr>
        <w:t>directly supporting the development of the net</w:t>
      </w:r>
      <w:r w:rsidRPr="00B05086" w:rsidR="00440159">
        <w:rPr>
          <w:rFonts w:cstheme="minorHAnsi"/>
          <w:sz w:val="24"/>
          <w:szCs w:val="24"/>
        </w:rPr>
        <w:t>w</w:t>
      </w:r>
      <w:r w:rsidRPr="00B05086" w:rsidR="005E247B">
        <w:rPr>
          <w:rFonts w:cstheme="minorHAnsi"/>
          <w:sz w:val="24"/>
          <w:szCs w:val="24"/>
        </w:rPr>
        <w:t>ork</w:t>
      </w:r>
      <w:r w:rsidRPr="00B05086" w:rsidR="00440159">
        <w:rPr>
          <w:rFonts w:cstheme="minorHAnsi"/>
          <w:sz w:val="24"/>
          <w:szCs w:val="24"/>
        </w:rPr>
        <w:t xml:space="preserve">. For others it was about </w:t>
      </w:r>
      <w:r w:rsidRPr="00B05086" w:rsidR="002B10B7">
        <w:rPr>
          <w:rFonts w:cstheme="minorHAnsi"/>
          <w:sz w:val="24"/>
          <w:szCs w:val="24"/>
        </w:rPr>
        <w:t>general ‘exposu</w:t>
      </w:r>
      <w:r w:rsidRPr="00B05086" w:rsidR="00FC34F3">
        <w:rPr>
          <w:rFonts w:cstheme="minorHAnsi"/>
          <w:sz w:val="24"/>
          <w:szCs w:val="24"/>
        </w:rPr>
        <w:t>re’ to national and international players</w:t>
      </w:r>
      <w:r w:rsidRPr="00B05086" w:rsidR="00FC36AA">
        <w:rPr>
          <w:rFonts w:cstheme="minorHAnsi"/>
          <w:sz w:val="24"/>
          <w:szCs w:val="24"/>
        </w:rPr>
        <w:t xml:space="preserve">, often facilitated by </w:t>
      </w:r>
      <w:r w:rsidR="00D93B6D">
        <w:rPr>
          <w:rFonts w:cstheme="minorHAnsi"/>
          <w:sz w:val="24"/>
          <w:szCs w:val="24"/>
        </w:rPr>
        <w:t>DRF/DRAF</w:t>
      </w:r>
      <w:r w:rsidRPr="00B05086" w:rsidR="00FC34F3">
        <w:rPr>
          <w:rFonts w:cstheme="minorHAnsi"/>
          <w:sz w:val="24"/>
          <w:szCs w:val="24"/>
        </w:rPr>
        <w:t xml:space="preserve">. </w:t>
      </w:r>
      <w:r w:rsidRPr="00B05086" w:rsidR="00587441">
        <w:rPr>
          <w:rFonts w:cstheme="minorHAnsi"/>
          <w:sz w:val="24"/>
          <w:szCs w:val="24"/>
        </w:rPr>
        <w:t xml:space="preserve">Other </w:t>
      </w:r>
      <w:r w:rsidR="004C35F9">
        <w:rPr>
          <w:rFonts w:cstheme="minorHAnsi"/>
          <w:sz w:val="24"/>
          <w:szCs w:val="24"/>
        </w:rPr>
        <w:t>organization</w:t>
      </w:r>
      <w:r w:rsidRPr="00B05086" w:rsidR="00587441">
        <w:rPr>
          <w:rFonts w:cstheme="minorHAnsi"/>
          <w:sz w:val="24"/>
          <w:szCs w:val="24"/>
        </w:rPr>
        <w:t>s reflected on the</w:t>
      </w:r>
      <w:r w:rsidRPr="00B05086" w:rsidR="001E613A">
        <w:rPr>
          <w:rFonts w:cstheme="minorHAnsi"/>
          <w:sz w:val="24"/>
          <w:szCs w:val="24"/>
        </w:rPr>
        <w:t xml:space="preserve">ir </w:t>
      </w:r>
      <w:r w:rsidR="004C35F9">
        <w:rPr>
          <w:rFonts w:cstheme="minorHAnsi"/>
          <w:sz w:val="24"/>
          <w:szCs w:val="24"/>
        </w:rPr>
        <w:t>organization</w:t>
      </w:r>
      <w:r w:rsidRPr="00B05086" w:rsidR="001E613A">
        <w:rPr>
          <w:rFonts w:cstheme="minorHAnsi"/>
          <w:sz w:val="24"/>
          <w:szCs w:val="24"/>
        </w:rPr>
        <w:t xml:space="preserve"> being strengthened through the various </w:t>
      </w:r>
      <w:r w:rsidRPr="00B05086" w:rsidR="006C2686">
        <w:rPr>
          <w:rFonts w:cstheme="minorHAnsi"/>
          <w:sz w:val="24"/>
          <w:szCs w:val="24"/>
        </w:rPr>
        <w:t xml:space="preserve">support options offered by </w:t>
      </w:r>
      <w:r w:rsidR="00D93B6D">
        <w:rPr>
          <w:rFonts w:cstheme="minorHAnsi"/>
          <w:sz w:val="24"/>
          <w:szCs w:val="24"/>
        </w:rPr>
        <w:t>DRF/DRAF</w:t>
      </w:r>
      <w:r w:rsidRPr="00B05086" w:rsidR="0051389C">
        <w:rPr>
          <w:rFonts w:cstheme="minorHAnsi"/>
          <w:sz w:val="24"/>
          <w:szCs w:val="24"/>
        </w:rPr>
        <w:t>,</w:t>
      </w:r>
      <w:r w:rsidRPr="00B05086" w:rsidR="001E613A">
        <w:rPr>
          <w:rFonts w:cstheme="minorHAnsi"/>
          <w:sz w:val="24"/>
          <w:szCs w:val="24"/>
        </w:rPr>
        <w:t xml:space="preserve"> and </w:t>
      </w:r>
      <w:r w:rsidRPr="00B05086" w:rsidR="00492201">
        <w:rPr>
          <w:rFonts w:cstheme="minorHAnsi"/>
          <w:sz w:val="24"/>
          <w:szCs w:val="24"/>
        </w:rPr>
        <w:t>this in turn was</w:t>
      </w:r>
      <w:r w:rsidRPr="00B05086" w:rsidR="007500CC">
        <w:rPr>
          <w:rFonts w:cstheme="minorHAnsi"/>
          <w:sz w:val="24"/>
          <w:szCs w:val="24"/>
        </w:rPr>
        <w:t xml:space="preserve"> </w:t>
      </w:r>
      <w:r w:rsidRPr="00B05086" w:rsidR="001E613A">
        <w:rPr>
          <w:rFonts w:cstheme="minorHAnsi"/>
          <w:sz w:val="24"/>
          <w:szCs w:val="24"/>
        </w:rPr>
        <w:t>a catalyst to opening door</w:t>
      </w:r>
      <w:r w:rsidRPr="00B05086" w:rsidR="007B4927">
        <w:rPr>
          <w:rFonts w:cstheme="minorHAnsi"/>
          <w:sz w:val="24"/>
          <w:szCs w:val="24"/>
        </w:rPr>
        <w:t>s.</w:t>
      </w:r>
      <w:r w:rsidRPr="00B05086" w:rsidR="007500CC">
        <w:rPr>
          <w:rFonts w:cstheme="minorHAnsi"/>
          <w:sz w:val="24"/>
          <w:szCs w:val="24"/>
        </w:rPr>
        <w:t xml:space="preserve"> </w:t>
      </w:r>
      <w:r w:rsidRPr="00B05086" w:rsidR="005C4024">
        <w:rPr>
          <w:rFonts w:cstheme="minorHAnsi"/>
          <w:sz w:val="24"/>
          <w:szCs w:val="24"/>
        </w:rPr>
        <w:t>These partnerships were both within and outside of the disability sector, although there were fewer examples provided that were</w:t>
      </w:r>
      <w:r w:rsidRPr="00B05086" w:rsidR="00291A3B">
        <w:rPr>
          <w:rFonts w:cstheme="minorHAnsi"/>
          <w:sz w:val="24"/>
          <w:szCs w:val="24"/>
        </w:rPr>
        <w:t xml:space="preserve"> not disability specific.</w:t>
      </w:r>
    </w:p>
    <w:p w:rsidRPr="00323087" w:rsidR="001676FC" w:rsidP="00323087" w:rsidRDefault="002C203B" w14:paraId="3A18F4DA" w14:textId="301737B7">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napToGrid w:val="0"/>
        <w:spacing w:before="240" w:after="120"/>
        <w:ind w:left="851"/>
        <w:contextualSpacing w:val="0"/>
        <w:rPr>
          <w:rFonts w:cstheme="minorHAnsi"/>
          <w:sz w:val="24"/>
          <w:szCs w:val="24"/>
        </w:rPr>
      </w:pPr>
      <w:r w:rsidRPr="00B05086">
        <w:rPr>
          <w:rFonts w:cstheme="minorHAnsi"/>
          <w:color w:val="2F5496" w:themeColor="accent1" w:themeShade="BF"/>
          <w:sz w:val="24"/>
          <w:szCs w:val="24"/>
        </w:rPr>
        <w:t>‘</w:t>
      </w:r>
      <w:r w:rsidRPr="00B05086" w:rsidR="001676FC">
        <w:rPr>
          <w:rFonts w:cstheme="minorHAnsi"/>
          <w:color w:val="2F5496" w:themeColor="accent1" w:themeShade="BF"/>
          <w:sz w:val="24"/>
          <w:szCs w:val="24"/>
        </w:rPr>
        <w:t xml:space="preserve">The knowledge and skills [from DRF] </w:t>
      </w:r>
      <w:r w:rsidRPr="00B05086" w:rsidR="009E1F25">
        <w:rPr>
          <w:rFonts w:cstheme="minorHAnsi"/>
          <w:color w:val="2F5496" w:themeColor="accent1" w:themeShade="BF"/>
          <w:sz w:val="24"/>
          <w:szCs w:val="24"/>
        </w:rPr>
        <w:t>are</w:t>
      </w:r>
      <w:r w:rsidRPr="00B05086" w:rsidR="001676FC">
        <w:rPr>
          <w:rFonts w:cstheme="minorHAnsi"/>
          <w:color w:val="2F5496" w:themeColor="accent1" w:themeShade="BF"/>
          <w:sz w:val="24"/>
          <w:szCs w:val="24"/>
        </w:rPr>
        <w:t xml:space="preserve"> being used to build partnership and networks of OPDs and other Development Partners, for example, the National Coalition of Human Rights Defenders-Uganda.</w:t>
      </w:r>
      <w:r w:rsidRPr="00B05086">
        <w:rPr>
          <w:rFonts w:cstheme="minorHAnsi"/>
          <w:color w:val="2F5496" w:themeColor="accent1" w:themeShade="BF"/>
          <w:sz w:val="24"/>
          <w:szCs w:val="24"/>
        </w:rPr>
        <w:t>’</w:t>
      </w:r>
      <w:r w:rsidRPr="00B05086" w:rsidR="001676FC">
        <w:rPr>
          <w:rFonts w:cstheme="minorHAnsi"/>
          <w:color w:val="2F5496" w:themeColor="accent1" w:themeShade="BF"/>
          <w:sz w:val="24"/>
          <w:szCs w:val="24"/>
        </w:rPr>
        <w:t xml:space="preserve"> </w:t>
      </w:r>
      <w:r w:rsidRPr="00961F20" w:rsidR="001676FC">
        <w:rPr>
          <w:rFonts w:cstheme="minorHAnsi"/>
          <w:sz w:val="24"/>
          <w:szCs w:val="24"/>
        </w:rPr>
        <w:t>(</w:t>
      </w:r>
      <w:r w:rsidRPr="00961F20" w:rsidR="00A84F0D">
        <w:rPr>
          <w:rFonts w:cstheme="minorHAnsi"/>
          <w:sz w:val="24"/>
          <w:szCs w:val="24"/>
        </w:rPr>
        <w:t>Lira District Disabled Women Association</w:t>
      </w:r>
      <w:r w:rsidR="0081782C">
        <w:rPr>
          <w:rFonts w:cstheme="minorHAnsi"/>
          <w:sz w:val="24"/>
          <w:szCs w:val="24"/>
        </w:rPr>
        <w:t>, LIDDWA,</w:t>
      </w:r>
      <w:r w:rsidRPr="00961F20" w:rsidR="001676FC">
        <w:rPr>
          <w:rFonts w:cstheme="minorHAnsi"/>
          <w:sz w:val="24"/>
          <w:szCs w:val="24"/>
        </w:rPr>
        <w:t xml:space="preserve"> Uganda)</w:t>
      </w:r>
    </w:p>
    <w:p w:rsidRPr="00B05086" w:rsidR="009E1F25" w:rsidP="00323087" w:rsidRDefault="002C203B" w14:paraId="322E2E11" w14:textId="05C12E37">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napToGrid w:val="0"/>
        <w:spacing w:before="240" w:after="120"/>
        <w:ind w:left="851"/>
        <w:contextualSpacing w:val="0"/>
        <w:rPr>
          <w:rFonts w:cstheme="minorHAnsi"/>
          <w:sz w:val="24"/>
          <w:szCs w:val="24"/>
        </w:rPr>
      </w:pPr>
      <w:r w:rsidRPr="00B05086">
        <w:rPr>
          <w:rFonts w:cstheme="minorHAnsi"/>
          <w:color w:val="2F5496" w:themeColor="accent1" w:themeShade="BF"/>
          <w:sz w:val="24"/>
          <w:szCs w:val="24"/>
        </w:rPr>
        <w:t>‘</w:t>
      </w:r>
      <w:r w:rsidRPr="00B05086" w:rsidR="0051389C">
        <w:rPr>
          <w:rFonts w:cstheme="minorHAnsi"/>
          <w:color w:val="2F5496" w:themeColor="accent1" w:themeShade="BF"/>
          <w:sz w:val="24"/>
          <w:szCs w:val="24"/>
        </w:rPr>
        <w:t xml:space="preserve">The DRFs network of contacts and partners has also proven to be indispensable in allowing us to </w:t>
      </w:r>
      <w:proofErr w:type="gramStart"/>
      <w:r w:rsidRPr="00B05086" w:rsidR="0051389C">
        <w:rPr>
          <w:rFonts w:cstheme="minorHAnsi"/>
          <w:color w:val="2F5496" w:themeColor="accent1" w:themeShade="BF"/>
          <w:sz w:val="24"/>
          <w:szCs w:val="24"/>
        </w:rPr>
        <w:t>make contact with</w:t>
      </w:r>
      <w:proofErr w:type="gramEnd"/>
      <w:r w:rsidRPr="00B05086" w:rsidR="0051389C">
        <w:rPr>
          <w:rFonts w:cstheme="minorHAnsi"/>
          <w:color w:val="2F5496" w:themeColor="accent1" w:themeShade="BF"/>
          <w:sz w:val="24"/>
          <w:szCs w:val="24"/>
        </w:rPr>
        <w:t xml:space="preserve"> key stakeholders in various institutions related to our efforts regarding legislative advocacy</w:t>
      </w:r>
      <w:r w:rsidRPr="00B05086" w:rsidR="00270C4D">
        <w:rPr>
          <w:rFonts w:cstheme="minorHAnsi"/>
          <w:color w:val="2F5496" w:themeColor="accent1" w:themeShade="BF"/>
          <w:sz w:val="24"/>
          <w:szCs w:val="24"/>
        </w:rPr>
        <w:t>.</w:t>
      </w:r>
      <w:r w:rsidRPr="00B05086" w:rsidR="0051389C">
        <w:rPr>
          <w:rFonts w:cstheme="minorHAnsi"/>
          <w:color w:val="2F5496" w:themeColor="accent1" w:themeShade="BF"/>
          <w:sz w:val="24"/>
          <w:szCs w:val="24"/>
        </w:rPr>
        <w:t xml:space="preserve"> </w:t>
      </w:r>
      <w:r w:rsidRPr="00961F20">
        <w:rPr>
          <w:rFonts w:cstheme="minorHAnsi"/>
          <w:sz w:val="24"/>
          <w:szCs w:val="24"/>
        </w:rPr>
        <w:t>‘</w:t>
      </w:r>
      <w:r w:rsidRPr="00961F20" w:rsidR="0051389C">
        <w:rPr>
          <w:rFonts w:cstheme="minorHAnsi"/>
          <w:sz w:val="24"/>
          <w:szCs w:val="24"/>
        </w:rPr>
        <w:t>(</w:t>
      </w:r>
      <w:r w:rsidRPr="00961F20" w:rsidR="00FC2B84">
        <w:rPr>
          <w:rFonts w:cstheme="minorHAnsi"/>
          <w:sz w:val="24"/>
          <w:szCs w:val="24"/>
        </w:rPr>
        <w:t xml:space="preserve">She Writes Woman Mental Health Initiative, </w:t>
      </w:r>
      <w:r w:rsidR="002F5E8C">
        <w:rPr>
          <w:rFonts w:cstheme="minorHAnsi"/>
          <w:sz w:val="24"/>
          <w:szCs w:val="24"/>
        </w:rPr>
        <w:t xml:space="preserve">SWW, </w:t>
      </w:r>
      <w:r w:rsidRPr="00961F20" w:rsidR="0051389C">
        <w:rPr>
          <w:rFonts w:cstheme="minorHAnsi"/>
          <w:sz w:val="24"/>
          <w:szCs w:val="24"/>
        </w:rPr>
        <w:t>Nig</w:t>
      </w:r>
      <w:r w:rsidRPr="00961F20" w:rsidR="00AA1425">
        <w:rPr>
          <w:rFonts w:cstheme="minorHAnsi"/>
          <w:sz w:val="24"/>
          <w:szCs w:val="24"/>
        </w:rPr>
        <w:t>eria</w:t>
      </w:r>
      <w:r w:rsidRPr="00961F20" w:rsidR="0051389C">
        <w:rPr>
          <w:rFonts w:cstheme="minorHAnsi"/>
          <w:sz w:val="24"/>
          <w:szCs w:val="24"/>
        </w:rPr>
        <w:t>)</w:t>
      </w:r>
    </w:p>
    <w:p w:rsidRPr="00B05086" w:rsidR="00AF7604" w:rsidP="00323087" w:rsidRDefault="009C0618" w14:paraId="24BB1AA7" w14:textId="49DB82FF">
      <w:pPr>
        <w:snapToGrid w:val="0"/>
        <w:spacing w:before="240" w:after="120"/>
        <w:rPr>
          <w:rFonts w:cstheme="minorHAnsi"/>
          <w:sz w:val="24"/>
          <w:szCs w:val="24"/>
        </w:rPr>
      </w:pPr>
      <w:r w:rsidRPr="00B05086">
        <w:rPr>
          <w:rFonts w:cstheme="minorHAnsi"/>
          <w:sz w:val="24"/>
          <w:szCs w:val="24"/>
        </w:rPr>
        <w:t xml:space="preserve">The role of these </w:t>
      </w:r>
      <w:r w:rsidRPr="00B05086" w:rsidR="00492201">
        <w:rPr>
          <w:rFonts w:cstheme="minorHAnsi"/>
          <w:sz w:val="24"/>
          <w:szCs w:val="24"/>
        </w:rPr>
        <w:t>partnerships varied</w:t>
      </w:r>
      <w:r w:rsidRPr="00B05086" w:rsidR="008060E6">
        <w:rPr>
          <w:rFonts w:cstheme="minorHAnsi"/>
          <w:sz w:val="24"/>
          <w:szCs w:val="24"/>
        </w:rPr>
        <w:t>, but their importance was a cross-cutting issue throughout the</w:t>
      </w:r>
      <w:r w:rsidRPr="00B05086" w:rsidR="00422F0A">
        <w:rPr>
          <w:rFonts w:cstheme="minorHAnsi"/>
          <w:sz w:val="24"/>
          <w:szCs w:val="24"/>
        </w:rPr>
        <w:t xml:space="preserve"> survey. </w:t>
      </w:r>
      <w:r w:rsidRPr="00B05086" w:rsidR="00AF7604">
        <w:rPr>
          <w:rFonts w:cstheme="minorHAnsi"/>
          <w:sz w:val="24"/>
          <w:szCs w:val="24"/>
        </w:rPr>
        <w:t xml:space="preserve">Partnerships were used </w:t>
      </w:r>
      <w:r w:rsidRPr="00B05086" w:rsidR="00422F0A">
        <w:rPr>
          <w:rFonts w:cstheme="minorHAnsi"/>
          <w:sz w:val="24"/>
          <w:szCs w:val="24"/>
        </w:rPr>
        <w:t>to</w:t>
      </w:r>
      <w:r w:rsidRPr="00B05086" w:rsidR="00AF7604">
        <w:rPr>
          <w:rFonts w:cstheme="minorHAnsi"/>
          <w:sz w:val="24"/>
          <w:szCs w:val="24"/>
        </w:rPr>
        <w:t xml:space="preserve"> share ideas</w:t>
      </w:r>
      <w:r w:rsidRPr="00B05086" w:rsidR="00422F0A">
        <w:rPr>
          <w:rFonts w:cstheme="minorHAnsi"/>
          <w:sz w:val="24"/>
          <w:szCs w:val="24"/>
        </w:rPr>
        <w:t>, prom</w:t>
      </w:r>
      <w:r w:rsidRPr="00B05086" w:rsidR="00E960D7">
        <w:rPr>
          <w:rFonts w:cstheme="minorHAnsi"/>
          <w:sz w:val="24"/>
          <w:szCs w:val="24"/>
        </w:rPr>
        <w:t>o</w:t>
      </w:r>
      <w:r w:rsidRPr="00B05086" w:rsidR="00422F0A">
        <w:rPr>
          <w:rFonts w:cstheme="minorHAnsi"/>
          <w:sz w:val="24"/>
          <w:szCs w:val="24"/>
        </w:rPr>
        <w:t>te synergy</w:t>
      </w:r>
      <w:r w:rsidRPr="00B05086" w:rsidR="00E960D7">
        <w:rPr>
          <w:rFonts w:cstheme="minorHAnsi"/>
          <w:sz w:val="24"/>
          <w:szCs w:val="24"/>
        </w:rPr>
        <w:t xml:space="preserve">, </w:t>
      </w:r>
      <w:r w:rsidRPr="00B05086" w:rsidR="00AF7604">
        <w:rPr>
          <w:rFonts w:cstheme="minorHAnsi"/>
          <w:sz w:val="24"/>
          <w:szCs w:val="24"/>
        </w:rPr>
        <w:t>to more effectively monitor government policies and programmes</w:t>
      </w:r>
      <w:r w:rsidRPr="00B05086" w:rsidR="009E1F25">
        <w:rPr>
          <w:rFonts w:cstheme="minorHAnsi"/>
          <w:sz w:val="24"/>
          <w:szCs w:val="24"/>
        </w:rPr>
        <w:t xml:space="preserve">, </w:t>
      </w:r>
      <w:r w:rsidRPr="00B05086">
        <w:rPr>
          <w:rFonts w:cstheme="minorHAnsi"/>
          <w:sz w:val="24"/>
          <w:szCs w:val="24"/>
        </w:rPr>
        <w:t>to develop policies</w:t>
      </w:r>
      <w:r w:rsidRPr="00B05086" w:rsidR="005729C2">
        <w:rPr>
          <w:rFonts w:cstheme="minorHAnsi"/>
          <w:sz w:val="24"/>
          <w:szCs w:val="24"/>
        </w:rPr>
        <w:t xml:space="preserve">, </w:t>
      </w:r>
      <w:r w:rsidR="004A72CA">
        <w:rPr>
          <w:rFonts w:cstheme="minorHAnsi"/>
          <w:sz w:val="24"/>
          <w:szCs w:val="24"/>
        </w:rPr>
        <w:t xml:space="preserve">and </w:t>
      </w:r>
      <w:r w:rsidRPr="00B05086" w:rsidR="005729C2">
        <w:rPr>
          <w:rFonts w:cstheme="minorHAnsi"/>
          <w:sz w:val="24"/>
          <w:szCs w:val="24"/>
        </w:rPr>
        <w:t>to strengthen mobilisation</w:t>
      </w:r>
      <w:r w:rsidRPr="00B05086" w:rsidR="00B538E6">
        <w:rPr>
          <w:rFonts w:cstheme="minorHAnsi"/>
          <w:sz w:val="24"/>
          <w:szCs w:val="24"/>
        </w:rPr>
        <w:t>, as illustrated by the following example</w:t>
      </w:r>
      <w:r w:rsidRPr="00B05086" w:rsidR="00374F10">
        <w:rPr>
          <w:rFonts w:cstheme="minorHAnsi"/>
          <w:sz w:val="24"/>
          <w:szCs w:val="24"/>
        </w:rPr>
        <w:t>:</w:t>
      </w:r>
    </w:p>
    <w:p w:rsidRPr="00323087" w:rsidR="006D64C2" w:rsidP="00323087" w:rsidRDefault="002C203B" w14:paraId="617ED249" w14:textId="5F16B970">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napToGrid w:val="0"/>
        <w:spacing w:before="240" w:after="120"/>
        <w:ind w:left="851"/>
        <w:contextualSpacing w:val="0"/>
        <w:rPr>
          <w:rFonts w:cstheme="minorHAnsi"/>
          <w:color w:val="2F5496" w:themeColor="accent1" w:themeShade="BF"/>
          <w:sz w:val="24"/>
          <w:szCs w:val="24"/>
        </w:rPr>
      </w:pPr>
      <w:r w:rsidRPr="00B05086">
        <w:rPr>
          <w:rFonts w:cstheme="minorHAnsi"/>
          <w:color w:val="2F5496" w:themeColor="accent1" w:themeShade="BF"/>
          <w:sz w:val="24"/>
          <w:szCs w:val="24"/>
        </w:rPr>
        <w:t>‘</w:t>
      </w:r>
      <w:r w:rsidRPr="00B05086" w:rsidR="006D64C2">
        <w:rPr>
          <w:rFonts w:cstheme="minorHAnsi"/>
          <w:color w:val="2F5496" w:themeColor="accent1" w:themeShade="BF"/>
          <w:sz w:val="24"/>
          <w:szCs w:val="24"/>
        </w:rPr>
        <w:t>We leverage and follow up on the network provided by DRF. At the national level, we have been greatly helped by DRF</w:t>
      </w:r>
      <w:r w:rsidRPr="00B05086" w:rsidR="00B538E6">
        <w:rPr>
          <w:rFonts w:cstheme="minorHAnsi"/>
          <w:color w:val="2F5496" w:themeColor="accent1" w:themeShade="BF"/>
          <w:sz w:val="24"/>
          <w:szCs w:val="24"/>
        </w:rPr>
        <w:t>’</w:t>
      </w:r>
      <w:r w:rsidRPr="00B05086" w:rsidR="006D64C2">
        <w:rPr>
          <w:rFonts w:cstheme="minorHAnsi"/>
          <w:color w:val="2F5496" w:themeColor="accent1" w:themeShade="BF"/>
          <w:sz w:val="24"/>
          <w:szCs w:val="24"/>
        </w:rPr>
        <w:t>s assistance in opening a network of OPDs at the local level in the formulation of social protection policy papers. ….</w:t>
      </w:r>
      <w:r w:rsidRPr="00B05086" w:rsidR="000460C5">
        <w:rPr>
          <w:rFonts w:cstheme="minorHAnsi"/>
          <w:color w:val="2F5496" w:themeColor="accent1" w:themeShade="BF"/>
          <w:sz w:val="24"/>
          <w:szCs w:val="24"/>
        </w:rPr>
        <w:t xml:space="preserve"> </w:t>
      </w:r>
      <w:r w:rsidRPr="00B05086" w:rsidR="006D64C2">
        <w:rPr>
          <w:rFonts w:cstheme="minorHAnsi"/>
          <w:color w:val="2F5496" w:themeColor="accent1" w:themeShade="BF"/>
          <w:sz w:val="24"/>
          <w:szCs w:val="24"/>
        </w:rPr>
        <w:t>At the international level, we are greatly helped to contact several international experts in providing input on our advocacy</w:t>
      </w:r>
      <w:r w:rsidRPr="00B05086" w:rsidR="00B538E6">
        <w:rPr>
          <w:rFonts w:cstheme="minorHAnsi"/>
          <w:color w:val="2F5496" w:themeColor="accent1" w:themeShade="BF"/>
          <w:sz w:val="24"/>
          <w:szCs w:val="24"/>
        </w:rPr>
        <w:t>.</w:t>
      </w:r>
      <w:r w:rsidR="00EE380A">
        <w:rPr>
          <w:rFonts w:cstheme="minorHAnsi"/>
          <w:color w:val="2F5496" w:themeColor="accent1" w:themeShade="BF"/>
          <w:sz w:val="24"/>
          <w:szCs w:val="24"/>
        </w:rPr>
        <w:t>’</w:t>
      </w:r>
      <w:r w:rsidR="007556F6">
        <w:rPr>
          <w:rFonts w:cstheme="minorHAnsi"/>
          <w:color w:val="2F5496" w:themeColor="accent1" w:themeShade="BF"/>
          <w:sz w:val="24"/>
          <w:szCs w:val="24"/>
        </w:rPr>
        <w:t xml:space="preserve"> </w:t>
      </w:r>
      <w:r w:rsidRPr="007556F6" w:rsidR="006D64C2">
        <w:rPr>
          <w:rFonts w:cstheme="minorHAnsi"/>
          <w:sz w:val="24"/>
          <w:szCs w:val="24"/>
        </w:rPr>
        <w:t>(</w:t>
      </w:r>
      <w:r w:rsidR="002A0142">
        <w:rPr>
          <w:rFonts w:cstheme="minorHAnsi"/>
          <w:sz w:val="24"/>
          <w:szCs w:val="24"/>
        </w:rPr>
        <w:t>Indonesia Mental Health Association</w:t>
      </w:r>
      <w:r w:rsidR="002C5860">
        <w:rPr>
          <w:rFonts w:cstheme="minorHAnsi"/>
          <w:sz w:val="24"/>
          <w:szCs w:val="24"/>
        </w:rPr>
        <w:t>,</w:t>
      </w:r>
      <w:r w:rsidR="002A0142">
        <w:rPr>
          <w:rFonts w:cstheme="minorHAnsi"/>
          <w:sz w:val="24"/>
          <w:szCs w:val="24"/>
        </w:rPr>
        <w:t xml:space="preserve"> IMHA,</w:t>
      </w:r>
      <w:r w:rsidR="0023172C">
        <w:rPr>
          <w:rFonts w:cstheme="minorHAnsi"/>
          <w:sz w:val="24"/>
          <w:szCs w:val="24"/>
        </w:rPr>
        <w:t xml:space="preserve"> </w:t>
      </w:r>
      <w:r w:rsidRPr="007556F6" w:rsidR="006D64C2">
        <w:rPr>
          <w:rFonts w:cstheme="minorHAnsi"/>
          <w:sz w:val="24"/>
          <w:szCs w:val="24"/>
        </w:rPr>
        <w:t>Indonesia)</w:t>
      </w:r>
    </w:p>
    <w:p w:rsidR="00B27DA0" w:rsidP="00323087" w:rsidRDefault="00356C14" w14:paraId="1B46454A" w14:textId="4F703963">
      <w:pPr>
        <w:snapToGrid w:val="0"/>
        <w:spacing w:before="240" w:after="120"/>
        <w:rPr>
          <w:rFonts w:cstheme="minorHAnsi"/>
          <w:color w:val="2F5496" w:themeColor="accent1" w:themeShade="BF"/>
          <w:sz w:val="24"/>
          <w:szCs w:val="24"/>
        </w:rPr>
      </w:pPr>
      <w:r w:rsidRPr="00B05086">
        <w:rPr>
          <w:rFonts w:cstheme="minorHAnsi"/>
          <w:sz w:val="24"/>
          <w:szCs w:val="24"/>
        </w:rPr>
        <w:t xml:space="preserve">In the </w:t>
      </w:r>
      <w:r w:rsidRPr="00B05086" w:rsidR="00910746">
        <w:rPr>
          <w:rFonts w:cstheme="minorHAnsi"/>
          <w:sz w:val="24"/>
          <w:szCs w:val="24"/>
        </w:rPr>
        <w:t>Pacific</w:t>
      </w:r>
      <w:r w:rsidRPr="00B05086" w:rsidR="008C741E">
        <w:rPr>
          <w:rFonts w:cstheme="minorHAnsi"/>
          <w:sz w:val="24"/>
          <w:szCs w:val="24"/>
        </w:rPr>
        <w:t xml:space="preserve"> Islands</w:t>
      </w:r>
      <w:r w:rsidRPr="00B05086" w:rsidR="00910746">
        <w:rPr>
          <w:rFonts w:cstheme="minorHAnsi"/>
          <w:sz w:val="24"/>
          <w:szCs w:val="24"/>
        </w:rPr>
        <w:t xml:space="preserve"> context, the role of </w:t>
      </w:r>
      <w:r w:rsidR="00D93B6D">
        <w:rPr>
          <w:rFonts w:cstheme="minorHAnsi"/>
          <w:sz w:val="24"/>
          <w:szCs w:val="24"/>
        </w:rPr>
        <w:t>DRF/DRAF</w:t>
      </w:r>
      <w:r w:rsidRPr="00B05086" w:rsidR="00910746">
        <w:rPr>
          <w:rFonts w:cstheme="minorHAnsi"/>
          <w:sz w:val="24"/>
          <w:szCs w:val="24"/>
        </w:rPr>
        <w:t xml:space="preserve"> support in promoting </w:t>
      </w:r>
      <w:r w:rsidRPr="00B05086" w:rsidR="0054423A">
        <w:rPr>
          <w:rFonts w:cstheme="minorHAnsi"/>
          <w:sz w:val="24"/>
          <w:szCs w:val="24"/>
        </w:rPr>
        <w:t xml:space="preserve">a </w:t>
      </w:r>
      <w:r w:rsidRPr="00B05086" w:rsidR="00910746">
        <w:rPr>
          <w:rFonts w:cstheme="minorHAnsi"/>
          <w:sz w:val="24"/>
          <w:szCs w:val="24"/>
        </w:rPr>
        <w:t xml:space="preserve">more intersectional and inclusive </w:t>
      </w:r>
      <w:r w:rsidRPr="00B05086" w:rsidR="006244CC">
        <w:rPr>
          <w:rFonts w:cstheme="minorHAnsi"/>
          <w:sz w:val="24"/>
          <w:szCs w:val="24"/>
        </w:rPr>
        <w:t>disability movement was highlighted, for example</w:t>
      </w:r>
      <w:r w:rsidR="00BB2478">
        <w:rPr>
          <w:rFonts w:cstheme="minorHAnsi"/>
          <w:sz w:val="24"/>
          <w:szCs w:val="24"/>
        </w:rPr>
        <w:t>:</w:t>
      </w:r>
    </w:p>
    <w:p w:rsidR="00B27DA0" w:rsidP="00323087" w:rsidRDefault="00B27DA0" w14:paraId="7BBE35D3" w14:textId="05D4E62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napToGrid w:val="0"/>
        <w:spacing w:before="240" w:after="120"/>
        <w:ind w:left="927"/>
        <w:rPr>
          <w:rFonts w:cstheme="minorHAnsi"/>
          <w:color w:val="2F5496" w:themeColor="accent1" w:themeShade="BF"/>
          <w:sz w:val="24"/>
          <w:szCs w:val="24"/>
        </w:rPr>
      </w:pPr>
      <w:r>
        <w:rPr>
          <w:rFonts w:cstheme="minorHAnsi"/>
          <w:color w:val="2F5496" w:themeColor="accent1" w:themeShade="BF"/>
          <w:sz w:val="24"/>
          <w:szCs w:val="24"/>
        </w:rPr>
        <w:t>‘</w:t>
      </w:r>
      <w:r w:rsidRPr="005E1E43">
        <w:rPr>
          <w:rFonts w:cstheme="minorHAnsi"/>
          <w:color w:val="2F5496" w:themeColor="accent1" w:themeShade="BF"/>
          <w:sz w:val="24"/>
          <w:szCs w:val="24"/>
        </w:rPr>
        <w:t>Yes, of course</w:t>
      </w:r>
      <w:r>
        <w:rPr>
          <w:rFonts w:cstheme="minorHAnsi"/>
          <w:color w:val="2F5496" w:themeColor="accent1" w:themeShade="BF"/>
          <w:sz w:val="24"/>
          <w:szCs w:val="24"/>
        </w:rPr>
        <w:t xml:space="preserve"> [DRF support helped]</w:t>
      </w:r>
      <w:r w:rsidRPr="005E1E43">
        <w:rPr>
          <w:rFonts w:cstheme="minorHAnsi"/>
          <w:color w:val="2F5496" w:themeColor="accent1" w:themeShade="BF"/>
          <w:sz w:val="24"/>
          <w:szCs w:val="24"/>
        </w:rPr>
        <w:t>, it</w:t>
      </w:r>
      <w:r>
        <w:rPr>
          <w:rFonts w:cstheme="minorHAnsi"/>
          <w:color w:val="2F5496" w:themeColor="accent1" w:themeShade="BF"/>
          <w:sz w:val="24"/>
          <w:szCs w:val="24"/>
        </w:rPr>
        <w:t xml:space="preserve"> [OPD]</w:t>
      </w:r>
      <w:r w:rsidRPr="005E1E43">
        <w:rPr>
          <w:rFonts w:cstheme="minorHAnsi"/>
          <w:color w:val="2F5496" w:themeColor="accent1" w:themeShade="BF"/>
          <w:sz w:val="24"/>
          <w:szCs w:val="24"/>
        </w:rPr>
        <w:t xml:space="preserve"> was started by the DRF grant, and our new name is DPH</w:t>
      </w:r>
      <w:r>
        <w:rPr>
          <w:rFonts w:cstheme="minorHAnsi"/>
          <w:color w:val="2F5496" w:themeColor="accent1" w:themeShade="BF"/>
          <w:sz w:val="24"/>
          <w:szCs w:val="24"/>
        </w:rPr>
        <w:t xml:space="preserve"> [Disability Pride Hub]</w:t>
      </w:r>
      <w:r w:rsidRPr="005E1E43">
        <w:rPr>
          <w:rFonts w:cstheme="minorHAnsi"/>
          <w:color w:val="2F5496" w:themeColor="accent1" w:themeShade="BF"/>
          <w:sz w:val="24"/>
          <w:szCs w:val="24"/>
        </w:rPr>
        <w:t>. Participants, in my opinion, have a greater understanding of the diversity of SOGIESC and intersectionalit</w:t>
      </w:r>
      <w:r>
        <w:rPr>
          <w:rFonts w:cstheme="minorHAnsi"/>
          <w:color w:val="2F5496" w:themeColor="accent1" w:themeShade="BF"/>
          <w:sz w:val="24"/>
          <w:szCs w:val="24"/>
        </w:rPr>
        <w:t xml:space="preserve">y. </w:t>
      </w:r>
      <w:r w:rsidRPr="005E1E43">
        <w:rPr>
          <w:rFonts w:cstheme="minorHAnsi"/>
          <w:color w:val="2F5496" w:themeColor="accent1" w:themeShade="BF"/>
          <w:sz w:val="24"/>
          <w:szCs w:val="24"/>
        </w:rPr>
        <w:t>Important values for understanding the identified people with diversity, SOGIESC, and Intersectional</w:t>
      </w:r>
      <w:r>
        <w:rPr>
          <w:rFonts w:cstheme="minorHAnsi"/>
          <w:color w:val="2F5496" w:themeColor="accent1" w:themeShade="BF"/>
          <w:sz w:val="24"/>
          <w:szCs w:val="24"/>
        </w:rPr>
        <w:t>ity</w:t>
      </w:r>
      <w:r w:rsidRPr="005E1E43">
        <w:rPr>
          <w:rFonts w:cstheme="minorHAnsi"/>
          <w:color w:val="2F5496" w:themeColor="accent1" w:themeShade="BF"/>
          <w:sz w:val="24"/>
          <w:szCs w:val="24"/>
        </w:rPr>
        <w:t>, as well as for increasing participation and obtaining data and information from them.</w:t>
      </w:r>
      <w:r>
        <w:rPr>
          <w:rFonts w:cstheme="minorHAnsi"/>
          <w:color w:val="2F5496" w:themeColor="accent1" w:themeShade="BF"/>
          <w:sz w:val="24"/>
          <w:szCs w:val="24"/>
        </w:rPr>
        <w:t xml:space="preserve">’ (Disability Pride Hub, </w:t>
      </w:r>
      <w:r w:rsidR="006313C2">
        <w:rPr>
          <w:rFonts w:cstheme="minorHAnsi"/>
          <w:color w:val="2F5496" w:themeColor="accent1" w:themeShade="BF"/>
          <w:sz w:val="24"/>
          <w:szCs w:val="24"/>
        </w:rPr>
        <w:t xml:space="preserve">DPH, </w:t>
      </w:r>
      <w:r>
        <w:rPr>
          <w:rFonts w:cstheme="minorHAnsi"/>
          <w:color w:val="2F5496" w:themeColor="accent1" w:themeShade="BF"/>
          <w:sz w:val="24"/>
          <w:szCs w:val="24"/>
        </w:rPr>
        <w:t>Fiji)</w:t>
      </w:r>
    </w:p>
    <w:p w:rsidRPr="00323087" w:rsidR="009C4C98" w:rsidP="00323087" w:rsidRDefault="00BB2478" w14:paraId="57636BA9" w14:textId="538DAE7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napToGrid w:val="0"/>
        <w:spacing w:before="240" w:after="120"/>
        <w:ind w:left="927"/>
        <w:rPr>
          <w:rFonts w:cstheme="minorHAnsi"/>
          <w:color w:val="2F5496" w:themeColor="accent1" w:themeShade="BF"/>
          <w:sz w:val="24"/>
          <w:szCs w:val="24"/>
        </w:rPr>
      </w:pPr>
      <w:r>
        <w:rPr>
          <w:rFonts w:cstheme="minorHAnsi"/>
          <w:color w:val="2F5496" w:themeColor="accent1" w:themeShade="BF"/>
          <w:sz w:val="24"/>
          <w:szCs w:val="24"/>
        </w:rPr>
        <w:t>‘</w:t>
      </w:r>
      <w:r w:rsidRPr="0016145B">
        <w:rPr>
          <w:rFonts w:cstheme="minorHAnsi"/>
          <w:color w:val="2F5496" w:themeColor="accent1" w:themeShade="BF"/>
          <w:sz w:val="24"/>
          <w:szCs w:val="24"/>
        </w:rPr>
        <w:t xml:space="preserve">DRF and DRAF have support all persons with disabilities in our country to participate fully in society and enjoy equal rights and opportunities. We do this </w:t>
      </w:r>
      <w:r>
        <w:rPr>
          <w:rFonts w:cstheme="minorHAnsi"/>
          <w:color w:val="2F5496" w:themeColor="accent1" w:themeShade="BF"/>
          <w:sz w:val="24"/>
          <w:szCs w:val="24"/>
        </w:rPr>
        <w:t xml:space="preserve">[by] </w:t>
      </w:r>
      <w:r w:rsidRPr="0016145B">
        <w:rPr>
          <w:rFonts w:cstheme="minorHAnsi"/>
          <w:color w:val="2F5496" w:themeColor="accent1" w:themeShade="BF"/>
          <w:sz w:val="24"/>
          <w:szCs w:val="24"/>
        </w:rPr>
        <w:t>providing awareness, facilitating workshop to rural area and Island</w:t>
      </w:r>
      <w:r>
        <w:rPr>
          <w:rFonts w:cstheme="minorHAnsi"/>
          <w:color w:val="2F5496" w:themeColor="accent1" w:themeShade="BF"/>
          <w:sz w:val="24"/>
          <w:szCs w:val="24"/>
        </w:rPr>
        <w:t xml:space="preserve"> [communities]</w:t>
      </w:r>
      <w:r w:rsidRPr="0016145B">
        <w:rPr>
          <w:rFonts w:cstheme="minorHAnsi"/>
          <w:color w:val="2F5496" w:themeColor="accent1" w:themeShade="BF"/>
          <w:sz w:val="24"/>
          <w:szCs w:val="24"/>
        </w:rPr>
        <w:t>, e.g. Ha’apai, Vavau and supporting advocacy of persons with disabilities (OPDs). Because of the importance of broadening and diversifying movements so that no one is left behind</w:t>
      </w:r>
      <w:r w:rsidR="00B5236E">
        <w:rPr>
          <w:rFonts w:cstheme="minorHAnsi"/>
          <w:color w:val="2F5496" w:themeColor="accent1" w:themeShade="BF"/>
          <w:sz w:val="24"/>
          <w:szCs w:val="24"/>
        </w:rPr>
        <w:t>.</w:t>
      </w:r>
      <w:r>
        <w:rPr>
          <w:rFonts w:cstheme="minorHAnsi"/>
          <w:color w:val="2F5496" w:themeColor="accent1" w:themeShade="BF"/>
          <w:sz w:val="24"/>
          <w:szCs w:val="24"/>
        </w:rPr>
        <w:t>’</w:t>
      </w:r>
      <w:r w:rsidR="00B5236E">
        <w:rPr>
          <w:rFonts w:cstheme="minorHAnsi"/>
          <w:color w:val="2F5496" w:themeColor="accent1" w:themeShade="BF"/>
          <w:sz w:val="24"/>
          <w:szCs w:val="24"/>
        </w:rPr>
        <w:t xml:space="preserve"> </w:t>
      </w:r>
      <w:r w:rsidRPr="007556F6" w:rsidR="00714E20">
        <w:rPr>
          <w:rFonts w:cstheme="minorHAnsi"/>
          <w:sz w:val="24"/>
          <w:szCs w:val="24"/>
        </w:rPr>
        <w:t>(</w:t>
      </w:r>
      <w:r w:rsidRPr="007E1C77" w:rsidR="007E1C77">
        <w:rPr>
          <w:rFonts w:cstheme="minorHAnsi"/>
          <w:sz w:val="24"/>
          <w:szCs w:val="24"/>
        </w:rPr>
        <w:t>Tonga National Visual Impairment Association</w:t>
      </w:r>
      <w:r w:rsidR="006313C2">
        <w:rPr>
          <w:rFonts w:cstheme="minorHAnsi"/>
          <w:sz w:val="24"/>
          <w:szCs w:val="24"/>
        </w:rPr>
        <w:t>, TNVIA</w:t>
      </w:r>
      <w:r w:rsidR="007E1C77">
        <w:rPr>
          <w:rFonts w:cstheme="minorHAnsi"/>
          <w:sz w:val="24"/>
          <w:szCs w:val="24"/>
        </w:rPr>
        <w:t>,</w:t>
      </w:r>
      <w:r w:rsidR="006313C2">
        <w:rPr>
          <w:rFonts w:cstheme="minorHAnsi"/>
          <w:sz w:val="24"/>
          <w:szCs w:val="24"/>
        </w:rPr>
        <w:t xml:space="preserve"> </w:t>
      </w:r>
      <w:r w:rsidRPr="007556F6" w:rsidR="006C2686">
        <w:rPr>
          <w:rFonts w:cstheme="minorHAnsi"/>
          <w:sz w:val="24"/>
          <w:szCs w:val="24"/>
        </w:rPr>
        <w:t>Tonga</w:t>
      </w:r>
      <w:r w:rsidRPr="007556F6" w:rsidR="00714E20">
        <w:rPr>
          <w:rFonts w:cstheme="minorHAnsi"/>
          <w:sz w:val="24"/>
          <w:szCs w:val="24"/>
        </w:rPr>
        <w:t>)</w:t>
      </w:r>
    </w:p>
    <w:p w:rsidRPr="00B05086" w:rsidR="00093BD7" w:rsidP="00323087" w:rsidRDefault="00D15ECF" w14:paraId="5ECC8E1C" w14:textId="485911D1">
      <w:pPr>
        <w:snapToGrid w:val="0"/>
        <w:spacing w:before="240" w:after="120"/>
        <w:rPr>
          <w:rFonts w:cstheme="minorHAnsi"/>
          <w:sz w:val="24"/>
          <w:szCs w:val="24"/>
        </w:rPr>
      </w:pPr>
      <w:r w:rsidRPr="00B05086">
        <w:rPr>
          <w:rFonts w:cstheme="minorHAnsi"/>
          <w:sz w:val="24"/>
          <w:szCs w:val="24"/>
        </w:rPr>
        <w:t>Partnerships with government departments</w:t>
      </w:r>
      <w:r w:rsidRPr="00B05086" w:rsidR="00717219">
        <w:rPr>
          <w:rFonts w:cstheme="minorHAnsi"/>
          <w:sz w:val="24"/>
          <w:szCs w:val="24"/>
        </w:rPr>
        <w:t xml:space="preserve">, and with international partners </w:t>
      </w:r>
      <w:r w:rsidRPr="00B05086" w:rsidR="009E1F25">
        <w:rPr>
          <w:rFonts w:cstheme="minorHAnsi"/>
          <w:sz w:val="24"/>
          <w:szCs w:val="24"/>
        </w:rPr>
        <w:t>were</w:t>
      </w:r>
      <w:r w:rsidRPr="00B05086" w:rsidR="00717219">
        <w:rPr>
          <w:rFonts w:cstheme="minorHAnsi"/>
          <w:sz w:val="24"/>
          <w:szCs w:val="24"/>
        </w:rPr>
        <w:t xml:space="preserve"> </w:t>
      </w:r>
      <w:r w:rsidRPr="00B05086" w:rsidR="00B84491">
        <w:rPr>
          <w:rFonts w:cstheme="minorHAnsi"/>
          <w:sz w:val="24"/>
          <w:szCs w:val="24"/>
        </w:rPr>
        <w:t xml:space="preserve">identified as key to </w:t>
      </w:r>
      <w:r w:rsidRPr="00B05086" w:rsidR="00E81E24">
        <w:rPr>
          <w:rFonts w:cstheme="minorHAnsi"/>
          <w:sz w:val="24"/>
          <w:szCs w:val="24"/>
        </w:rPr>
        <w:t xml:space="preserve">grantee </w:t>
      </w:r>
      <w:r w:rsidRPr="00B05086" w:rsidR="005F0E20">
        <w:rPr>
          <w:rFonts w:cstheme="minorHAnsi"/>
          <w:sz w:val="24"/>
          <w:szCs w:val="24"/>
        </w:rPr>
        <w:t xml:space="preserve">advocacy </w:t>
      </w:r>
      <w:r w:rsidRPr="00B05086" w:rsidR="00B84491">
        <w:rPr>
          <w:rFonts w:cstheme="minorHAnsi"/>
          <w:sz w:val="24"/>
          <w:szCs w:val="24"/>
        </w:rPr>
        <w:t>succes</w:t>
      </w:r>
      <w:r w:rsidRPr="00B05086" w:rsidR="004B0523">
        <w:rPr>
          <w:rFonts w:cstheme="minorHAnsi"/>
          <w:sz w:val="24"/>
          <w:szCs w:val="24"/>
        </w:rPr>
        <w:t>s</w:t>
      </w:r>
      <w:r w:rsidRPr="00B05086" w:rsidR="004F607E">
        <w:rPr>
          <w:rFonts w:cstheme="minorHAnsi"/>
          <w:sz w:val="24"/>
          <w:szCs w:val="24"/>
        </w:rPr>
        <w:t xml:space="preserve">. </w:t>
      </w:r>
      <w:r w:rsidRPr="00B05086" w:rsidR="003201AD">
        <w:rPr>
          <w:rFonts w:cstheme="minorHAnsi"/>
          <w:sz w:val="24"/>
          <w:szCs w:val="24"/>
        </w:rPr>
        <w:t xml:space="preserve">This included </w:t>
      </w:r>
      <w:r w:rsidRPr="00B05086" w:rsidR="00E81E24">
        <w:rPr>
          <w:rFonts w:cstheme="minorHAnsi"/>
          <w:sz w:val="24"/>
          <w:szCs w:val="24"/>
        </w:rPr>
        <w:t xml:space="preserve">increased </w:t>
      </w:r>
      <w:r w:rsidRPr="00B05086" w:rsidR="003201AD">
        <w:rPr>
          <w:rFonts w:cstheme="minorHAnsi"/>
          <w:sz w:val="24"/>
          <w:szCs w:val="24"/>
        </w:rPr>
        <w:t xml:space="preserve">representation on various </w:t>
      </w:r>
      <w:r w:rsidRPr="00B05086" w:rsidR="00235BB3">
        <w:rPr>
          <w:rFonts w:cstheme="minorHAnsi"/>
          <w:sz w:val="24"/>
          <w:szCs w:val="24"/>
        </w:rPr>
        <w:t xml:space="preserve">instrumental </w:t>
      </w:r>
      <w:r w:rsidRPr="00B05086" w:rsidR="003201AD">
        <w:rPr>
          <w:rFonts w:cstheme="minorHAnsi"/>
          <w:sz w:val="24"/>
          <w:szCs w:val="24"/>
        </w:rPr>
        <w:t>committees</w:t>
      </w:r>
      <w:r w:rsidRPr="00B05086" w:rsidR="00E81E24">
        <w:rPr>
          <w:rFonts w:cstheme="minorHAnsi"/>
          <w:sz w:val="24"/>
          <w:szCs w:val="24"/>
        </w:rPr>
        <w:t xml:space="preserve">/decision-making boards and </w:t>
      </w:r>
      <w:r w:rsidRPr="00B05086" w:rsidR="003A507B">
        <w:rPr>
          <w:rFonts w:cstheme="minorHAnsi"/>
          <w:sz w:val="24"/>
          <w:szCs w:val="24"/>
        </w:rPr>
        <w:t>collaborating with government services to improve inclusive provision</w:t>
      </w:r>
      <w:r w:rsidRPr="00B05086" w:rsidR="003201AD">
        <w:rPr>
          <w:rFonts w:cstheme="minorHAnsi"/>
          <w:sz w:val="24"/>
          <w:szCs w:val="24"/>
        </w:rPr>
        <w:t>. W</w:t>
      </w:r>
      <w:r w:rsidRPr="00B05086" w:rsidR="004F607E">
        <w:rPr>
          <w:rFonts w:cstheme="minorHAnsi"/>
          <w:sz w:val="24"/>
          <w:szCs w:val="24"/>
        </w:rPr>
        <w:t xml:space="preserve">hilst this was not always directly attributed to </w:t>
      </w:r>
      <w:r w:rsidR="00D93B6D">
        <w:rPr>
          <w:rFonts w:cstheme="minorHAnsi"/>
          <w:sz w:val="24"/>
          <w:szCs w:val="24"/>
        </w:rPr>
        <w:t>DRF/DRAF</w:t>
      </w:r>
      <w:r w:rsidRPr="00B05086" w:rsidR="004F607E">
        <w:rPr>
          <w:rFonts w:cstheme="minorHAnsi"/>
          <w:sz w:val="24"/>
          <w:szCs w:val="24"/>
        </w:rPr>
        <w:t xml:space="preserve"> input, </w:t>
      </w:r>
      <w:r w:rsidRPr="00B05086" w:rsidR="00C8181F">
        <w:rPr>
          <w:rFonts w:cstheme="minorHAnsi"/>
          <w:sz w:val="24"/>
          <w:szCs w:val="24"/>
        </w:rPr>
        <w:t xml:space="preserve">the responses indicated that this was part of the </w:t>
      </w:r>
      <w:r w:rsidR="004C35F9">
        <w:rPr>
          <w:rFonts w:cstheme="minorHAnsi"/>
          <w:sz w:val="24"/>
          <w:szCs w:val="24"/>
        </w:rPr>
        <w:t>organization</w:t>
      </w:r>
      <w:r w:rsidRPr="00B05086" w:rsidR="00C8181F">
        <w:rPr>
          <w:rFonts w:cstheme="minorHAnsi"/>
          <w:sz w:val="24"/>
          <w:szCs w:val="24"/>
        </w:rPr>
        <w:t xml:space="preserve"> being more visible, </w:t>
      </w:r>
      <w:r w:rsidRPr="00B05086" w:rsidR="001C7C3E">
        <w:rPr>
          <w:rFonts w:cstheme="minorHAnsi"/>
          <w:sz w:val="24"/>
          <w:szCs w:val="24"/>
        </w:rPr>
        <w:t xml:space="preserve">respected </w:t>
      </w:r>
      <w:r w:rsidRPr="00B05086" w:rsidR="00C8181F">
        <w:rPr>
          <w:rFonts w:cstheme="minorHAnsi"/>
          <w:sz w:val="24"/>
          <w:szCs w:val="24"/>
        </w:rPr>
        <w:t>and trusted</w:t>
      </w:r>
      <w:r w:rsidRPr="00B05086" w:rsidR="00E960D7">
        <w:rPr>
          <w:rFonts w:cstheme="minorHAnsi"/>
          <w:sz w:val="24"/>
          <w:szCs w:val="24"/>
        </w:rPr>
        <w:t>, which ‘</w:t>
      </w:r>
      <w:r w:rsidRPr="00B05086" w:rsidR="00E960D7">
        <w:rPr>
          <w:rFonts w:cstheme="minorHAnsi"/>
          <w:i/>
          <w:iCs/>
          <w:sz w:val="24"/>
          <w:szCs w:val="24"/>
        </w:rPr>
        <w:t xml:space="preserve">opened </w:t>
      </w:r>
      <w:r w:rsidRPr="00B05086" w:rsidR="00051AC2">
        <w:rPr>
          <w:rFonts w:cstheme="minorHAnsi"/>
          <w:i/>
          <w:iCs/>
          <w:sz w:val="24"/>
          <w:szCs w:val="24"/>
        </w:rPr>
        <w:t>a gateway</w:t>
      </w:r>
      <w:r w:rsidR="00A23350">
        <w:rPr>
          <w:rFonts w:cstheme="minorHAnsi"/>
          <w:i/>
          <w:iCs/>
          <w:sz w:val="24"/>
          <w:szCs w:val="24"/>
        </w:rPr>
        <w:t>’</w:t>
      </w:r>
      <w:r w:rsidRPr="00B05086" w:rsidR="00051AC2">
        <w:rPr>
          <w:rFonts w:cstheme="minorHAnsi"/>
          <w:sz w:val="24"/>
          <w:szCs w:val="24"/>
        </w:rPr>
        <w:t xml:space="preserve">, as illustrated below: </w:t>
      </w:r>
    </w:p>
    <w:p w:rsidRPr="00B05086" w:rsidR="007B4927" w:rsidP="00323087" w:rsidRDefault="002C203B" w14:paraId="46142DCE" w14:textId="7D6C198C">
      <w:pPr>
        <w:pStyle w:val="ListParagraph"/>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napToGrid w:val="0"/>
        <w:spacing w:before="240" w:after="120"/>
        <w:ind w:left="851"/>
        <w:contextualSpacing w:val="0"/>
        <w:rPr>
          <w:rFonts w:cstheme="minorHAnsi"/>
          <w:color w:val="2F5496" w:themeColor="accent1" w:themeShade="BF"/>
          <w:sz w:val="24"/>
          <w:szCs w:val="24"/>
        </w:rPr>
      </w:pPr>
      <w:r w:rsidRPr="00B05086">
        <w:rPr>
          <w:rFonts w:cstheme="minorHAnsi"/>
          <w:color w:val="2F5496" w:themeColor="accent1" w:themeShade="BF"/>
          <w:sz w:val="24"/>
          <w:szCs w:val="24"/>
        </w:rPr>
        <w:t>‘</w:t>
      </w:r>
      <w:r w:rsidRPr="00B05086" w:rsidR="003201AD">
        <w:rPr>
          <w:rFonts w:cstheme="minorHAnsi"/>
          <w:color w:val="2F5496" w:themeColor="accent1" w:themeShade="BF"/>
          <w:sz w:val="24"/>
          <w:szCs w:val="24"/>
        </w:rPr>
        <w:t xml:space="preserve">Yes </w:t>
      </w:r>
      <w:r w:rsidRPr="00B05086" w:rsidR="00350ECD">
        <w:rPr>
          <w:rFonts w:cstheme="minorHAnsi"/>
          <w:color w:val="2F5496" w:themeColor="accent1" w:themeShade="BF"/>
          <w:sz w:val="24"/>
          <w:szCs w:val="24"/>
        </w:rPr>
        <w:t xml:space="preserve">[DRF </w:t>
      </w:r>
      <w:r w:rsidRPr="00B05086" w:rsidR="00A011CA">
        <w:rPr>
          <w:rFonts w:cstheme="minorHAnsi"/>
          <w:color w:val="2F5496" w:themeColor="accent1" w:themeShade="BF"/>
          <w:sz w:val="24"/>
          <w:szCs w:val="24"/>
        </w:rPr>
        <w:t>support did help]</w:t>
      </w:r>
      <w:r w:rsidRPr="00B05086" w:rsidR="003201AD">
        <w:rPr>
          <w:rFonts w:cstheme="minorHAnsi"/>
          <w:color w:val="2F5496" w:themeColor="accent1" w:themeShade="BF"/>
          <w:sz w:val="24"/>
          <w:szCs w:val="24"/>
        </w:rPr>
        <w:t xml:space="preserve">. </w:t>
      </w:r>
      <w:r w:rsidRPr="00B05086" w:rsidR="00ED1660">
        <w:rPr>
          <w:rFonts w:cstheme="minorHAnsi"/>
          <w:color w:val="2F5496" w:themeColor="accent1" w:themeShade="BF"/>
          <w:sz w:val="24"/>
          <w:szCs w:val="24"/>
        </w:rPr>
        <w:t>T</w:t>
      </w:r>
      <w:r w:rsidRPr="00B05086" w:rsidR="003201AD">
        <w:rPr>
          <w:rFonts w:cstheme="minorHAnsi"/>
          <w:color w:val="2F5496" w:themeColor="accent1" w:themeShade="BF"/>
          <w:sz w:val="24"/>
          <w:szCs w:val="24"/>
        </w:rPr>
        <w:t xml:space="preserve">o be part of the UPR and the </w:t>
      </w:r>
      <w:r w:rsidRPr="00B05086" w:rsidR="008037C6">
        <w:rPr>
          <w:rFonts w:cstheme="minorHAnsi"/>
          <w:color w:val="2F5496" w:themeColor="accent1" w:themeShade="BF"/>
          <w:sz w:val="24"/>
          <w:szCs w:val="24"/>
        </w:rPr>
        <w:t>G</w:t>
      </w:r>
      <w:r w:rsidRPr="00B05086" w:rsidR="00E4508D">
        <w:rPr>
          <w:rFonts w:cstheme="minorHAnsi"/>
          <w:color w:val="2F5496" w:themeColor="accent1" w:themeShade="BF"/>
          <w:sz w:val="24"/>
          <w:szCs w:val="24"/>
        </w:rPr>
        <w:t xml:space="preserve">overnance </w:t>
      </w:r>
      <w:r w:rsidRPr="00B05086" w:rsidR="003201AD">
        <w:rPr>
          <w:rFonts w:cstheme="minorHAnsi"/>
          <w:color w:val="2F5496" w:themeColor="accent1" w:themeShade="BF"/>
          <w:sz w:val="24"/>
          <w:szCs w:val="24"/>
        </w:rPr>
        <w:t xml:space="preserve">Steering </w:t>
      </w:r>
      <w:r w:rsidRPr="00B05086" w:rsidR="00912E6B">
        <w:rPr>
          <w:rFonts w:cstheme="minorHAnsi"/>
          <w:color w:val="2F5496" w:themeColor="accent1" w:themeShade="BF"/>
          <w:sz w:val="24"/>
          <w:szCs w:val="24"/>
        </w:rPr>
        <w:t>C</w:t>
      </w:r>
      <w:r w:rsidRPr="00B05086" w:rsidR="003201AD">
        <w:rPr>
          <w:rFonts w:cstheme="minorHAnsi"/>
          <w:color w:val="2F5496" w:themeColor="accent1" w:themeShade="BF"/>
          <w:sz w:val="24"/>
          <w:szCs w:val="24"/>
        </w:rPr>
        <w:t xml:space="preserve">ommittee </w:t>
      </w:r>
      <w:r w:rsidRPr="00B05086" w:rsidR="00D944A8">
        <w:rPr>
          <w:rFonts w:cstheme="minorHAnsi"/>
          <w:color w:val="2F5496" w:themeColor="accent1" w:themeShade="BF"/>
          <w:sz w:val="24"/>
          <w:szCs w:val="24"/>
        </w:rPr>
        <w:t>………</w:t>
      </w:r>
      <w:r w:rsidRPr="00B05086" w:rsidR="003201AD">
        <w:rPr>
          <w:rFonts w:cstheme="minorHAnsi"/>
          <w:color w:val="2F5496" w:themeColor="accent1" w:themeShade="BF"/>
          <w:sz w:val="24"/>
          <w:szCs w:val="24"/>
        </w:rPr>
        <w:t xml:space="preserve">under the </w:t>
      </w:r>
      <w:r w:rsidRPr="00B05086" w:rsidR="00B80780">
        <w:rPr>
          <w:rFonts w:cstheme="minorHAnsi"/>
          <w:color w:val="2F5496" w:themeColor="accent1" w:themeShade="BF"/>
          <w:sz w:val="24"/>
          <w:szCs w:val="24"/>
        </w:rPr>
        <w:t>W</w:t>
      </w:r>
      <w:r w:rsidRPr="00B05086" w:rsidR="003201AD">
        <w:rPr>
          <w:rFonts w:cstheme="minorHAnsi"/>
          <w:color w:val="2F5496" w:themeColor="accent1" w:themeShade="BF"/>
          <w:sz w:val="24"/>
          <w:szCs w:val="24"/>
        </w:rPr>
        <w:t xml:space="preserve">orld </w:t>
      </w:r>
      <w:r w:rsidRPr="00B05086" w:rsidR="00B80780">
        <w:rPr>
          <w:rFonts w:cstheme="minorHAnsi"/>
          <w:color w:val="2F5496" w:themeColor="accent1" w:themeShade="BF"/>
          <w:sz w:val="24"/>
          <w:szCs w:val="24"/>
        </w:rPr>
        <w:t>B</w:t>
      </w:r>
      <w:r w:rsidRPr="00B05086" w:rsidR="003201AD">
        <w:rPr>
          <w:rFonts w:cstheme="minorHAnsi"/>
          <w:color w:val="2F5496" w:themeColor="accent1" w:themeShade="BF"/>
          <w:sz w:val="24"/>
          <w:szCs w:val="24"/>
        </w:rPr>
        <w:t>ank was due to the DRF activities</w:t>
      </w:r>
      <w:r w:rsidRPr="00B05086" w:rsidR="00350ECD">
        <w:rPr>
          <w:rFonts w:cstheme="minorHAnsi"/>
          <w:color w:val="2F5496" w:themeColor="accent1" w:themeShade="BF"/>
          <w:sz w:val="24"/>
          <w:szCs w:val="24"/>
        </w:rPr>
        <w:t>,</w:t>
      </w:r>
      <w:r w:rsidRPr="00B05086" w:rsidR="003201AD">
        <w:rPr>
          <w:rFonts w:cstheme="minorHAnsi"/>
          <w:color w:val="2F5496" w:themeColor="accent1" w:themeShade="BF"/>
          <w:sz w:val="24"/>
          <w:szCs w:val="24"/>
        </w:rPr>
        <w:t xml:space="preserve"> which the media </w:t>
      </w:r>
      <w:r w:rsidRPr="00B05086" w:rsidR="00D944A8">
        <w:rPr>
          <w:rFonts w:cstheme="minorHAnsi"/>
          <w:color w:val="2F5496" w:themeColor="accent1" w:themeShade="BF"/>
          <w:sz w:val="24"/>
          <w:szCs w:val="24"/>
        </w:rPr>
        <w:t xml:space="preserve">then </w:t>
      </w:r>
      <w:r w:rsidRPr="00B05086" w:rsidR="003201AD">
        <w:rPr>
          <w:rFonts w:cstheme="minorHAnsi"/>
          <w:color w:val="2F5496" w:themeColor="accent1" w:themeShade="BF"/>
          <w:sz w:val="24"/>
          <w:szCs w:val="24"/>
        </w:rPr>
        <w:t xml:space="preserve">used to advocate for inclusive environment for disability rights </w:t>
      </w:r>
      <w:r w:rsidR="004C35F9">
        <w:rPr>
          <w:rFonts w:cstheme="minorHAnsi"/>
          <w:color w:val="2F5496" w:themeColor="accent1" w:themeShade="BF"/>
          <w:sz w:val="24"/>
          <w:szCs w:val="24"/>
        </w:rPr>
        <w:t>organization</w:t>
      </w:r>
      <w:r w:rsidRPr="00B05086" w:rsidR="003201AD">
        <w:rPr>
          <w:rFonts w:cstheme="minorHAnsi"/>
          <w:color w:val="2F5496" w:themeColor="accent1" w:themeShade="BF"/>
          <w:sz w:val="24"/>
          <w:szCs w:val="24"/>
        </w:rPr>
        <w:t>s in Malawi</w:t>
      </w:r>
      <w:r w:rsidRPr="00B05086" w:rsidR="0004433F">
        <w:rPr>
          <w:rFonts w:cstheme="minorHAnsi"/>
          <w:color w:val="2F5496" w:themeColor="accent1" w:themeShade="BF"/>
          <w:sz w:val="24"/>
          <w:szCs w:val="24"/>
        </w:rPr>
        <w:t>.</w:t>
      </w:r>
      <w:r w:rsidR="00742E7F">
        <w:rPr>
          <w:rFonts w:cstheme="minorHAnsi"/>
          <w:color w:val="2F5496" w:themeColor="accent1" w:themeShade="BF"/>
          <w:sz w:val="24"/>
          <w:szCs w:val="24"/>
        </w:rPr>
        <w:t>’</w:t>
      </w:r>
      <w:r w:rsidR="007556F6">
        <w:rPr>
          <w:rFonts w:cstheme="minorHAnsi"/>
          <w:color w:val="2F5496" w:themeColor="accent1" w:themeShade="BF"/>
          <w:sz w:val="24"/>
          <w:szCs w:val="24"/>
        </w:rPr>
        <w:t xml:space="preserve"> </w:t>
      </w:r>
      <w:r w:rsidR="00AA32BB">
        <w:rPr>
          <w:rFonts w:cstheme="minorHAnsi"/>
          <w:color w:val="2F5496" w:themeColor="accent1" w:themeShade="BF"/>
          <w:sz w:val="24"/>
          <w:szCs w:val="24"/>
        </w:rPr>
        <w:t>(</w:t>
      </w:r>
      <w:r w:rsidRPr="00961F20" w:rsidR="00AA32BB">
        <w:rPr>
          <w:rFonts w:cstheme="minorHAnsi"/>
          <w:sz w:val="24"/>
          <w:szCs w:val="24"/>
        </w:rPr>
        <w:t>Human Rights of Women and Girls with Disabilities</w:t>
      </w:r>
      <w:r w:rsidRPr="00AA32BB" w:rsidR="006C2686">
        <w:rPr>
          <w:rFonts w:cstheme="minorHAnsi"/>
          <w:sz w:val="24"/>
          <w:szCs w:val="24"/>
        </w:rPr>
        <w:t xml:space="preserve">, </w:t>
      </w:r>
      <w:r w:rsidR="006313C2">
        <w:rPr>
          <w:rFonts w:cstheme="minorHAnsi"/>
          <w:sz w:val="24"/>
          <w:szCs w:val="24"/>
        </w:rPr>
        <w:t xml:space="preserve">HRWGD, </w:t>
      </w:r>
      <w:r w:rsidRPr="007556F6" w:rsidR="006C2686">
        <w:rPr>
          <w:rFonts w:cstheme="minorHAnsi"/>
          <w:sz w:val="24"/>
          <w:szCs w:val="24"/>
        </w:rPr>
        <w:t>Malawi</w:t>
      </w:r>
      <w:r w:rsidRPr="007556F6" w:rsidR="003201AD">
        <w:rPr>
          <w:rFonts w:cstheme="minorHAnsi"/>
          <w:sz w:val="24"/>
          <w:szCs w:val="24"/>
        </w:rPr>
        <w:t>)</w:t>
      </w:r>
    </w:p>
    <w:p w:rsidRPr="00323087" w:rsidR="0004433F" w:rsidP="00323087" w:rsidRDefault="002C203B" w14:paraId="73B238AA" w14:textId="67A2CDEC">
      <w:pPr>
        <w:pStyle w:val="ListParagraph"/>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napToGrid w:val="0"/>
        <w:spacing w:before="240" w:after="120"/>
        <w:ind w:left="851"/>
        <w:contextualSpacing w:val="0"/>
        <w:rPr>
          <w:rFonts w:cstheme="minorHAnsi"/>
          <w:color w:val="2F5496" w:themeColor="accent1" w:themeShade="BF"/>
          <w:sz w:val="24"/>
          <w:szCs w:val="24"/>
        </w:rPr>
      </w:pPr>
      <w:r w:rsidRPr="00B05086">
        <w:rPr>
          <w:rFonts w:cstheme="minorHAnsi"/>
          <w:color w:val="2F5496" w:themeColor="accent1" w:themeShade="BF"/>
          <w:sz w:val="24"/>
          <w:szCs w:val="24"/>
        </w:rPr>
        <w:t>‘</w:t>
      </w:r>
      <w:r w:rsidRPr="00B05086" w:rsidR="007B4927">
        <w:rPr>
          <w:rFonts w:cstheme="minorHAnsi"/>
          <w:color w:val="2F5496" w:themeColor="accent1" w:themeShade="BF"/>
          <w:sz w:val="24"/>
          <w:szCs w:val="24"/>
        </w:rPr>
        <w:t xml:space="preserve">DRF supported HIFWY with OPD Strengthening. The training support opened our eyes as an organization, enabled us </w:t>
      </w:r>
      <w:r w:rsidRPr="00B05086" w:rsidR="00E242EF">
        <w:rPr>
          <w:rFonts w:cstheme="minorHAnsi"/>
          <w:color w:val="2F5496" w:themeColor="accent1" w:themeShade="BF"/>
          <w:sz w:val="24"/>
          <w:szCs w:val="24"/>
        </w:rPr>
        <w:t xml:space="preserve">to </w:t>
      </w:r>
      <w:r w:rsidRPr="00B05086" w:rsidR="007B4927">
        <w:rPr>
          <w:rFonts w:cstheme="minorHAnsi"/>
          <w:color w:val="2F5496" w:themeColor="accent1" w:themeShade="BF"/>
          <w:sz w:val="24"/>
          <w:szCs w:val="24"/>
        </w:rPr>
        <w:t>understand our strategic and competitive advantages. This helped us to reposition oursel</w:t>
      </w:r>
      <w:r w:rsidRPr="00B05086" w:rsidR="00840203">
        <w:rPr>
          <w:rFonts w:cstheme="minorHAnsi"/>
          <w:color w:val="2F5496" w:themeColor="accent1" w:themeShade="BF"/>
          <w:sz w:val="24"/>
          <w:szCs w:val="24"/>
        </w:rPr>
        <w:t>ves</w:t>
      </w:r>
      <w:r w:rsidRPr="00B05086" w:rsidR="007B4927">
        <w:rPr>
          <w:rFonts w:cstheme="minorHAnsi"/>
          <w:color w:val="2F5496" w:themeColor="accent1" w:themeShade="BF"/>
          <w:sz w:val="24"/>
          <w:szCs w:val="24"/>
        </w:rPr>
        <w:t xml:space="preserve"> as an </w:t>
      </w:r>
      <w:r w:rsidR="004C35F9">
        <w:rPr>
          <w:rFonts w:cstheme="minorHAnsi"/>
          <w:color w:val="2F5496" w:themeColor="accent1" w:themeShade="BF"/>
          <w:sz w:val="24"/>
          <w:szCs w:val="24"/>
        </w:rPr>
        <w:t>organization</w:t>
      </w:r>
      <w:r w:rsidRPr="00B05086" w:rsidR="007B4927">
        <w:rPr>
          <w:rFonts w:cstheme="minorHAnsi"/>
          <w:color w:val="2F5496" w:themeColor="accent1" w:themeShade="BF"/>
          <w:sz w:val="24"/>
          <w:szCs w:val="24"/>
        </w:rPr>
        <w:t xml:space="preserve">, creating new partnerships and professional relationships in relation to our </w:t>
      </w:r>
      <w:r w:rsidR="004C35F9">
        <w:rPr>
          <w:rFonts w:cstheme="minorHAnsi"/>
          <w:color w:val="2F5496" w:themeColor="accent1" w:themeShade="BF"/>
          <w:sz w:val="24"/>
          <w:szCs w:val="24"/>
        </w:rPr>
        <w:t>organization</w:t>
      </w:r>
      <w:r w:rsidRPr="00B05086" w:rsidR="007B4927">
        <w:rPr>
          <w:rFonts w:cstheme="minorHAnsi"/>
          <w:color w:val="2F5496" w:themeColor="accent1" w:themeShade="BF"/>
          <w:sz w:val="24"/>
          <w:szCs w:val="24"/>
        </w:rPr>
        <w:t xml:space="preserve">al </w:t>
      </w:r>
      <w:r w:rsidRPr="00B05086" w:rsidR="00840203">
        <w:rPr>
          <w:rFonts w:cstheme="minorHAnsi"/>
          <w:color w:val="2F5496" w:themeColor="accent1" w:themeShade="BF"/>
          <w:sz w:val="24"/>
          <w:szCs w:val="24"/>
        </w:rPr>
        <w:t>o</w:t>
      </w:r>
      <w:r w:rsidRPr="00B05086" w:rsidR="007B4927">
        <w:rPr>
          <w:rFonts w:cstheme="minorHAnsi"/>
          <w:color w:val="2F5496" w:themeColor="accent1" w:themeShade="BF"/>
          <w:sz w:val="24"/>
          <w:szCs w:val="24"/>
        </w:rPr>
        <w:t>bjectives</w:t>
      </w:r>
      <w:r w:rsidRPr="00B05086" w:rsidR="003D2D8C">
        <w:rPr>
          <w:rFonts w:cstheme="minorHAnsi"/>
          <w:color w:val="2F5496" w:themeColor="accent1" w:themeShade="BF"/>
          <w:sz w:val="24"/>
          <w:szCs w:val="24"/>
        </w:rPr>
        <w:t xml:space="preserve">   …… our </w:t>
      </w:r>
      <w:r w:rsidR="00993467">
        <w:rPr>
          <w:rFonts w:cstheme="minorHAnsi"/>
          <w:color w:val="2F5496" w:themeColor="accent1" w:themeShade="BF"/>
          <w:sz w:val="24"/>
          <w:szCs w:val="24"/>
        </w:rPr>
        <w:t>r</w:t>
      </w:r>
      <w:r w:rsidRPr="00B05086" w:rsidR="003D2D8C">
        <w:rPr>
          <w:rFonts w:cstheme="minorHAnsi"/>
          <w:color w:val="2F5496" w:themeColor="accent1" w:themeShade="BF"/>
          <w:sz w:val="24"/>
          <w:szCs w:val="24"/>
        </w:rPr>
        <w:t xml:space="preserve">esource </w:t>
      </w:r>
      <w:r w:rsidR="00993467">
        <w:rPr>
          <w:rFonts w:cstheme="minorHAnsi"/>
          <w:color w:val="2F5496" w:themeColor="accent1" w:themeShade="BF"/>
          <w:sz w:val="24"/>
          <w:szCs w:val="24"/>
        </w:rPr>
        <w:t>m</w:t>
      </w:r>
      <w:r w:rsidRPr="00B05086" w:rsidR="003D2D8C">
        <w:rPr>
          <w:rFonts w:cstheme="minorHAnsi"/>
          <w:color w:val="2F5496" w:themeColor="accent1" w:themeShade="BF"/>
          <w:sz w:val="24"/>
          <w:szCs w:val="24"/>
        </w:rPr>
        <w:t>obilization strategies have improved, and we are able to source alternative resources</w:t>
      </w:r>
      <w:r w:rsidRPr="00B05086" w:rsidR="00235BB3">
        <w:rPr>
          <w:rFonts w:cstheme="minorHAnsi"/>
          <w:color w:val="2F5496" w:themeColor="accent1" w:themeShade="BF"/>
          <w:sz w:val="24"/>
          <w:szCs w:val="24"/>
        </w:rPr>
        <w:t xml:space="preserve"> </w:t>
      </w:r>
      <w:r w:rsidRPr="00B05086" w:rsidR="003D2D8C">
        <w:rPr>
          <w:rFonts w:cstheme="minorHAnsi"/>
          <w:color w:val="2F5496" w:themeColor="accent1" w:themeShade="BF"/>
          <w:sz w:val="24"/>
          <w:szCs w:val="24"/>
        </w:rPr>
        <w:t xml:space="preserve">through partnerships and collaborations with other OPDs and mainstream </w:t>
      </w:r>
      <w:r w:rsidR="004C35F9">
        <w:rPr>
          <w:rFonts w:cstheme="minorHAnsi"/>
          <w:color w:val="2F5496" w:themeColor="accent1" w:themeShade="BF"/>
          <w:sz w:val="24"/>
          <w:szCs w:val="24"/>
        </w:rPr>
        <w:t>Organization</w:t>
      </w:r>
      <w:r w:rsidRPr="00B05086" w:rsidR="003D2D8C">
        <w:rPr>
          <w:rFonts w:cstheme="minorHAnsi"/>
          <w:color w:val="2F5496" w:themeColor="accent1" w:themeShade="BF"/>
          <w:sz w:val="24"/>
          <w:szCs w:val="24"/>
        </w:rPr>
        <w:t>s.</w:t>
      </w:r>
      <w:r w:rsidRPr="00B05086" w:rsidR="007B4927">
        <w:rPr>
          <w:rFonts w:cstheme="minorHAnsi"/>
          <w:color w:val="2F5496" w:themeColor="accent1" w:themeShade="BF"/>
          <w:sz w:val="24"/>
          <w:szCs w:val="24"/>
        </w:rPr>
        <w:t xml:space="preserve"> </w:t>
      </w:r>
      <w:proofErr w:type="gramStart"/>
      <w:r w:rsidRPr="00B05086">
        <w:rPr>
          <w:rFonts w:cstheme="minorHAnsi"/>
          <w:color w:val="2F5496" w:themeColor="accent1" w:themeShade="BF"/>
          <w:sz w:val="24"/>
          <w:szCs w:val="24"/>
        </w:rPr>
        <w:t>‘</w:t>
      </w:r>
      <w:r w:rsidR="00993467">
        <w:rPr>
          <w:rFonts w:cstheme="minorHAnsi"/>
          <w:color w:val="2F5496" w:themeColor="accent1" w:themeShade="BF"/>
          <w:sz w:val="24"/>
          <w:szCs w:val="24"/>
        </w:rPr>
        <w:t xml:space="preserve"> </w:t>
      </w:r>
      <w:r w:rsidRPr="00993467" w:rsidR="007B4927">
        <w:rPr>
          <w:rFonts w:cstheme="minorHAnsi"/>
          <w:sz w:val="24"/>
          <w:szCs w:val="24"/>
        </w:rPr>
        <w:t>(</w:t>
      </w:r>
      <w:proofErr w:type="gramEnd"/>
      <w:r w:rsidRPr="0072664E" w:rsidR="006313C2">
        <w:rPr>
          <w:rFonts w:cstheme="minorHAnsi"/>
          <w:sz w:val="24"/>
          <w:szCs w:val="24"/>
        </w:rPr>
        <w:t>Hope Inspired Foundation for Women and Youth</w:t>
      </w:r>
      <w:r w:rsidR="006313C2">
        <w:rPr>
          <w:rFonts w:cstheme="minorHAnsi"/>
          <w:sz w:val="24"/>
          <w:szCs w:val="24"/>
        </w:rPr>
        <w:t xml:space="preserve">, </w:t>
      </w:r>
      <w:r w:rsidRPr="00993467" w:rsidR="007B4927">
        <w:rPr>
          <w:rFonts w:cstheme="minorHAnsi"/>
          <w:sz w:val="24"/>
          <w:szCs w:val="24"/>
        </w:rPr>
        <w:t>HIFWY</w:t>
      </w:r>
      <w:r w:rsidR="006313C2">
        <w:rPr>
          <w:rFonts w:cstheme="minorHAnsi"/>
          <w:sz w:val="24"/>
          <w:szCs w:val="24"/>
        </w:rPr>
        <w:t>,</w:t>
      </w:r>
      <w:r w:rsidRPr="00993467" w:rsidR="003D2D8C">
        <w:rPr>
          <w:rFonts w:cstheme="minorHAnsi"/>
          <w:sz w:val="24"/>
          <w:szCs w:val="24"/>
        </w:rPr>
        <w:t xml:space="preserve"> Nigeria</w:t>
      </w:r>
      <w:r w:rsidRPr="00993467" w:rsidR="007B4927">
        <w:rPr>
          <w:rFonts w:cstheme="minorHAnsi"/>
          <w:sz w:val="24"/>
          <w:szCs w:val="24"/>
        </w:rPr>
        <w:t>)</w:t>
      </w:r>
    </w:p>
    <w:p w:rsidRPr="00323087" w:rsidR="0021078D" w:rsidP="00323087" w:rsidRDefault="002C203B" w14:paraId="55C9E538" w14:textId="6BC2C780">
      <w:pPr>
        <w:pStyle w:val="ListParagraph"/>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napToGrid w:val="0"/>
        <w:spacing w:before="240" w:after="120"/>
        <w:ind w:left="851"/>
        <w:contextualSpacing w:val="0"/>
        <w:rPr>
          <w:rFonts w:cstheme="minorHAnsi"/>
          <w:color w:val="2F5496" w:themeColor="accent1" w:themeShade="BF"/>
          <w:sz w:val="24"/>
          <w:szCs w:val="24"/>
        </w:rPr>
      </w:pPr>
      <w:r w:rsidRPr="00B05086">
        <w:rPr>
          <w:rFonts w:cstheme="minorHAnsi"/>
          <w:color w:val="2F5496" w:themeColor="accent1" w:themeShade="BF"/>
          <w:sz w:val="24"/>
          <w:szCs w:val="24"/>
        </w:rPr>
        <w:t>‘</w:t>
      </w:r>
      <w:r w:rsidRPr="00B05086" w:rsidR="0021078D">
        <w:rPr>
          <w:rFonts w:cstheme="minorHAnsi"/>
          <w:color w:val="2F5496" w:themeColor="accent1" w:themeShade="BF"/>
          <w:sz w:val="24"/>
          <w:szCs w:val="24"/>
        </w:rPr>
        <w:t xml:space="preserve">We were incorporated 5 years ago and have since developed as a national agency with staff who are well represented and respected throughout national mechanisms. </w:t>
      </w:r>
      <w:r w:rsidRPr="00961F20" w:rsidR="00B05086">
        <w:rPr>
          <w:rFonts w:cstheme="minorHAnsi"/>
          <w:sz w:val="24"/>
          <w:szCs w:val="24"/>
        </w:rPr>
        <w:t>‘</w:t>
      </w:r>
      <w:r w:rsidRPr="00961F20" w:rsidR="0021078D">
        <w:rPr>
          <w:rFonts w:cstheme="minorHAnsi"/>
          <w:sz w:val="24"/>
          <w:szCs w:val="24"/>
        </w:rPr>
        <w:t>(Deaf Association Samoa</w:t>
      </w:r>
      <w:r w:rsidRPr="00961F20" w:rsidR="006C2686">
        <w:rPr>
          <w:rFonts w:cstheme="minorHAnsi"/>
          <w:sz w:val="24"/>
          <w:szCs w:val="24"/>
        </w:rPr>
        <w:t>, DAS, Samoa</w:t>
      </w:r>
      <w:r w:rsidRPr="00961F20" w:rsidR="0021078D">
        <w:rPr>
          <w:rFonts w:cstheme="minorHAnsi"/>
          <w:sz w:val="24"/>
          <w:szCs w:val="24"/>
        </w:rPr>
        <w:t>)</w:t>
      </w:r>
    </w:p>
    <w:p w:rsidRPr="00B05086" w:rsidR="000E5ED0" w:rsidP="00323087" w:rsidRDefault="00A850B7" w14:paraId="7802EC71" w14:textId="40CD0025">
      <w:pPr>
        <w:snapToGrid w:val="0"/>
        <w:spacing w:before="240" w:after="120"/>
        <w:rPr>
          <w:rFonts w:cstheme="minorHAnsi"/>
          <w:sz w:val="24"/>
          <w:szCs w:val="24"/>
        </w:rPr>
      </w:pPr>
      <w:r w:rsidRPr="00B05086">
        <w:rPr>
          <w:rFonts w:cstheme="minorHAnsi"/>
          <w:sz w:val="24"/>
          <w:szCs w:val="24"/>
        </w:rPr>
        <w:t xml:space="preserve">One consequence </w:t>
      </w:r>
      <w:r w:rsidRPr="00B05086" w:rsidR="00DE22F6">
        <w:rPr>
          <w:rFonts w:cstheme="minorHAnsi"/>
          <w:sz w:val="24"/>
          <w:szCs w:val="24"/>
        </w:rPr>
        <w:t xml:space="preserve">of this increased credibility, illustrated by </w:t>
      </w:r>
      <w:r w:rsidRPr="00B05086" w:rsidR="00840203">
        <w:rPr>
          <w:rFonts w:cstheme="minorHAnsi"/>
          <w:sz w:val="24"/>
          <w:szCs w:val="24"/>
        </w:rPr>
        <w:t>a small number of grantees</w:t>
      </w:r>
      <w:r w:rsidR="00BD3458">
        <w:rPr>
          <w:rFonts w:cstheme="minorHAnsi"/>
          <w:sz w:val="24"/>
          <w:szCs w:val="24"/>
        </w:rPr>
        <w:t>,</w:t>
      </w:r>
      <w:r w:rsidRPr="00B05086" w:rsidR="00840203">
        <w:rPr>
          <w:rFonts w:cstheme="minorHAnsi"/>
          <w:sz w:val="24"/>
          <w:szCs w:val="24"/>
        </w:rPr>
        <w:t xml:space="preserve"> </w:t>
      </w:r>
      <w:r w:rsidRPr="00B05086" w:rsidR="00DE22F6">
        <w:rPr>
          <w:rFonts w:cstheme="minorHAnsi"/>
          <w:sz w:val="24"/>
          <w:szCs w:val="24"/>
        </w:rPr>
        <w:t>was the</w:t>
      </w:r>
      <w:r w:rsidRPr="00B05086" w:rsidR="00875200">
        <w:rPr>
          <w:rFonts w:cstheme="minorHAnsi"/>
          <w:sz w:val="24"/>
          <w:szCs w:val="24"/>
        </w:rPr>
        <w:t xml:space="preserve"> </w:t>
      </w:r>
      <w:r w:rsidRPr="00B05086">
        <w:rPr>
          <w:rFonts w:cstheme="minorHAnsi"/>
          <w:sz w:val="24"/>
          <w:szCs w:val="24"/>
        </w:rPr>
        <w:t xml:space="preserve">opening of </w:t>
      </w:r>
      <w:r w:rsidRPr="00B05086" w:rsidR="000E5ED0">
        <w:rPr>
          <w:rFonts w:cstheme="minorHAnsi"/>
          <w:b/>
          <w:bCs/>
          <w:sz w:val="24"/>
          <w:szCs w:val="24"/>
        </w:rPr>
        <w:t>new partnerships for fundin</w:t>
      </w:r>
      <w:r w:rsidRPr="00B05086">
        <w:rPr>
          <w:rFonts w:cstheme="minorHAnsi"/>
          <w:b/>
          <w:bCs/>
          <w:sz w:val="24"/>
          <w:szCs w:val="24"/>
        </w:rPr>
        <w:t>g</w:t>
      </w:r>
      <w:r w:rsidR="00BD3458">
        <w:rPr>
          <w:rFonts w:cstheme="minorHAnsi"/>
          <w:sz w:val="24"/>
          <w:szCs w:val="24"/>
        </w:rPr>
        <w:t>:</w:t>
      </w:r>
    </w:p>
    <w:p w:rsidRPr="00B05086" w:rsidR="00DE22F6" w:rsidP="007A13C8" w:rsidRDefault="00B05086" w14:paraId="3FC2DA35" w14:textId="5282A3F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napToGrid w:val="0"/>
        <w:spacing w:before="240" w:after="120"/>
        <w:ind w:left="851"/>
        <w:rPr>
          <w:rFonts w:cstheme="minorHAnsi"/>
          <w:color w:val="2F5496" w:themeColor="accent1" w:themeShade="BF"/>
          <w:sz w:val="24"/>
          <w:szCs w:val="24"/>
        </w:rPr>
      </w:pPr>
      <w:r w:rsidRPr="00B05086">
        <w:rPr>
          <w:rFonts w:cstheme="minorHAnsi"/>
          <w:color w:val="2F5496" w:themeColor="accent1" w:themeShade="BF"/>
          <w:sz w:val="24"/>
          <w:szCs w:val="24"/>
        </w:rPr>
        <w:t>‘</w:t>
      </w:r>
      <w:r w:rsidRPr="00B05086" w:rsidR="00353071">
        <w:rPr>
          <w:rFonts w:cstheme="minorHAnsi"/>
          <w:color w:val="2F5496" w:themeColor="accent1" w:themeShade="BF"/>
          <w:sz w:val="24"/>
          <w:szCs w:val="24"/>
        </w:rPr>
        <w:t>[</w:t>
      </w:r>
      <w:r w:rsidR="00D93B6D">
        <w:rPr>
          <w:rFonts w:cstheme="minorHAnsi"/>
          <w:color w:val="2F5496" w:themeColor="accent1" w:themeShade="BF"/>
          <w:sz w:val="24"/>
          <w:szCs w:val="24"/>
        </w:rPr>
        <w:t>DRF/DRAF</w:t>
      </w:r>
      <w:r w:rsidRPr="00B05086" w:rsidR="00353071">
        <w:rPr>
          <w:rFonts w:cstheme="minorHAnsi"/>
          <w:color w:val="2F5496" w:themeColor="accent1" w:themeShade="BF"/>
          <w:sz w:val="24"/>
          <w:szCs w:val="24"/>
        </w:rPr>
        <w:t xml:space="preserve">] Provided national advocacy workshops, </w:t>
      </w:r>
      <w:r w:rsidRPr="00B05086" w:rsidR="00741553">
        <w:rPr>
          <w:rFonts w:cstheme="minorHAnsi"/>
          <w:color w:val="2F5496" w:themeColor="accent1" w:themeShade="BF"/>
          <w:sz w:val="24"/>
          <w:szCs w:val="24"/>
        </w:rPr>
        <w:t xml:space="preserve">and </w:t>
      </w:r>
      <w:r w:rsidRPr="00B05086" w:rsidR="00353071">
        <w:rPr>
          <w:rFonts w:cstheme="minorHAnsi"/>
          <w:color w:val="2F5496" w:themeColor="accent1" w:themeShade="BF"/>
          <w:sz w:val="24"/>
          <w:szCs w:val="24"/>
        </w:rPr>
        <w:t>grantees convening etc</w:t>
      </w:r>
      <w:r w:rsidRPr="00B05086" w:rsidR="00741553">
        <w:rPr>
          <w:rFonts w:cstheme="minorHAnsi"/>
          <w:color w:val="2F5496" w:themeColor="accent1" w:themeShade="BF"/>
          <w:sz w:val="24"/>
          <w:szCs w:val="24"/>
        </w:rPr>
        <w:t>. I</w:t>
      </w:r>
      <w:r w:rsidRPr="00B05086" w:rsidR="00353071">
        <w:rPr>
          <w:rFonts w:cstheme="minorHAnsi"/>
          <w:color w:val="2F5496" w:themeColor="accent1" w:themeShade="BF"/>
          <w:sz w:val="24"/>
          <w:szCs w:val="24"/>
        </w:rPr>
        <w:t xml:space="preserve">nternational exposure through various events as speaker was important for UNABU to be </w:t>
      </w:r>
      <w:r w:rsidRPr="00B05086" w:rsidR="00CE664F">
        <w:rPr>
          <w:rFonts w:cstheme="minorHAnsi"/>
          <w:color w:val="2F5496" w:themeColor="accent1" w:themeShade="BF"/>
          <w:sz w:val="24"/>
          <w:szCs w:val="24"/>
        </w:rPr>
        <w:t xml:space="preserve">a </w:t>
      </w:r>
      <w:r w:rsidRPr="00B05086" w:rsidR="00353071">
        <w:rPr>
          <w:rFonts w:cstheme="minorHAnsi"/>
          <w:color w:val="2F5496" w:themeColor="accent1" w:themeShade="BF"/>
          <w:sz w:val="24"/>
          <w:szCs w:val="24"/>
        </w:rPr>
        <w:t xml:space="preserve">recognized and trusted advocate </w:t>
      </w:r>
      <w:r w:rsidR="004C35F9">
        <w:rPr>
          <w:rFonts w:cstheme="minorHAnsi"/>
          <w:color w:val="2F5496" w:themeColor="accent1" w:themeShade="BF"/>
          <w:sz w:val="24"/>
          <w:szCs w:val="24"/>
        </w:rPr>
        <w:t>organization</w:t>
      </w:r>
      <w:r w:rsidRPr="00B05086" w:rsidR="00353071">
        <w:rPr>
          <w:rFonts w:cstheme="minorHAnsi"/>
          <w:color w:val="2F5496" w:themeColor="accent1" w:themeShade="BF"/>
          <w:sz w:val="24"/>
          <w:szCs w:val="24"/>
        </w:rPr>
        <w:t xml:space="preserve"> for rights of women with disabilities that </w:t>
      </w:r>
      <w:r w:rsidRPr="00B05086" w:rsidR="00FB7FB9">
        <w:rPr>
          <w:rFonts w:cstheme="minorHAnsi"/>
          <w:color w:val="2F5496" w:themeColor="accent1" w:themeShade="BF"/>
          <w:sz w:val="24"/>
          <w:szCs w:val="24"/>
        </w:rPr>
        <w:t xml:space="preserve">then </w:t>
      </w:r>
      <w:proofErr w:type="gramStart"/>
      <w:r w:rsidRPr="00B05086" w:rsidR="00353071">
        <w:rPr>
          <w:rFonts w:cstheme="minorHAnsi"/>
          <w:color w:val="2F5496" w:themeColor="accent1" w:themeShade="BF"/>
          <w:sz w:val="24"/>
          <w:szCs w:val="24"/>
        </w:rPr>
        <w:t>opened up</w:t>
      </w:r>
      <w:proofErr w:type="gramEnd"/>
      <w:r w:rsidRPr="00B05086" w:rsidR="00353071">
        <w:rPr>
          <w:rFonts w:cstheme="minorHAnsi"/>
          <w:color w:val="2F5496" w:themeColor="accent1" w:themeShade="BF"/>
          <w:sz w:val="24"/>
          <w:szCs w:val="24"/>
        </w:rPr>
        <w:t xml:space="preserve"> new connection</w:t>
      </w:r>
      <w:r w:rsidRPr="00B05086" w:rsidR="00FB7FB9">
        <w:rPr>
          <w:rFonts w:cstheme="minorHAnsi"/>
          <w:color w:val="2F5496" w:themeColor="accent1" w:themeShade="BF"/>
          <w:sz w:val="24"/>
          <w:szCs w:val="24"/>
        </w:rPr>
        <w:t>s</w:t>
      </w:r>
      <w:r w:rsidRPr="00B05086" w:rsidR="00353071">
        <w:rPr>
          <w:rFonts w:cstheme="minorHAnsi"/>
          <w:color w:val="2F5496" w:themeColor="accent1" w:themeShade="BF"/>
          <w:sz w:val="24"/>
          <w:szCs w:val="24"/>
        </w:rPr>
        <w:t xml:space="preserve"> for funding</w:t>
      </w:r>
      <w:r w:rsidRPr="00B05086">
        <w:rPr>
          <w:rFonts w:cstheme="minorHAnsi"/>
          <w:color w:val="2F5496" w:themeColor="accent1" w:themeShade="BF"/>
          <w:sz w:val="24"/>
          <w:szCs w:val="24"/>
        </w:rPr>
        <w:t>.’</w:t>
      </w:r>
      <w:r w:rsidR="00993467">
        <w:rPr>
          <w:rFonts w:cstheme="minorHAnsi"/>
          <w:color w:val="2F5496" w:themeColor="accent1" w:themeShade="BF"/>
          <w:sz w:val="24"/>
          <w:szCs w:val="24"/>
        </w:rPr>
        <w:t xml:space="preserve"> </w:t>
      </w:r>
      <w:r w:rsidRPr="00993467" w:rsidR="00EF43C7">
        <w:rPr>
          <w:rFonts w:cstheme="minorHAnsi"/>
          <w:sz w:val="24"/>
          <w:szCs w:val="24"/>
        </w:rPr>
        <w:t>(</w:t>
      </w:r>
      <w:r w:rsidRPr="0031798F" w:rsidR="0031798F">
        <w:rPr>
          <w:rFonts w:cstheme="minorHAnsi"/>
          <w:sz w:val="24"/>
          <w:szCs w:val="24"/>
        </w:rPr>
        <w:t>Rwandan Organization of Women with Disabilities</w:t>
      </w:r>
      <w:r w:rsidR="0031798F">
        <w:rPr>
          <w:rFonts w:cstheme="minorHAnsi"/>
          <w:sz w:val="24"/>
          <w:szCs w:val="24"/>
        </w:rPr>
        <w:t>,</w:t>
      </w:r>
      <w:r w:rsidR="006313C2">
        <w:rPr>
          <w:rFonts w:cstheme="minorHAnsi"/>
          <w:sz w:val="24"/>
          <w:szCs w:val="24"/>
        </w:rPr>
        <w:t xml:space="preserve"> OWDHP, </w:t>
      </w:r>
      <w:r w:rsidRPr="00993467" w:rsidR="00EF43C7">
        <w:rPr>
          <w:rFonts w:cstheme="minorHAnsi"/>
          <w:sz w:val="24"/>
          <w:szCs w:val="24"/>
        </w:rPr>
        <w:t xml:space="preserve">Rwanda] </w:t>
      </w:r>
    </w:p>
    <w:p w:rsidRPr="00B05086" w:rsidR="005B4D29" w:rsidP="00323087" w:rsidRDefault="006C63D9" w14:paraId="56885486" w14:textId="7A10A4FA">
      <w:pPr>
        <w:pStyle w:val="Heading1"/>
        <w:snapToGrid w:val="0"/>
        <w:spacing w:after="120"/>
      </w:pPr>
      <w:bookmarkStart w:name="_Toc131165892" w:id="13"/>
      <w:r w:rsidRPr="00B05086">
        <w:t>R</w:t>
      </w:r>
      <w:r w:rsidRPr="00B05086" w:rsidR="00EF5205">
        <w:t xml:space="preserve">eflections and </w:t>
      </w:r>
      <w:r w:rsidRPr="00B05086" w:rsidR="00B05086">
        <w:t>R</w:t>
      </w:r>
      <w:r w:rsidRPr="00B05086" w:rsidR="00EF5205">
        <w:t>ecommendations</w:t>
      </w:r>
      <w:bookmarkEnd w:id="13"/>
    </w:p>
    <w:p w:rsidRPr="00B05086" w:rsidR="000F128C" w:rsidP="00323087" w:rsidRDefault="000F128C" w14:paraId="283EAD7B" w14:textId="21AEDF49">
      <w:pPr>
        <w:snapToGrid w:val="0"/>
        <w:spacing w:before="240" w:after="120"/>
        <w:rPr>
          <w:rFonts w:cstheme="minorHAnsi"/>
          <w:sz w:val="24"/>
          <w:szCs w:val="24"/>
        </w:rPr>
      </w:pPr>
      <w:r w:rsidRPr="00B05086">
        <w:rPr>
          <w:rFonts w:cstheme="minorHAnsi"/>
          <w:sz w:val="24"/>
          <w:szCs w:val="24"/>
        </w:rPr>
        <w:t xml:space="preserve">In this section we </w:t>
      </w:r>
      <w:r w:rsidRPr="00B05086" w:rsidR="003E22FD">
        <w:rPr>
          <w:rFonts w:cstheme="minorHAnsi"/>
          <w:sz w:val="24"/>
          <w:szCs w:val="24"/>
        </w:rPr>
        <w:t>reflect on some key recommendations which have emerged from th</w:t>
      </w:r>
      <w:r w:rsidRPr="00B05086" w:rsidR="00507DCA">
        <w:rPr>
          <w:rFonts w:cstheme="minorHAnsi"/>
          <w:sz w:val="24"/>
          <w:szCs w:val="24"/>
        </w:rPr>
        <w:t>is</w:t>
      </w:r>
      <w:r w:rsidRPr="00B05086" w:rsidR="003E22FD">
        <w:rPr>
          <w:rFonts w:cstheme="minorHAnsi"/>
          <w:sz w:val="24"/>
          <w:szCs w:val="24"/>
        </w:rPr>
        <w:t xml:space="preserve"> learning review process.</w:t>
      </w:r>
      <w:r w:rsidRPr="00B05086" w:rsidR="00033F59">
        <w:rPr>
          <w:rFonts w:cstheme="minorHAnsi"/>
          <w:sz w:val="24"/>
          <w:szCs w:val="24"/>
        </w:rPr>
        <w:t xml:space="preserve"> This includes </w:t>
      </w:r>
      <w:r w:rsidR="00A35AAE">
        <w:rPr>
          <w:rFonts w:cstheme="minorHAnsi"/>
          <w:sz w:val="24"/>
          <w:szCs w:val="24"/>
        </w:rPr>
        <w:t xml:space="preserve">input from the </w:t>
      </w:r>
      <w:r w:rsidRPr="00B05086" w:rsidR="00D50FF2">
        <w:rPr>
          <w:rFonts w:cstheme="minorHAnsi"/>
          <w:sz w:val="24"/>
          <w:szCs w:val="24"/>
        </w:rPr>
        <w:t>GMEL gro</w:t>
      </w:r>
      <w:r w:rsidRPr="00B05086" w:rsidR="00564EC8">
        <w:rPr>
          <w:rFonts w:cstheme="minorHAnsi"/>
          <w:sz w:val="24"/>
          <w:szCs w:val="24"/>
        </w:rPr>
        <w:t>u</w:t>
      </w:r>
      <w:r w:rsidRPr="00B05086" w:rsidR="00D50FF2">
        <w:rPr>
          <w:rFonts w:cstheme="minorHAnsi"/>
          <w:sz w:val="24"/>
          <w:szCs w:val="24"/>
        </w:rPr>
        <w:t>p</w:t>
      </w:r>
      <w:r w:rsidR="00A35AAE">
        <w:rPr>
          <w:rFonts w:cstheme="minorHAnsi"/>
          <w:sz w:val="24"/>
          <w:szCs w:val="24"/>
        </w:rPr>
        <w:t>.</w:t>
      </w:r>
    </w:p>
    <w:p w:rsidR="005B4D29" w:rsidP="00323087" w:rsidRDefault="005B4D29" w14:paraId="471F8121" w14:textId="52319A1F">
      <w:pPr>
        <w:snapToGrid w:val="0"/>
        <w:spacing w:before="240" w:after="120"/>
        <w:rPr>
          <w:rFonts w:cstheme="minorHAnsi"/>
          <w:sz w:val="24"/>
          <w:szCs w:val="24"/>
        </w:rPr>
      </w:pPr>
      <w:r w:rsidRPr="00B05086">
        <w:rPr>
          <w:rFonts w:cstheme="minorHAnsi"/>
          <w:sz w:val="24"/>
          <w:szCs w:val="24"/>
        </w:rPr>
        <w:t xml:space="preserve">Many of the </w:t>
      </w:r>
      <w:r w:rsidRPr="00B05086" w:rsidR="005F1427">
        <w:rPr>
          <w:rFonts w:cstheme="minorHAnsi"/>
          <w:sz w:val="24"/>
          <w:szCs w:val="24"/>
        </w:rPr>
        <w:t xml:space="preserve">questionnaire </w:t>
      </w:r>
      <w:r w:rsidRPr="00B05086">
        <w:rPr>
          <w:rFonts w:cstheme="minorHAnsi"/>
          <w:sz w:val="24"/>
          <w:szCs w:val="24"/>
        </w:rPr>
        <w:t xml:space="preserve">responses provided a </w:t>
      </w:r>
      <w:r w:rsidRPr="00B05086" w:rsidR="00225E4E">
        <w:rPr>
          <w:rFonts w:cstheme="minorHAnsi"/>
          <w:sz w:val="24"/>
          <w:szCs w:val="24"/>
        </w:rPr>
        <w:t xml:space="preserve">useful </w:t>
      </w:r>
      <w:r w:rsidRPr="00B05086">
        <w:rPr>
          <w:rFonts w:cstheme="minorHAnsi"/>
          <w:sz w:val="24"/>
          <w:szCs w:val="24"/>
        </w:rPr>
        <w:t>summary of achievements</w:t>
      </w:r>
      <w:r w:rsidRPr="00B05086" w:rsidR="005F1427">
        <w:rPr>
          <w:rFonts w:cstheme="minorHAnsi"/>
          <w:sz w:val="24"/>
          <w:szCs w:val="24"/>
        </w:rPr>
        <w:t xml:space="preserve">. </w:t>
      </w:r>
      <w:r w:rsidRPr="00B05086" w:rsidR="00225E4E">
        <w:rPr>
          <w:rFonts w:cstheme="minorHAnsi"/>
          <w:sz w:val="24"/>
          <w:szCs w:val="24"/>
        </w:rPr>
        <w:t xml:space="preserve">However, </w:t>
      </w:r>
      <w:r w:rsidRPr="00B05086" w:rsidR="00A53937">
        <w:rPr>
          <w:rFonts w:cstheme="minorHAnsi"/>
          <w:sz w:val="24"/>
          <w:szCs w:val="24"/>
        </w:rPr>
        <w:t>it</w:t>
      </w:r>
      <w:r w:rsidRPr="00B05086">
        <w:rPr>
          <w:rFonts w:cstheme="minorHAnsi"/>
          <w:sz w:val="24"/>
          <w:szCs w:val="24"/>
        </w:rPr>
        <w:t xml:space="preserve"> would be </w:t>
      </w:r>
      <w:r w:rsidRPr="00B05086" w:rsidR="001853EA">
        <w:rPr>
          <w:rFonts w:cstheme="minorHAnsi"/>
          <w:sz w:val="24"/>
          <w:szCs w:val="24"/>
        </w:rPr>
        <w:t xml:space="preserve">valuable </w:t>
      </w:r>
      <w:r w:rsidRPr="00B05086">
        <w:rPr>
          <w:rFonts w:cstheme="minorHAnsi"/>
          <w:sz w:val="24"/>
          <w:szCs w:val="24"/>
        </w:rPr>
        <w:t>in future to complement the survey with in-depth interviews</w:t>
      </w:r>
      <w:r w:rsidRPr="00B05086" w:rsidR="00F91595">
        <w:rPr>
          <w:rFonts w:cstheme="minorHAnsi"/>
          <w:sz w:val="24"/>
          <w:szCs w:val="24"/>
        </w:rPr>
        <w:t xml:space="preserve">, drawn from </w:t>
      </w:r>
      <w:r w:rsidRPr="00B05086" w:rsidR="00FD01B6">
        <w:rPr>
          <w:rFonts w:cstheme="minorHAnsi"/>
          <w:sz w:val="24"/>
          <w:szCs w:val="24"/>
        </w:rPr>
        <w:t>a sample of diverse OPDs</w:t>
      </w:r>
      <w:r w:rsidR="00F97ACA">
        <w:rPr>
          <w:rFonts w:cstheme="minorHAnsi"/>
          <w:sz w:val="24"/>
          <w:szCs w:val="24"/>
        </w:rPr>
        <w:t xml:space="preserve">; this would allow us </w:t>
      </w:r>
      <w:r w:rsidRPr="00B05086">
        <w:rPr>
          <w:rFonts w:cstheme="minorHAnsi"/>
          <w:sz w:val="24"/>
          <w:szCs w:val="24"/>
        </w:rPr>
        <w:t xml:space="preserve">to explore issues in </w:t>
      </w:r>
      <w:r w:rsidRPr="00B05086" w:rsidR="00A8690A">
        <w:rPr>
          <w:rFonts w:cstheme="minorHAnsi"/>
          <w:sz w:val="24"/>
          <w:szCs w:val="24"/>
        </w:rPr>
        <w:t xml:space="preserve">greater </w:t>
      </w:r>
      <w:r w:rsidRPr="00B05086">
        <w:rPr>
          <w:rFonts w:cstheme="minorHAnsi"/>
          <w:sz w:val="24"/>
          <w:szCs w:val="24"/>
        </w:rPr>
        <w:t>detail</w:t>
      </w:r>
      <w:r w:rsidR="00F01A45">
        <w:rPr>
          <w:rFonts w:cstheme="minorHAnsi"/>
          <w:sz w:val="24"/>
          <w:szCs w:val="24"/>
        </w:rPr>
        <w:t>.</w:t>
      </w:r>
      <w:r w:rsidRPr="00B05086">
        <w:rPr>
          <w:rFonts w:cstheme="minorHAnsi"/>
          <w:sz w:val="24"/>
          <w:szCs w:val="24"/>
        </w:rPr>
        <w:t xml:space="preserve"> </w:t>
      </w:r>
      <w:r w:rsidR="00F97ACA">
        <w:rPr>
          <w:rFonts w:cstheme="minorHAnsi"/>
          <w:sz w:val="24"/>
          <w:szCs w:val="24"/>
        </w:rPr>
        <w:t xml:space="preserve">At the same </w:t>
      </w:r>
      <w:proofErr w:type="gramStart"/>
      <w:r w:rsidR="00F97ACA">
        <w:rPr>
          <w:rFonts w:cstheme="minorHAnsi"/>
          <w:sz w:val="24"/>
          <w:szCs w:val="24"/>
        </w:rPr>
        <w:t>time</w:t>
      </w:r>
      <w:proofErr w:type="gramEnd"/>
      <w:r w:rsidR="00F97ACA">
        <w:rPr>
          <w:rFonts w:cstheme="minorHAnsi"/>
          <w:sz w:val="24"/>
          <w:szCs w:val="24"/>
        </w:rPr>
        <w:t xml:space="preserve"> it</w:t>
      </w:r>
      <w:r w:rsidRPr="00B05086" w:rsidR="00F97ACA">
        <w:rPr>
          <w:rFonts w:cstheme="minorHAnsi"/>
          <w:sz w:val="24"/>
          <w:szCs w:val="24"/>
        </w:rPr>
        <w:t xml:space="preserve"> </w:t>
      </w:r>
      <w:r w:rsidRPr="00B05086" w:rsidR="00875200">
        <w:rPr>
          <w:rFonts w:cstheme="minorHAnsi"/>
          <w:sz w:val="24"/>
          <w:szCs w:val="24"/>
        </w:rPr>
        <w:t xml:space="preserve">would help address some </w:t>
      </w:r>
      <w:r w:rsidR="00BD2D21">
        <w:rPr>
          <w:rFonts w:cstheme="minorHAnsi"/>
          <w:sz w:val="24"/>
          <w:szCs w:val="24"/>
        </w:rPr>
        <w:t xml:space="preserve">country-level </w:t>
      </w:r>
      <w:r w:rsidRPr="00B05086" w:rsidR="00875200">
        <w:rPr>
          <w:rFonts w:cstheme="minorHAnsi"/>
          <w:sz w:val="24"/>
          <w:szCs w:val="24"/>
        </w:rPr>
        <w:t xml:space="preserve">differences in detail provided in </w:t>
      </w:r>
      <w:r w:rsidR="00DA09B4">
        <w:rPr>
          <w:rFonts w:cstheme="minorHAnsi"/>
          <w:sz w:val="24"/>
          <w:szCs w:val="24"/>
        </w:rPr>
        <w:t>online</w:t>
      </w:r>
      <w:r w:rsidRPr="00B05086" w:rsidR="00DA09B4">
        <w:rPr>
          <w:rFonts w:cstheme="minorHAnsi"/>
          <w:sz w:val="24"/>
          <w:szCs w:val="24"/>
        </w:rPr>
        <w:t xml:space="preserve"> </w:t>
      </w:r>
      <w:r w:rsidRPr="00B05086" w:rsidR="00875200">
        <w:rPr>
          <w:rFonts w:cstheme="minorHAnsi"/>
          <w:sz w:val="24"/>
          <w:szCs w:val="24"/>
        </w:rPr>
        <w:t xml:space="preserve">questionnaires. For </w:t>
      </w:r>
      <w:proofErr w:type="gramStart"/>
      <w:r w:rsidRPr="00B05086" w:rsidR="00875200">
        <w:rPr>
          <w:rFonts w:cstheme="minorHAnsi"/>
          <w:sz w:val="24"/>
          <w:szCs w:val="24"/>
        </w:rPr>
        <w:t>example</w:t>
      </w:r>
      <w:proofErr w:type="gramEnd"/>
      <w:r w:rsidRPr="00B05086" w:rsidR="00875200">
        <w:rPr>
          <w:rFonts w:cstheme="minorHAnsi"/>
          <w:sz w:val="24"/>
          <w:szCs w:val="24"/>
        </w:rPr>
        <w:t xml:space="preserve"> it was noticeable that more limited information was provided in the </w:t>
      </w:r>
      <w:r w:rsidRPr="00B05086" w:rsidR="007C721A">
        <w:rPr>
          <w:rFonts w:cstheme="minorHAnsi"/>
          <w:sz w:val="24"/>
          <w:szCs w:val="24"/>
        </w:rPr>
        <w:t>PIC</w:t>
      </w:r>
      <w:r w:rsidR="007C721A">
        <w:rPr>
          <w:rFonts w:cstheme="minorHAnsi"/>
          <w:sz w:val="24"/>
          <w:szCs w:val="24"/>
        </w:rPr>
        <w:t>s</w:t>
      </w:r>
      <w:r w:rsidRPr="00B05086" w:rsidR="007C721A">
        <w:rPr>
          <w:rFonts w:cstheme="minorHAnsi"/>
          <w:sz w:val="24"/>
          <w:szCs w:val="24"/>
        </w:rPr>
        <w:t xml:space="preserve"> </w:t>
      </w:r>
      <w:r w:rsidRPr="00B05086" w:rsidR="00875200">
        <w:rPr>
          <w:rFonts w:cstheme="minorHAnsi"/>
          <w:sz w:val="24"/>
          <w:szCs w:val="24"/>
        </w:rPr>
        <w:t xml:space="preserve">region. </w:t>
      </w:r>
      <w:r w:rsidRPr="00B05086">
        <w:rPr>
          <w:rFonts w:cstheme="minorHAnsi"/>
          <w:sz w:val="24"/>
          <w:szCs w:val="24"/>
        </w:rPr>
        <w:t xml:space="preserve">This would enable us to respond to </w:t>
      </w:r>
      <w:r w:rsidRPr="00B05086" w:rsidR="00F91595">
        <w:rPr>
          <w:rFonts w:cstheme="minorHAnsi"/>
          <w:sz w:val="24"/>
          <w:szCs w:val="24"/>
        </w:rPr>
        <w:t xml:space="preserve">a </w:t>
      </w:r>
      <w:r w:rsidRPr="00B05086">
        <w:rPr>
          <w:rFonts w:cstheme="minorHAnsi"/>
          <w:sz w:val="24"/>
          <w:szCs w:val="24"/>
        </w:rPr>
        <w:t xml:space="preserve">request from the </w:t>
      </w:r>
      <w:r w:rsidRPr="00B05086" w:rsidR="00301F1B">
        <w:rPr>
          <w:rFonts w:cstheme="minorHAnsi"/>
          <w:sz w:val="24"/>
          <w:szCs w:val="24"/>
        </w:rPr>
        <w:t>G</w:t>
      </w:r>
      <w:r w:rsidRPr="00B05086">
        <w:rPr>
          <w:rFonts w:cstheme="minorHAnsi"/>
          <w:sz w:val="24"/>
          <w:szCs w:val="24"/>
        </w:rPr>
        <w:t>MEL reference group</w:t>
      </w:r>
      <w:r w:rsidRPr="00B05086" w:rsidR="00A8690A">
        <w:rPr>
          <w:rFonts w:cstheme="minorHAnsi"/>
          <w:sz w:val="24"/>
          <w:szCs w:val="24"/>
        </w:rPr>
        <w:t xml:space="preserve"> for greater detail on selected topics.</w:t>
      </w:r>
      <w:r w:rsidRPr="00B05086" w:rsidR="00875200">
        <w:rPr>
          <w:rFonts w:cstheme="minorHAnsi"/>
          <w:sz w:val="24"/>
          <w:szCs w:val="24"/>
        </w:rPr>
        <w:t xml:space="preserve"> </w:t>
      </w:r>
    </w:p>
    <w:p w:rsidRPr="00B05086" w:rsidR="005F1427" w:rsidP="00323087" w:rsidRDefault="00041DF3" w14:paraId="741C6020" w14:textId="0D60ECFB">
      <w:pPr>
        <w:snapToGrid w:val="0"/>
        <w:spacing w:before="240" w:after="120"/>
        <w:rPr>
          <w:rFonts w:cstheme="minorHAnsi"/>
          <w:sz w:val="24"/>
          <w:szCs w:val="24"/>
        </w:rPr>
      </w:pPr>
      <w:r>
        <w:rPr>
          <w:rFonts w:cstheme="minorHAnsi"/>
          <w:sz w:val="24"/>
          <w:szCs w:val="24"/>
        </w:rPr>
        <w:t xml:space="preserve">In some thematic areas, limited data </w:t>
      </w:r>
      <w:r w:rsidR="00956EF6">
        <w:rPr>
          <w:rFonts w:cstheme="minorHAnsi"/>
          <w:sz w:val="24"/>
          <w:szCs w:val="24"/>
        </w:rPr>
        <w:t>were</w:t>
      </w:r>
      <w:r>
        <w:rPr>
          <w:rFonts w:cstheme="minorHAnsi"/>
          <w:sz w:val="24"/>
          <w:szCs w:val="24"/>
        </w:rPr>
        <w:t xml:space="preserve"> collected. For example, on </w:t>
      </w:r>
      <w:r w:rsidR="00386348">
        <w:rPr>
          <w:rFonts w:cstheme="minorHAnsi"/>
          <w:sz w:val="24"/>
          <w:szCs w:val="24"/>
        </w:rPr>
        <w:t>membership diversity</w:t>
      </w:r>
      <w:r w:rsidR="00F455E5">
        <w:rPr>
          <w:rFonts w:cstheme="minorHAnsi"/>
          <w:sz w:val="24"/>
          <w:szCs w:val="24"/>
        </w:rPr>
        <w:t xml:space="preserve"> and </w:t>
      </w:r>
      <w:r w:rsidR="00386348">
        <w:rPr>
          <w:rFonts w:cstheme="minorHAnsi"/>
          <w:sz w:val="24"/>
          <w:szCs w:val="24"/>
        </w:rPr>
        <w:t>DRR</w:t>
      </w:r>
      <w:r w:rsidR="00F455E5">
        <w:rPr>
          <w:rFonts w:cstheme="minorHAnsi"/>
          <w:sz w:val="24"/>
          <w:szCs w:val="24"/>
        </w:rPr>
        <w:t>. This is not a reflection of the extent of work being done in these areas</w:t>
      </w:r>
      <w:r w:rsidR="005215C1">
        <w:rPr>
          <w:rFonts w:cstheme="minorHAnsi"/>
          <w:sz w:val="24"/>
          <w:szCs w:val="24"/>
        </w:rPr>
        <w:t>,</w:t>
      </w:r>
      <w:r w:rsidR="00B656F2">
        <w:rPr>
          <w:rFonts w:cstheme="minorHAnsi"/>
          <w:sz w:val="24"/>
          <w:szCs w:val="24"/>
        </w:rPr>
        <w:t xml:space="preserve"> </w:t>
      </w:r>
      <w:r w:rsidR="00FD6C19">
        <w:rPr>
          <w:rFonts w:cstheme="minorHAnsi"/>
          <w:sz w:val="24"/>
          <w:szCs w:val="24"/>
        </w:rPr>
        <w:t>which is known to be su</w:t>
      </w:r>
      <w:r w:rsidR="002844BB">
        <w:rPr>
          <w:rFonts w:cstheme="minorHAnsi"/>
          <w:sz w:val="24"/>
          <w:szCs w:val="24"/>
        </w:rPr>
        <w:t xml:space="preserve">bstantial, </w:t>
      </w:r>
      <w:r w:rsidR="005215C1">
        <w:rPr>
          <w:rFonts w:cstheme="minorHAnsi"/>
          <w:sz w:val="24"/>
          <w:szCs w:val="24"/>
        </w:rPr>
        <w:t>but indicates that to capture more information it would be useful to have targeted questions</w:t>
      </w:r>
      <w:r w:rsidR="00D57D78">
        <w:rPr>
          <w:rFonts w:cstheme="minorHAnsi"/>
          <w:sz w:val="24"/>
          <w:szCs w:val="24"/>
        </w:rPr>
        <w:t xml:space="preserve">. So, for example, it </w:t>
      </w:r>
      <w:r w:rsidRPr="00B05086" w:rsidR="001853EA">
        <w:rPr>
          <w:rFonts w:cstheme="minorHAnsi"/>
          <w:sz w:val="24"/>
          <w:szCs w:val="24"/>
        </w:rPr>
        <w:t xml:space="preserve">would be </w:t>
      </w:r>
      <w:r w:rsidRPr="00B05086" w:rsidR="004813F5">
        <w:rPr>
          <w:rFonts w:cstheme="minorHAnsi"/>
          <w:sz w:val="24"/>
          <w:szCs w:val="24"/>
        </w:rPr>
        <w:t>helpful</w:t>
      </w:r>
      <w:r w:rsidRPr="00B05086" w:rsidR="001853EA">
        <w:rPr>
          <w:rFonts w:cstheme="minorHAnsi"/>
          <w:sz w:val="24"/>
          <w:szCs w:val="24"/>
        </w:rPr>
        <w:t xml:space="preserve"> to </w:t>
      </w:r>
      <w:r w:rsidRPr="00B05086" w:rsidR="00462C81">
        <w:rPr>
          <w:rFonts w:cstheme="minorHAnsi"/>
          <w:sz w:val="24"/>
          <w:szCs w:val="24"/>
        </w:rPr>
        <w:t xml:space="preserve">explore in greater </w:t>
      </w:r>
      <w:r w:rsidRPr="00B05086" w:rsidR="005F1427">
        <w:rPr>
          <w:rFonts w:cstheme="minorHAnsi"/>
          <w:sz w:val="24"/>
          <w:szCs w:val="24"/>
        </w:rPr>
        <w:t xml:space="preserve">detail how </w:t>
      </w:r>
      <w:r w:rsidR="004C35F9">
        <w:rPr>
          <w:rFonts w:cstheme="minorHAnsi"/>
          <w:sz w:val="24"/>
          <w:szCs w:val="24"/>
        </w:rPr>
        <w:t>organization</w:t>
      </w:r>
      <w:r w:rsidRPr="00B05086" w:rsidR="005F1427">
        <w:rPr>
          <w:rFonts w:cstheme="minorHAnsi"/>
          <w:sz w:val="24"/>
          <w:szCs w:val="24"/>
        </w:rPr>
        <w:t xml:space="preserve">s have addressed diversity </w:t>
      </w:r>
      <w:r w:rsidRPr="00B05086" w:rsidR="00462C81">
        <w:rPr>
          <w:rFonts w:cstheme="minorHAnsi"/>
          <w:sz w:val="24"/>
          <w:szCs w:val="24"/>
        </w:rPr>
        <w:t xml:space="preserve">within the membership and wider </w:t>
      </w:r>
      <w:r w:rsidRPr="00B05086" w:rsidR="00C02BFF">
        <w:rPr>
          <w:rFonts w:cstheme="minorHAnsi"/>
          <w:sz w:val="24"/>
          <w:szCs w:val="24"/>
        </w:rPr>
        <w:t>movement,</w:t>
      </w:r>
      <w:r w:rsidRPr="00B05086" w:rsidR="00CF1DE4">
        <w:rPr>
          <w:rFonts w:cstheme="minorHAnsi"/>
          <w:sz w:val="24"/>
          <w:szCs w:val="24"/>
        </w:rPr>
        <w:t xml:space="preserve"> challenges experienced</w:t>
      </w:r>
      <w:r w:rsidRPr="00B05086" w:rsidR="00C02BFF">
        <w:rPr>
          <w:rFonts w:cstheme="minorHAnsi"/>
          <w:sz w:val="24"/>
          <w:szCs w:val="24"/>
        </w:rPr>
        <w:t>,</w:t>
      </w:r>
      <w:r w:rsidRPr="00B05086" w:rsidR="00CF1DE4">
        <w:rPr>
          <w:rFonts w:cstheme="minorHAnsi"/>
          <w:sz w:val="24"/>
          <w:szCs w:val="24"/>
        </w:rPr>
        <w:t xml:space="preserve"> and how </w:t>
      </w:r>
      <w:r w:rsidR="00C9742C">
        <w:rPr>
          <w:rFonts w:cstheme="minorHAnsi"/>
          <w:sz w:val="24"/>
          <w:szCs w:val="24"/>
        </w:rPr>
        <w:t>these challenges are being addressed</w:t>
      </w:r>
      <w:r w:rsidRPr="00B05086" w:rsidR="00CF1DE4">
        <w:rPr>
          <w:rFonts w:cstheme="minorHAnsi"/>
          <w:sz w:val="24"/>
          <w:szCs w:val="24"/>
        </w:rPr>
        <w:t>.</w:t>
      </w:r>
    </w:p>
    <w:p w:rsidRPr="00B05086" w:rsidR="00FF717D" w:rsidP="00323087" w:rsidRDefault="00692C17" w14:paraId="5AAB1DAC" w14:textId="1A4042F0">
      <w:pPr>
        <w:snapToGrid w:val="0"/>
        <w:spacing w:before="240" w:after="120"/>
        <w:rPr>
          <w:rFonts w:cstheme="minorHAnsi"/>
          <w:sz w:val="24"/>
          <w:szCs w:val="24"/>
        </w:rPr>
      </w:pPr>
      <w:r w:rsidRPr="00B05086">
        <w:rPr>
          <w:rFonts w:cstheme="minorHAnsi"/>
          <w:sz w:val="24"/>
          <w:szCs w:val="24"/>
        </w:rPr>
        <w:t xml:space="preserve">Many of the advocacy successes for </w:t>
      </w:r>
      <w:r w:rsidR="00D93B6D">
        <w:rPr>
          <w:rFonts w:cstheme="minorHAnsi"/>
          <w:sz w:val="24"/>
          <w:szCs w:val="24"/>
        </w:rPr>
        <w:t>DRF/DRAF</w:t>
      </w:r>
      <w:r w:rsidRPr="00B05086">
        <w:rPr>
          <w:rFonts w:cstheme="minorHAnsi"/>
          <w:sz w:val="24"/>
          <w:szCs w:val="24"/>
        </w:rPr>
        <w:t xml:space="preserve"> grantees are at both national and local level. They are often very context specific, but de</w:t>
      </w:r>
      <w:r w:rsidRPr="00B05086" w:rsidR="00FF717D">
        <w:rPr>
          <w:rFonts w:cstheme="minorHAnsi"/>
          <w:sz w:val="24"/>
          <w:szCs w:val="24"/>
        </w:rPr>
        <w:t xml:space="preserve">centralisation </w:t>
      </w:r>
      <w:r w:rsidRPr="00B05086" w:rsidR="006F6D39">
        <w:rPr>
          <w:rFonts w:cstheme="minorHAnsi"/>
          <w:sz w:val="24"/>
          <w:szCs w:val="24"/>
        </w:rPr>
        <w:t>of government in some countries</w:t>
      </w:r>
      <w:r w:rsidRPr="00B05086" w:rsidR="00FF717D">
        <w:rPr>
          <w:rFonts w:cstheme="minorHAnsi"/>
          <w:sz w:val="24"/>
          <w:szCs w:val="24"/>
        </w:rPr>
        <w:t xml:space="preserve"> </w:t>
      </w:r>
      <w:r w:rsidRPr="00B05086" w:rsidR="006F6D39">
        <w:rPr>
          <w:rFonts w:cstheme="minorHAnsi"/>
          <w:sz w:val="24"/>
          <w:szCs w:val="24"/>
        </w:rPr>
        <w:t>appears to offer both opportunities and challenges for local level implementation</w:t>
      </w:r>
      <w:r w:rsidRPr="00B05086" w:rsidR="004813F5">
        <w:rPr>
          <w:rFonts w:cstheme="minorHAnsi"/>
          <w:sz w:val="24"/>
          <w:szCs w:val="24"/>
        </w:rPr>
        <w:t xml:space="preserve"> of UNCRPD</w:t>
      </w:r>
      <w:r w:rsidRPr="00B05086" w:rsidR="006F6D39">
        <w:rPr>
          <w:rFonts w:cstheme="minorHAnsi"/>
          <w:sz w:val="24"/>
          <w:szCs w:val="24"/>
        </w:rPr>
        <w:t>.</w:t>
      </w:r>
      <w:r w:rsidRPr="00B05086" w:rsidR="007E38C8">
        <w:rPr>
          <w:rFonts w:cstheme="minorHAnsi"/>
          <w:sz w:val="24"/>
          <w:szCs w:val="24"/>
        </w:rPr>
        <w:t xml:space="preserve"> It may be useful to explore this and consider </w:t>
      </w:r>
      <w:r w:rsidRPr="00B05086" w:rsidR="004813F5">
        <w:rPr>
          <w:rFonts w:cstheme="minorHAnsi"/>
          <w:sz w:val="24"/>
          <w:szCs w:val="24"/>
        </w:rPr>
        <w:t>any</w:t>
      </w:r>
      <w:r w:rsidRPr="00B05086" w:rsidR="007E38C8">
        <w:rPr>
          <w:rFonts w:cstheme="minorHAnsi"/>
          <w:sz w:val="24"/>
          <w:szCs w:val="24"/>
        </w:rPr>
        <w:t xml:space="preserve"> implications for technical support.</w:t>
      </w:r>
    </w:p>
    <w:p w:rsidRPr="00B05086" w:rsidR="00F1004A" w:rsidP="00323087" w:rsidRDefault="00F1004A" w14:paraId="1ED0E259" w14:textId="4954AEAA">
      <w:pPr>
        <w:snapToGrid w:val="0"/>
        <w:spacing w:before="240" w:after="120"/>
        <w:rPr>
          <w:rFonts w:cstheme="minorHAnsi"/>
          <w:sz w:val="24"/>
          <w:szCs w:val="24"/>
        </w:rPr>
      </w:pPr>
      <w:r w:rsidRPr="00B05086">
        <w:rPr>
          <w:rFonts w:cstheme="minorHAnsi"/>
          <w:sz w:val="24"/>
          <w:szCs w:val="24"/>
        </w:rPr>
        <w:t>In</w:t>
      </w:r>
      <w:r w:rsidR="00845873">
        <w:rPr>
          <w:rFonts w:cstheme="minorHAnsi"/>
          <w:sz w:val="24"/>
          <w:szCs w:val="24"/>
        </w:rPr>
        <w:t xml:space="preserve"> addition, t</w:t>
      </w:r>
      <w:r w:rsidRPr="00B05086">
        <w:rPr>
          <w:rFonts w:cstheme="minorHAnsi"/>
          <w:sz w:val="24"/>
          <w:szCs w:val="24"/>
        </w:rPr>
        <w:t xml:space="preserve">he GMEL group </w:t>
      </w:r>
      <w:r w:rsidR="00845873">
        <w:rPr>
          <w:rFonts w:cstheme="minorHAnsi"/>
          <w:sz w:val="24"/>
          <w:szCs w:val="24"/>
        </w:rPr>
        <w:t xml:space="preserve">highlighted that </w:t>
      </w:r>
      <w:r w:rsidRPr="00B05086">
        <w:rPr>
          <w:rFonts w:cstheme="minorHAnsi"/>
          <w:sz w:val="24"/>
          <w:szCs w:val="24"/>
        </w:rPr>
        <w:t xml:space="preserve">it would be useful to </w:t>
      </w:r>
      <w:r w:rsidR="00C9742C">
        <w:rPr>
          <w:rFonts w:cstheme="minorHAnsi"/>
          <w:sz w:val="24"/>
          <w:szCs w:val="24"/>
        </w:rPr>
        <w:t xml:space="preserve">learn more from other OPDs </w:t>
      </w:r>
      <w:r w:rsidR="00D714D4">
        <w:rPr>
          <w:rFonts w:cstheme="minorHAnsi"/>
          <w:sz w:val="24"/>
          <w:szCs w:val="24"/>
        </w:rPr>
        <w:t xml:space="preserve">across regions </w:t>
      </w:r>
      <w:r w:rsidR="00C9742C">
        <w:rPr>
          <w:rFonts w:cstheme="minorHAnsi"/>
          <w:sz w:val="24"/>
          <w:szCs w:val="24"/>
        </w:rPr>
        <w:t xml:space="preserve">about </w:t>
      </w:r>
      <w:r w:rsidRPr="00B05086" w:rsidR="008B0CDB">
        <w:rPr>
          <w:rFonts w:cstheme="minorHAnsi"/>
          <w:sz w:val="24"/>
          <w:szCs w:val="24"/>
        </w:rPr>
        <w:t>the following</w:t>
      </w:r>
      <w:r w:rsidRPr="00B05086" w:rsidR="00E90704">
        <w:rPr>
          <w:rFonts w:cstheme="minorHAnsi"/>
          <w:sz w:val="24"/>
          <w:szCs w:val="24"/>
        </w:rPr>
        <w:t xml:space="preserve"> areas</w:t>
      </w:r>
      <w:r w:rsidRPr="00B05086" w:rsidR="008B0CDB">
        <w:rPr>
          <w:rFonts w:cstheme="minorHAnsi"/>
          <w:sz w:val="24"/>
          <w:szCs w:val="24"/>
        </w:rPr>
        <w:t>:</w:t>
      </w:r>
    </w:p>
    <w:p w:rsidR="00F1004A" w:rsidRDefault="00F45CB5" w14:paraId="2E88605D" w14:textId="0E8EEB7B">
      <w:pPr>
        <w:pStyle w:val="ListParagraph"/>
        <w:numPr>
          <w:ilvl w:val="0"/>
          <w:numId w:val="4"/>
        </w:numPr>
        <w:snapToGrid w:val="0"/>
        <w:spacing w:before="240" w:after="120"/>
        <w:contextualSpacing w:val="0"/>
        <w:rPr>
          <w:rFonts w:cstheme="minorHAnsi"/>
          <w:sz w:val="24"/>
          <w:szCs w:val="24"/>
        </w:rPr>
      </w:pPr>
      <w:r w:rsidRPr="00B05086">
        <w:rPr>
          <w:rFonts w:cstheme="minorHAnsi"/>
          <w:sz w:val="24"/>
          <w:szCs w:val="24"/>
        </w:rPr>
        <w:t>U</w:t>
      </w:r>
      <w:r w:rsidRPr="00B05086" w:rsidR="00F1004A">
        <w:rPr>
          <w:rFonts w:cstheme="minorHAnsi"/>
          <w:sz w:val="24"/>
          <w:szCs w:val="24"/>
        </w:rPr>
        <w:t xml:space="preserve">nderstanding the different models of umbrella </w:t>
      </w:r>
      <w:r w:rsidR="004C35F9">
        <w:rPr>
          <w:rFonts w:cstheme="minorHAnsi"/>
          <w:sz w:val="24"/>
          <w:szCs w:val="24"/>
        </w:rPr>
        <w:t>organization</w:t>
      </w:r>
      <w:r w:rsidRPr="00B05086" w:rsidR="00F1004A">
        <w:rPr>
          <w:rFonts w:cstheme="minorHAnsi"/>
          <w:sz w:val="24"/>
          <w:szCs w:val="24"/>
        </w:rPr>
        <w:t>s, including lessons learnt from different context</w:t>
      </w:r>
      <w:r w:rsidRPr="00B05086" w:rsidR="00FF615E">
        <w:rPr>
          <w:rFonts w:cstheme="minorHAnsi"/>
          <w:sz w:val="24"/>
          <w:szCs w:val="24"/>
        </w:rPr>
        <w:t>s</w:t>
      </w:r>
      <w:r w:rsidR="00D4283F">
        <w:rPr>
          <w:rFonts w:cstheme="minorHAnsi"/>
          <w:sz w:val="24"/>
          <w:szCs w:val="24"/>
        </w:rPr>
        <w:t>, and h</w:t>
      </w:r>
      <w:r w:rsidR="00DB6A6E">
        <w:rPr>
          <w:rFonts w:cstheme="minorHAnsi"/>
          <w:sz w:val="24"/>
          <w:szCs w:val="24"/>
        </w:rPr>
        <w:t>ow to decentrali</w:t>
      </w:r>
      <w:r w:rsidR="006F6591">
        <w:rPr>
          <w:rFonts w:cstheme="minorHAnsi"/>
          <w:sz w:val="24"/>
          <w:szCs w:val="24"/>
        </w:rPr>
        <w:t>z</w:t>
      </w:r>
      <w:r w:rsidR="00DB6A6E">
        <w:rPr>
          <w:rFonts w:cstheme="minorHAnsi"/>
          <w:sz w:val="24"/>
          <w:szCs w:val="24"/>
        </w:rPr>
        <w:t>e the work of the disability movement to grassroots</w:t>
      </w:r>
      <w:r w:rsidRPr="00B05086" w:rsidR="00F1004A">
        <w:rPr>
          <w:rFonts w:cstheme="minorHAnsi"/>
          <w:sz w:val="24"/>
          <w:szCs w:val="24"/>
        </w:rPr>
        <w:t xml:space="preserve">. This level of detail was not possible from the </w:t>
      </w:r>
      <w:r w:rsidRPr="00B05086" w:rsidR="00A53937">
        <w:rPr>
          <w:rFonts w:cstheme="minorHAnsi"/>
          <w:sz w:val="24"/>
          <w:szCs w:val="24"/>
        </w:rPr>
        <w:t>questionnaire,</w:t>
      </w:r>
      <w:r w:rsidRPr="00B05086" w:rsidR="00F1004A">
        <w:rPr>
          <w:rFonts w:cstheme="minorHAnsi"/>
          <w:sz w:val="24"/>
          <w:szCs w:val="24"/>
        </w:rPr>
        <w:t xml:space="preserve"> and it would be </w:t>
      </w:r>
      <w:r w:rsidR="006871FA">
        <w:rPr>
          <w:rFonts w:cstheme="minorHAnsi"/>
          <w:sz w:val="24"/>
          <w:szCs w:val="24"/>
        </w:rPr>
        <w:t>useful</w:t>
      </w:r>
      <w:r w:rsidRPr="006871FA" w:rsidR="00F1004A">
        <w:rPr>
          <w:rFonts w:cstheme="minorHAnsi"/>
          <w:sz w:val="24"/>
          <w:szCs w:val="24"/>
        </w:rPr>
        <w:t xml:space="preserve"> to follow up on this.</w:t>
      </w:r>
    </w:p>
    <w:p w:rsidRPr="00B05086" w:rsidR="00C9742C" w:rsidRDefault="00D714D4" w14:paraId="05C540C9" w14:textId="6218F9F2">
      <w:pPr>
        <w:pStyle w:val="ListParagraph"/>
        <w:numPr>
          <w:ilvl w:val="0"/>
          <w:numId w:val="4"/>
        </w:numPr>
        <w:snapToGrid w:val="0"/>
        <w:spacing w:before="240" w:after="120"/>
        <w:contextualSpacing w:val="0"/>
        <w:rPr>
          <w:rFonts w:cstheme="minorHAnsi"/>
          <w:sz w:val="24"/>
          <w:szCs w:val="24"/>
        </w:rPr>
      </w:pPr>
      <w:r>
        <w:rPr>
          <w:rFonts w:cstheme="minorHAnsi"/>
          <w:sz w:val="24"/>
          <w:szCs w:val="24"/>
        </w:rPr>
        <w:t>Experiences of n</w:t>
      </w:r>
      <w:r w:rsidR="00C9742C">
        <w:rPr>
          <w:rFonts w:cstheme="minorHAnsi"/>
          <w:sz w:val="24"/>
          <w:szCs w:val="24"/>
        </w:rPr>
        <w:t xml:space="preserve">ew and emergent </w:t>
      </w:r>
      <w:r>
        <w:rPr>
          <w:rFonts w:cstheme="minorHAnsi"/>
          <w:sz w:val="24"/>
          <w:szCs w:val="24"/>
        </w:rPr>
        <w:t>organisations and groups, particularly peer to peer dialogue about how they are forming, what strategies they are using to advocate, how they are engaging with the broader movement to gain a sense of kinship and support among groups in similar early stages of growth.</w:t>
      </w:r>
    </w:p>
    <w:p w:rsidRPr="00B05086" w:rsidR="00F1004A" w:rsidRDefault="00F45CB5" w14:paraId="40E58EF3" w14:textId="5CE43F64">
      <w:pPr>
        <w:pStyle w:val="ListParagraph"/>
        <w:numPr>
          <w:ilvl w:val="0"/>
          <w:numId w:val="4"/>
        </w:numPr>
        <w:snapToGrid w:val="0"/>
        <w:spacing w:before="240" w:after="120"/>
        <w:contextualSpacing w:val="0"/>
        <w:rPr>
          <w:rFonts w:cstheme="minorHAnsi"/>
          <w:sz w:val="24"/>
          <w:szCs w:val="24"/>
        </w:rPr>
      </w:pPr>
      <w:r w:rsidRPr="00B05086">
        <w:rPr>
          <w:rFonts w:cstheme="minorHAnsi"/>
          <w:sz w:val="24"/>
          <w:szCs w:val="24"/>
        </w:rPr>
        <w:t xml:space="preserve">The need to better understand how coalitions can both be established, but also maintained. </w:t>
      </w:r>
      <w:r w:rsidRPr="00B05086" w:rsidR="00F1004A">
        <w:rPr>
          <w:rFonts w:cstheme="minorHAnsi"/>
          <w:sz w:val="24"/>
          <w:szCs w:val="24"/>
        </w:rPr>
        <w:t xml:space="preserve">The development of networking, partnerships and coalitions are a cross-cutting theme in both achievements and the role for </w:t>
      </w:r>
      <w:r w:rsidR="00D93B6D">
        <w:rPr>
          <w:rFonts w:cstheme="minorHAnsi"/>
          <w:sz w:val="24"/>
          <w:szCs w:val="24"/>
        </w:rPr>
        <w:t>DRF/DRAF</w:t>
      </w:r>
      <w:r w:rsidRPr="00B05086" w:rsidR="00F1004A">
        <w:rPr>
          <w:rFonts w:cstheme="minorHAnsi"/>
          <w:sz w:val="24"/>
          <w:szCs w:val="24"/>
        </w:rPr>
        <w:t xml:space="preserve">. The level of detail is </w:t>
      </w:r>
      <w:r w:rsidRPr="00B05086" w:rsidR="00BC0508">
        <w:rPr>
          <w:rFonts w:cstheme="minorHAnsi"/>
          <w:sz w:val="24"/>
          <w:szCs w:val="24"/>
        </w:rPr>
        <w:t>limited,</w:t>
      </w:r>
      <w:r w:rsidRPr="00B05086" w:rsidR="00F1004A">
        <w:rPr>
          <w:rFonts w:cstheme="minorHAnsi"/>
          <w:sz w:val="24"/>
          <w:szCs w:val="24"/>
        </w:rPr>
        <w:t xml:space="preserve"> and </w:t>
      </w:r>
      <w:r w:rsidRPr="00B05086">
        <w:rPr>
          <w:rFonts w:cstheme="minorHAnsi"/>
          <w:sz w:val="24"/>
          <w:szCs w:val="24"/>
        </w:rPr>
        <w:t>it would be valuable to expl</w:t>
      </w:r>
      <w:r w:rsidRPr="00B05086" w:rsidR="00B34DB0">
        <w:rPr>
          <w:rFonts w:cstheme="minorHAnsi"/>
          <w:sz w:val="24"/>
          <w:szCs w:val="24"/>
        </w:rPr>
        <w:t>o</w:t>
      </w:r>
      <w:r w:rsidRPr="00B05086">
        <w:rPr>
          <w:rFonts w:cstheme="minorHAnsi"/>
          <w:sz w:val="24"/>
          <w:szCs w:val="24"/>
        </w:rPr>
        <w:t>re in greater depth.</w:t>
      </w:r>
      <w:r w:rsidRPr="00B05086" w:rsidR="00F1004A">
        <w:rPr>
          <w:rFonts w:cstheme="minorHAnsi"/>
          <w:sz w:val="24"/>
          <w:szCs w:val="24"/>
        </w:rPr>
        <w:t xml:space="preserve"> </w:t>
      </w:r>
    </w:p>
    <w:p w:rsidR="00705209" w:rsidRDefault="00F1004A" w14:paraId="4827E5D8" w14:textId="09FFA909">
      <w:pPr>
        <w:pStyle w:val="ListParagraph"/>
        <w:numPr>
          <w:ilvl w:val="0"/>
          <w:numId w:val="4"/>
        </w:numPr>
        <w:snapToGrid w:val="0"/>
        <w:spacing w:before="240" w:after="120"/>
        <w:contextualSpacing w:val="0"/>
        <w:rPr>
          <w:rFonts w:cstheme="minorHAnsi"/>
          <w:sz w:val="24"/>
          <w:szCs w:val="24"/>
        </w:rPr>
      </w:pPr>
      <w:r w:rsidRPr="00B05086">
        <w:rPr>
          <w:rFonts w:cstheme="minorHAnsi"/>
          <w:sz w:val="24"/>
          <w:szCs w:val="24"/>
        </w:rPr>
        <w:t xml:space="preserve">There are successes identified for advocacy on gender-based violence. Many of the examples are for successes at addressing and supporting individual cases of GBV </w:t>
      </w:r>
      <w:r w:rsidRPr="00B05086" w:rsidR="00FC4406">
        <w:rPr>
          <w:rFonts w:cstheme="minorHAnsi"/>
          <w:sz w:val="24"/>
          <w:szCs w:val="24"/>
        </w:rPr>
        <w:t>and</w:t>
      </w:r>
      <w:r w:rsidRPr="00B05086">
        <w:rPr>
          <w:rFonts w:cstheme="minorHAnsi"/>
          <w:sz w:val="24"/>
          <w:szCs w:val="24"/>
        </w:rPr>
        <w:t xml:space="preserve"> achieving redress. Indonesia OPDs did provide </w:t>
      </w:r>
      <w:r w:rsidRPr="00B05086" w:rsidR="00E90704">
        <w:rPr>
          <w:rFonts w:cstheme="minorHAnsi"/>
          <w:sz w:val="24"/>
          <w:szCs w:val="24"/>
        </w:rPr>
        <w:t xml:space="preserve">some </w:t>
      </w:r>
      <w:r w:rsidRPr="00B05086">
        <w:rPr>
          <w:rFonts w:cstheme="minorHAnsi"/>
          <w:sz w:val="24"/>
          <w:szCs w:val="24"/>
        </w:rPr>
        <w:t xml:space="preserve">examples of how to scale this up, and it would be useful to look at opportunities for scaling up in more detail. </w:t>
      </w:r>
    </w:p>
    <w:p w:rsidRPr="00B05086" w:rsidR="00C77686" w:rsidRDefault="00C77686" w14:paraId="567958E6" w14:textId="79EAE93A">
      <w:pPr>
        <w:pStyle w:val="ListParagraph"/>
        <w:numPr>
          <w:ilvl w:val="0"/>
          <w:numId w:val="4"/>
        </w:numPr>
        <w:snapToGrid w:val="0"/>
        <w:spacing w:before="240" w:after="120"/>
        <w:contextualSpacing w:val="0"/>
        <w:rPr>
          <w:rFonts w:cstheme="minorHAnsi"/>
          <w:sz w:val="24"/>
          <w:szCs w:val="24"/>
        </w:rPr>
      </w:pPr>
      <w:r>
        <w:rPr>
          <w:rFonts w:cstheme="minorHAnsi"/>
          <w:sz w:val="24"/>
          <w:szCs w:val="24"/>
        </w:rPr>
        <w:t>Many grantees have worked on COVID-related work</w:t>
      </w:r>
      <w:r w:rsidR="00083925">
        <w:rPr>
          <w:rFonts w:cstheme="minorHAnsi"/>
          <w:sz w:val="24"/>
          <w:szCs w:val="24"/>
        </w:rPr>
        <w:t xml:space="preserve"> and have been highly successful.  There is useful learning to capture there, and this would benefit from a more targeted </w:t>
      </w:r>
      <w:r w:rsidR="00F4072B">
        <w:rPr>
          <w:rFonts w:cstheme="minorHAnsi"/>
          <w:sz w:val="24"/>
          <w:szCs w:val="24"/>
        </w:rPr>
        <w:t>piece of learning.</w:t>
      </w:r>
    </w:p>
    <w:p w:rsidR="004F4E97" w:rsidRDefault="00F45CB5" w14:paraId="74FA2132" w14:textId="77777777">
      <w:pPr>
        <w:pStyle w:val="ListParagraph"/>
        <w:numPr>
          <w:ilvl w:val="0"/>
          <w:numId w:val="4"/>
        </w:numPr>
        <w:snapToGrid w:val="0"/>
        <w:spacing w:before="240" w:after="120"/>
        <w:contextualSpacing w:val="0"/>
        <w:rPr>
          <w:rFonts w:cstheme="minorHAnsi"/>
          <w:sz w:val="24"/>
          <w:szCs w:val="24"/>
        </w:rPr>
      </w:pPr>
      <w:r w:rsidRPr="00B05086">
        <w:rPr>
          <w:rFonts w:cstheme="minorHAnsi"/>
          <w:sz w:val="24"/>
          <w:szCs w:val="24"/>
        </w:rPr>
        <w:t xml:space="preserve">Gather </w:t>
      </w:r>
      <w:r w:rsidRPr="00B05086" w:rsidR="00705209">
        <w:rPr>
          <w:rFonts w:cstheme="minorHAnsi"/>
          <w:sz w:val="24"/>
          <w:szCs w:val="24"/>
        </w:rPr>
        <w:t xml:space="preserve">more detail and sharing on </w:t>
      </w:r>
      <w:proofErr w:type="gramStart"/>
      <w:r w:rsidRPr="00B05086" w:rsidR="00705209">
        <w:rPr>
          <w:rFonts w:cstheme="minorHAnsi"/>
          <w:sz w:val="24"/>
          <w:szCs w:val="24"/>
        </w:rPr>
        <w:t>particular topics</w:t>
      </w:r>
      <w:proofErr w:type="gramEnd"/>
      <w:r w:rsidRPr="00B05086" w:rsidR="001E5C86">
        <w:rPr>
          <w:rFonts w:cstheme="minorHAnsi"/>
          <w:sz w:val="24"/>
          <w:szCs w:val="24"/>
        </w:rPr>
        <w:t>. These include</w:t>
      </w:r>
      <w:r w:rsidRPr="00B05086">
        <w:rPr>
          <w:rFonts w:cstheme="minorHAnsi"/>
          <w:sz w:val="24"/>
          <w:szCs w:val="24"/>
        </w:rPr>
        <w:t>,</w:t>
      </w:r>
      <w:r w:rsidRPr="00B05086" w:rsidR="001E5C86">
        <w:rPr>
          <w:rFonts w:cstheme="minorHAnsi"/>
          <w:sz w:val="24"/>
          <w:szCs w:val="24"/>
        </w:rPr>
        <w:t xml:space="preserve"> but are not limited to: </w:t>
      </w:r>
    </w:p>
    <w:p w:rsidR="004F4E97" w:rsidRDefault="001E5C86" w14:paraId="0994065D" w14:textId="28DBEC43">
      <w:pPr>
        <w:pStyle w:val="ListParagraph"/>
        <w:numPr>
          <w:ilvl w:val="1"/>
          <w:numId w:val="4"/>
        </w:numPr>
        <w:snapToGrid w:val="0"/>
        <w:spacing w:before="240" w:after="120"/>
        <w:contextualSpacing w:val="0"/>
        <w:rPr>
          <w:rFonts w:cstheme="minorHAnsi"/>
          <w:sz w:val="24"/>
          <w:szCs w:val="24"/>
        </w:rPr>
      </w:pPr>
      <w:r w:rsidRPr="00B05086">
        <w:rPr>
          <w:rFonts w:cstheme="minorHAnsi"/>
          <w:sz w:val="24"/>
          <w:szCs w:val="24"/>
        </w:rPr>
        <w:t>social protection</w:t>
      </w:r>
    </w:p>
    <w:p w:rsidR="004F4E97" w:rsidRDefault="004F4E97" w14:paraId="13191F3A" w14:textId="18039997">
      <w:pPr>
        <w:pStyle w:val="ListParagraph"/>
        <w:numPr>
          <w:ilvl w:val="1"/>
          <w:numId w:val="4"/>
        </w:numPr>
        <w:snapToGrid w:val="0"/>
        <w:spacing w:before="240" w:after="120"/>
        <w:contextualSpacing w:val="0"/>
        <w:rPr>
          <w:rFonts w:cstheme="minorHAnsi"/>
          <w:sz w:val="24"/>
          <w:szCs w:val="24"/>
        </w:rPr>
      </w:pPr>
      <w:r>
        <w:rPr>
          <w:rFonts w:cstheme="minorHAnsi"/>
          <w:sz w:val="24"/>
          <w:szCs w:val="24"/>
        </w:rPr>
        <w:t>i</w:t>
      </w:r>
      <w:r w:rsidRPr="00B05086" w:rsidR="001E5C86">
        <w:rPr>
          <w:rFonts w:cstheme="minorHAnsi"/>
          <w:sz w:val="24"/>
          <w:szCs w:val="24"/>
        </w:rPr>
        <w:t xml:space="preserve">nclusive education </w:t>
      </w:r>
    </w:p>
    <w:p w:rsidR="004F4E97" w:rsidRDefault="001E5C86" w14:paraId="4EB3CA86" w14:textId="5D27E1C3">
      <w:pPr>
        <w:pStyle w:val="ListParagraph"/>
        <w:numPr>
          <w:ilvl w:val="1"/>
          <w:numId w:val="4"/>
        </w:numPr>
        <w:snapToGrid w:val="0"/>
        <w:spacing w:before="240" w:after="120"/>
        <w:contextualSpacing w:val="0"/>
        <w:rPr>
          <w:rFonts w:cstheme="minorHAnsi"/>
          <w:sz w:val="24"/>
          <w:szCs w:val="24"/>
        </w:rPr>
      </w:pPr>
      <w:r w:rsidRPr="00B05086">
        <w:rPr>
          <w:rFonts w:cstheme="minorHAnsi"/>
          <w:sz w:val="24"/>
          <w:szCs w:val="24"/>
        </w:rPr>
        <w:t xml:space="preserve">the gap between policy and practice </w:t>
      </w:r>
    </w:p>
    <w:p w:rsidR="004F4E97" w:rsidRDefault="006B6DE4" w14:paraId="54CA319F" w14:textId="5E0CE09C">
      <w:pPr>
        <w:pStyle w:val="ListParagraph"/>
        <w:numPr>
          <w:ilvl w:val="1"/>
          <w:numId w:val="4"/>
        </w:numPr>
        <w:snapToGrid w:val="0"/>
        <w:spacing w:before="240" w:after="120"/>
        <w:contextualSpacing w:val="0"/>
        <w:rPr>
          <w:rFonts w:cstheme="minorHAnsi"/>
          <w:sz w:val="24"/>
          <w:szCs w:val="24"/>
        </w:rPr>
      </w:pPr>
      <w:r w:rsidRPr="00B05086">
        <w:rPr>
          <w:rFonts w:cstheme="minorHAnsi"/>
          <w:sz w:val="24"/>
          <w:szCs w:val="24"/>
        </w:rPr>
        <w:t>inclusive employment</w:t>
      </w:r>
      <w:r w:rsidR="00DB6A6E">
        <w:rPr>
          <w:rFonts w:cstheme="minorHAnsi"/>
          <w:sz w:val="24"/>
          <w:szCs w:val="24"/>
        </w:rPr>
        <w:t xml:space="preserve"> and economic </w:t>
      </w:r>
      <w:r w:rsidR="00F941EE">
        <w:rPr>
          <w:rFonts w:cstheme="minorHAnsi"/>
          <w:sz w:val="24"/>
          <w:szCs w:val="24"/>
        </w:rPr>
        <w:t>empowerment</w:t>
      </w:r>
    </w:p>
    <w:p w:rsidR="004F4E97" w:rsidRDefault="00E140B5" w14:paraId="484953BB" w14:textId="6C7607D2">
      <w:pPr>
        <w:pStyle w:val="ListParagraph"/>
        <w:numPr>
          <w:ilvl w:val="1"/>
          <w:numId w:val="4"/>
        </w:numPr>
        <w:snapToGrid w:val="0"/>
        <w:spacing w:before="240" w:after="120"/>
        <w:contextualSpacing w:val="0"/>
        <w:rPr>
          <w:rFonts w:cstheme="minorHAnsi"/>
          <w:sz w:val="24"/>
          <w:szCs w:val="24"/>
        </w:rPr>
      </w:pPr>
      <w:r>
        <w:rPr>
          <w:rFonts w:cstheme="minorHAnsi"/>
          <w:sz w:val="24"/>
          <w:szCs w:val="24"/>
        </w:rPr>
        <w:t>t</w:t>
      </w:r>
      <w:r w:rsidRPr="00B05086" w:rsidR="00984722">
        <w:rPr>
          <w:rFonts w:cstheme="minorHAnsi"/>
          <w:sz w:val="24"/>
          <w:szCs w:val="24"/>
        </w:rPr>
        <w:t>he rights of women with disabilities</w:t>
      </w:r>
      <w:r w:rsidRPr="00B05086" w:rsidR="00366969">
        <w:rPr>
          <w:rFonts w:cstheme="minorHAnsi"/>
          <w:sz w:val="24"/>
          <w:szCs w:val="24"/>
        </w:rPr>
        <w:t>, and</w:t>
      </w:r>
      <w:r w:rsidR="004F4E97">
        <w:rPr>
          <w:rFonts w:cstheme="minorHAnsi"/>
          <w:sz w:val="24"/>
          <w:szCs w:val="24"/>
        </w:rPr>
        <w:t xml:space="preserve"> effectively </w:t>
      </w:r>
      <w:r w:rsidRPr="00B05086" w:rsidR="00366969">
        <w:rPr>
          <w:rFonts w:cstheme="minorHAnsi"/>
          <w:sz w:val="24"/>
          <w:szCs w:val="24"/>
        </w:rPr>
        <w:t>a</w:t>
      </w:r>
      <w:r w:rsidRPr="00B05086" w:rsidR="00DD3EF6">
        <w:rPr>
          <w:rFonts w:cstheme="minorHAnsi"/>
          <w:sz w:val="24"/>
          <w:szCs w:val="24"/>
        </w:rPr>
        <w:t>ddressing gender equality in advocacy</w:t>
      </w:r>
      <w:r w:rsidRPr="00B05086" w:rsidR="00366969">
        <w:rPr>
          <w:rFonts w:cstheme="minorHAnsi"/>
          <w:sz w:val="24"/>
          <w:szCs w:val="24"/>
        </w:rPr>
        <w:t xml:space="preserve"> </w:t>
      </w:r>
    </w:p>
    <w:p w:rsidR="00852116" w:rsidRDefault="001F066F" w14:paraId="7DA45140" w14:textId="30047DBC">
      <w:pPr>
        <w:pStyle w:val="ListParagraph"/>
        <w:numPr>
          <w:ilvl w:val="1"/>
          <w:numId w:val="4"/>
        </w:numPr>
        <w:snapToGrid w:val="0"/>
        <w:spacing w:before="240" w:after="120"/>
        <w:contextualSpacing w:val="0"/>
        <w:rPr>
          <w:rFonts w:cstheme="minorHAnsi"/>
          <w:sz w:val="24"/>
          <w:szCs w:val="24"/>
        </w:rPr>
      </w:pPr>
      <w:r>
        <w:rPr>
          <w:rFonts w:cstheme="minorHAnsi"/>
          <w:sz w:val="24"/>
          <w:szCs w:val="24"/>
        </w:rPr>
        <w:t>d</w:t>
      </w:r>
      <w:r w:rsidR="004F4E97">
        <w:rPr>
          <w:rFonts w:cstheme="minorHAnsi"/>
          <w:sz w:val="24"/>
          <w:szCs w:val="24"/>
        </w:rPr>
        <w:t xml:space="preserve">isaster risk reduction </w:t>
      </w:r>
    </w:p>
    <w:p w:rsidR="00214FFE" w:rsidRDefault="001F066F" w14:paraId="1C0EF5CD" w14:textId="3758695E">
      <w:pPr>
        <w:pStyle w:val="ListParagraph"/>
        <w:numPr>
          <w:ilvl w:val="1"/>
          <w:numId w:val="4"/>
        </w:numPr>
        <w:snapToGrid w:val="0"/>
        <w:spacing w:before="240" w:after="120"/>
        <w:contextualSpacing w:val="0"/>
        <w:rPr>
          <w:rFonts w:cstheme="minorHAnsi"/>
          <w:sz w:val="24"/>
          <w:szCs w:val="24"/>
        </w:rPr>
      </w:pPr>
      <w:r>
        <w:rPr>
          <w:rFonts w:cstheme="minorHAnsi"/>
          <w:sz w:val="24"/>
          <w:szCs w:val="24"/>
        </w:rPr>
        <w:t>i</w:t>
      </w:r>
      <w:r w:rsidR="00852116">
        <w:rPr>
          <w:rFonts w:cstheme="minorHAnsi"/>
          <w:sz w:val="24"/>
          <w:szCs w:val="24"/>
        </w:rPr>
        <w:t>mproving accessibility – structural, physical</w:t>
      </w:r>
      <w:r w:rsidR="00E40ADA">
        <w:rPr>
          <w:rFonts w:cstheme="minorHAnsi"/>
          <w:sz w:val="24"/>
          <w:szCs w:val="24"/>
        </w:rPr>
        <w:t>,</w:t>
      </w:r>
      <w:r w:rsidR="00852116">
        <w:rPr>
          <w:rFonts w:cstheme="minorHAnsi"/>
          <w:sz w:val="24"/>
          <w:szCs w:val="24"/>
        </w:rPr>
        <w:t xml:space="preserve"> and information</w:t>
      </w:r>
      <w:r w:rsidR="00787FDE">
        <w:rPr>
          <w:rFonts w:cstheme="minorHAnsi"/>
          <w:sz w:val="24"/>
          <w:szCs w:val="24"/>
        </w:rPr>
        <w:t>.</w:t>
      </w:r>
    </w:p>
    <w:p w:rsidRPr="005D24CC" w:rsidR="00EF5205" w:rsidP="00323087" w:rsidRDefault="00EF5205" w14:paraId="30027F1F" w14:textId="3103429F">
      <w:pPr>
        <w:snapToGrid w:val="0"/>
        <w:spacing w:before="240" w:after="120"/>
        <w:rPr>
          <w:rFonts w:cstheme="minorHAnsi"/>
          <w:sz w:val="24"/>
          <w:szCs w:val="24"/>
        </w:rPr>
      </w:pPr>
    </w:p>
    <w:sectPr w:rsidRPr="005D24CC" w:rsidR="00EF5205" w:rsidSect="00527ECE">
      <w:footerReference w:type="default" r:id="rId15"/>
      <w:pgSz w:w="11906" w:h="16838" w:orient="portrait"/>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8A3BB0" w:rsidP="006558D1" w:rsidRDefault="008A3BB0" w14:paraId="2093679D" w14:textId="77777777">
      <w:r>
        <w:separator/>
      </w:r>
    </w:p>
  </w:endnote>
  <w:endnote w:type="continuationSeparator" w:id="0">
    <w:p w:rsidR="008A3BB0" w:rsidP="006558D1" w:rsidRDefault="008A3BB0" w14:paraId="1B979721"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27482299"/>
      <w:docPartObj>
        <w:docPartGallery w:val="Page Numbers (Bottom of Page)"/>
        <w:docPartUnique/>
      </w:docPartObj>
    </w:sdtPr>
    <w:sdtEndPr>
      <w:rPr>
        <w:noProof/>
      </w:rPr>
    </w:sdtEndPr>
    <w:sdtContent>
      <w:p w:rsidR="00075816" w:rsidRDefault="00075816" w14:paraId="11565E60" w14:textId="412152ED">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rsidR="00075816" w:rsidRDefault="00075816" w14:paraId="1ECC6F8C"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8A3BB0" w:rsidP="006558D1" w:rsidRDefault="008A3BB0" w14:paraId="0ABEF348" w14:textId="77777777">
      <w:r>
        <w:separator/>
      </w:r>
    </w:p>
  </w:footnote>
  <w:footnote w:type="continuationSeparator" w:id="0">
    <w:p w:rsidR="008A3BB0" w:rsidP="006558D1" w:rsidRDefault="008A3BB0" w14:paraId="24F133A3" w14:textId="77777777">
      <w:r>
        <w:continuationSeparator/>
      </w:r>
    </w:p>
  </w:footnote>
  <w:footnote w:id="1">
    <w:p w:rsidR="00882BA3" w:rsidP="00882BA3" w:rsidRDefault="00882BA3" w14:paraId="4AB76104" w14:textId="4F49C19D">
      <w:pPr>
        <w:pStyle w:val="FootnoteText"/>
      </w:pPr>
      <w:r>
        <w:rPr>
          <w:rStyle w:val="FootnoteReference"/>
        </w:rPr>
        <w:footnoteRef/>
      </w:r>
      <w:r>
        <w:t xml:space="preserve"> </w:t>
      </w:r>
      <w:r w:rsidRPr="00693A68">
        <w:rPr>
          <w:rFonts w:cstheme="minorHAnsi"/>
          <w:sz w:val="24"/>
          <w:szCs w:val="24"/>
          <w:lang w:val="en-US"/>
        </w:rPr>
        <w:t xml:space="preserve">This excluded Myanmar and Nepal which were both in periods of </w:t>
      </w:r>
      <w:r w:rsidRPr="00693A68" w:rsidR="00067C9D">
        <w:rPr>
          <w:rFonts w:cstheme="minorHAnsi"/>
          <w:sz w:val="24"/>
          <w:szCs w:val="24"/>
          <w:lang w:val="en-US"/>
        </w:rPr>
        <w:t>transition.</w:t>
      </w:r>
    </w:p>
  </w:footnote>
  <w:footnote w:id="2">
    <w:p w:rsidR="00985BDB" w:rsidP="00985BDB" w:rsidRDefault="00985BDB" w14:paraId="4802BD99" w14:textId="55E1FA9B">
      <w:pPr>
        <w:pStyle w:val="FootnoteText"/>
      </w:pPr>
      <w:r>
        <w:rPr>
          <w:rStyle w:val="FootnoteReference"/>
        </w:rPr>
        <w:footnoteRef/>
      </w:r>
      <w:r>
        <w:t xml:space="preserve"> </w:t>
      </w:r>
      <w:r>
        <w:rPr>
          <w:sz w:val="24"/>
          <w:szCs w:val="24"/>
        </w:rPr>
        <w:t>Data collected from the online virtual consultations largely focused on other aspects of the technical assistance questionnaire.</w:t>
      </w:r>
    </w:p>
  </w:footnote>
  <w:footnote w:id="3">
    <w:p w:rsidRPr="00724A59" w:rsidR="00AE43C1" w:rsidP="00AE43C1" w:rsidRDefault="00AE43C1" w14:paraId="6AD10E68" w14:textId="0BD99ED1">
      <w:pPr>
        <w:pStyle w:val="FootnoteText"/>
        <w:rPr>
          <w:rFonts w:cstheme="minorHAnsi"/>
          <w:sz w:val="24"/>
          <w:szCs w:val="24"/>
        </w:rPr>
      </w:pPr>
      <w:r w:rsidRPr="00724A59">
        <w:rPr>
          <w:rStyle w:val="FootnoteReference"/>
          <w:rFonts w:cstheme="minorHAnsi"/>
          <w:sz w:val="24"/>
          <w:szCs w:val="24"/>
        </w:rPr>
        <w:footnoteRef/>
      </w:r>
      <w:r w:rsidRPr="00724A59">
        <w:rPr>
          <w:rFonts w:cstheme="minorHAnsi"/>
          <w:sz w:val="24"/>
          <w:szCs w:val="24"/>
        </w:rPr>
        <w:t xml:space="preserve"> </w:t>
      </w:r>
      <w:r w:rsidR="00D83A18">
        <w:rPr>
          <w:rFonts w:cstheme="minorHAnsi"/>
          <w:sz w:val="24"/>
          <w:szCs w:val="24"/>
        </w:rPr>
        <w:t xml:space="preserve">Written submissions were received from the following countries: Africa (Malawi, Nigeria, Rwanda, Uganda); Asia (Indonesia); and Pacific (Federated States of Micronesia, Fiji, Kiribati, Papua New Guinea, Republic of Marshall Islands, Samoa, Solomon Islands, Tonga).  </w:t>
      </w:r>
      <w:r w:rsidR="00F743F0">
        <w:rPr>
          <w:rFonts w:cstheme="minorHAnsi"/>
          <w:sz w:val="24"/>
          <w:szCs w:val="24"/>
        </w:rPr>
        <w:t xml:space="preserve">Cook Islands, </w:t>
      </w:r>
      <w:r w:rsidRPr="00724A59">
        <w:rPr>
          <w:rFonts w:cstheme="minorHAnsi"/>
          <w:sz w:val="24"/>
          <w:szCs w:val="24"/>
        </w:rPr>
        <w:t>Haiti</w:t>
      </w:r>
      <w:r w:rsidR="00F743F0">
        <w:rPr>
          <w:rFonts w:cstheme="minorHAnsi"/>
          <w:sz w:val="24"/>
          <w:szCs w:val="24"/>
        </w:rPr>
        <w:t xml:space="preserve">, and Republic of Palau </w:t>
      </w:r>
      <w:r w:rsidRPr="00724A59">
        <w:rPr>
          <w:rFonts w:cstheme="minorHAnsi"/>
          <w:sz w:val="24"/>
          <w:szCs w:val="24"/>
        </w:rPr>
        <w:t xml:space="preserve">selected the online </w:t>
      </w:r>
      <w:r w:rsidR="007876F4">
        <w:rPr>
          <w:rFonts w:cstheme="minorHAnsi"/>
          <w:sz w:val="24"/>
          <w:szCs w:val="24"/>
        </w:rPr>
        <w:t xml:space="preserve">virtual </w:t>
      </w:r>
      <w:r w:rsidRPr="00724A59">
        <w:rPr>
          <w:rFonts w:cstheme="minorHAnsi"/>
          <w:sz w:val="24"/>
          <w:szCs w:val="24"/>
        </w:rPr>
        <w:t>consultation as the most suitable option for their context</w:t>
      </w:r>
      <w:r w:rsidR="00D83A18">
        <w:rPr>
          <w:rFonts w:cstheme="minorHAnsi"/>
          <w:sz w:val="24"/>
          <w:szCs w:val="24"/>
        </w:rPr>
        <w:t xml:space="preserve"> rather than written submissions</w:t>
      </w:r>
      <w:r w:rsidRPr="00724A59">
        <w:rPr>
          <w:rFonts w:cstheme="minorHAnsi"/>
          <w:sz w:val="24"/>
          <w:szCs w:val="24"/>
        </w:rPr>
        <w:t>.</w:t>
      </w:r>
    </w:p>
  </w:footnote>
  <w:footnote w:id="4">
    <w:p w:rsidRPr="00724A59" w:rsidR="00C636F9" w:rsidRDefault="00C636F9" w14:paraId="21E7A3E0" w14:textId="5B9584C4">
      <w:pPr>
        <w:pStyle w:val="FootnoteText"/>
        <w:rPr>
          <w:rFonts w:cstheme="minorHAnsi"/>
          <w:sz w:val="24"/>
          <w:szCs w:val="24"/>
        </w:rPr>
      </w:pPr>
      <w:r w:rsidRPr="00724A59">
        <w:rPr>
          <w:rStyle w:val="FootnoteReference"/>
          <w:rFonts w:cstheme="minorHAnsi"/>
          <w:sz w:val="24"/>
          <w:szCs w:val="24"/>
        </w:rPr>
        <w:footnoteRef/>
      </w:r>
      <w:r w:rsidRPr="00724A59">
        <w:rPr>
          <w:rFonts w:cstheme="minorHAnsi"/>
          <w:sz w:val="24"/>
          <w:szCs w:val="24"/>
        </w:rPr>
        <w:t xml:space="preserve"> </w:t>
      </w:r>
      <w:r w:rsidRPr="00724A59" w:rsidR="00FB2D07">
        <w:rPr>
          <w:rFonts w:cstheme="minorHAnsi"/>
          <w:sz w:val="24"/>
          <w:szCs w:val="24"/>
        </w:rPr>
        <w:t xml:space="preserve">DRF glossary which uses the definition of </w:t>
      </w:r>
      <w:r w:rsidRPr="00724A59" w:rsidR="00FB2D07">
        <w:rPr>
          <w:rFonts w:cstheme="minorHAnsi"/>
          <w:color w:val="000000"/>
          <w:sz w:val="24"/>
          <w:szCs w:val="24"/>
          <w:shd w:val="clear" w:color="auto" w:fill="FFFFFF"/>
        </w:rPr>
        <w:t xml:space="preserve">Bolder Advocacy, </w:t>
      </w:r>
      <w:r w:rsidRPr="00724A59" w:rsidR="00067C9D">
        <w:rPr>
          <w:rFonts w:cstheme="minorHAnsi"/>
          <w:color w:val="000000"/>
          <w:sz w:val="24"/>
          <w:szCs w:val="24"/>
          <w:shd w:val="clear" w:color="auto" w:fill="FFFFFF"/>
        </w:rPr>
        <w:t>an</w:t>
      </w:r>
      <w:r w:rsidRPr="00724A59" w:rsidR="00FB2D07">
        <w:rPr>
          <w:rFonts w:cstheme="minorHAnsi"/>
          <w:color w:val="000000"/>
          <w:sz w:val="24"/>
          <w:szCs w:val="24"/>
          <w:shd w:val="clear" w:color="auto" w:fill="FFFFFF"/>
        </w:rPr>
        <w:t xml:space="preserve"> initiative of Alliance for Justice, Website accessed 3/22/16 </w:t>
      </w:r>
      <w:hyperlink w:history="1" r:id="rId1">
        <w:r w:rsidRPr="00724A59" w:rsidR="00FB2D07">
          <w:rPr>
            <w:rFonts w:cstheme="minorHAnsi"/>
            <w:color w:val="1A0DAB"/>
            <w:sz w:val="24"/>
            <w:szCs w:val="24"/>
            <w:u w:val="single"/>
            <w:bdr w:val="none" w:color="auto" w:sz="0" w:space="0" w:frame="1"/>
            <w:shd w:val="clear" w:color="auto" w:fill="FFFFFF"/>
          </w:rPr>
          <w:t>http://bolderadvocacy.org/afj-on-advocacy/glossary</w:t>
        </w:r>
      </w:hyperlink>
    </w:p>
  </w:footnote>
  <w:footnote w:id="5">
    <w:p w:rsidR="00B62B64" w:rsidRDefault="00B62B64" w14:paraId="4C14AE3E" w14:textId="283114CB">
      <w:pPr>
        <w:pStyle w:val="FootnoteText"/>
      </w:pPr>
      <w:r w:rsidRPr="00724A59">
        <w:rPr>
          <w:rStyle w:val="FootnoteReference"/>
          <w:rFonts w:cstheme="minorHAnsi"/>
          <w:sz w:val="24"/>
          <w:szCs w:val="24"/>
        </w:rPr>
        <w:footnoteRef/>
      </w:r>
      <w:r w:rsidRPr="00724A59">
        <w:rPr>
          <w:rFonts w:cstheme="minorHAnsi"/>
          <w:sz w:val="24"/>
          <w:szCs w:val="24"/>
        </w:rPr>
        <w:t xml:space="preserve"> </w:t>
      </w:r>
      <w:r w:rsidRPr="00724A59" w:rsidR="00CF3F76">
        <w:rPr>
          <w:rFonts w:cstheme="minorHAnsi"/>
          <w:sz w:val="24"/>
          <w:szCs w:val="24"/>
        </w:rPr>
        <w:t>Coe, J. &amp; Schlangen, R. 2019</w:t>
      </w:r>
      <w:r w:rsidRPr="00724A59" w:rsidR="007922EE">
        <w:rPr>
          <w:rFonts w:cstheme="minorHAnsi"/>
          <w:sz w:val="24"/>
          <w:szCs w:val="24"/>
        </w:rPr>
        <w:t xml:space="preserve"> </w:t>
      </w:r>
      <w:r w:rsidRPr="00724A59" w:rsidR="00AD463C">
        <w:rPr>
          <w:rFonts w:cstheme="minorHAnsi"/>
          <w:sz w:val="24"/>
          <w:szCs w:val="24"/>
        </w:rPr>
        <w:t xml:space="preserve">No Royal Road: finding and following the natural pathways in advocacy evaluation. </w:t>
      </w:r>
      <w:r w:rsidRPr="00724A59" w:rsidR="00AD463C">
        <w:rPr>
          <w:rFonts w:cstheme="minorHAnsi"/>
          <w:i/>
          <w:iCs/>
          <w:sz w:val="24"/>
          <w:szCs w:val="24"/>
        </w:rPr>
        <w:t>In:</w:t>
      </w:r>
      <w:r w:rsidRPr="00724A59" w:rsidR="00AD463C">
        <w:rPr>
          <w:rFonts w:cstheme="minorHAnsi"/>
          <w:sz w:val="24"/>
          <w:szCs w:val="24"/>
        </w:rPr>
        <w:t xml:space="preserve"> CENTER FOR EVALUATION INNOVATION (ed.).</w:t>
      </w:r>
    </w:p>
  </w:footnote>
  <w:footnote w:id="6">
    <w:p w:rsidR="006743FC" w:rsidRDefault="006743FC" w14:paraId="7363D1D6" w14:textId="685A0CC5">
      <w:pPr>
        <w:pStyle w:val="FootnoteText"/>
      </w:pPr>
      <w:r>
        <w:rPr>
          <w:rStyle w:val="FootnoteReference"/>
        </w:rPr>
        <w:footnoteRef/>
      </w:r>
      <w:r>
        <w:t xml:space="preserve"> </w:t>
      </w:r>
      <w:r w:rsidR="00D258BE">
        <w:t>There was not a specific prompt question about COVID-related work.  This is likely to have degenerated more information.</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943DA"/>
    <w:multiLevelType w:val="hybridMultilevel"/>
    <w:tmpl w:val="9420F860"/>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1" w15:restartNumberingAfterBreak="0">
    <w:nsid w:val="09A542C6"/>
    <w:multiLevelType w:val="hybridMultilevel"/>
    <w:tmpl w:val="E5300AD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 w15:restartNumberingAfterBreak="0">
    <w:nsid w:val="129349C4"/>
    <w:multiLevelType w:val="hybridMultilevel"/>
    <w:tmpl w:val="42F8736C"/>
    <w:lvl w:ilvl="0" w:tplc="08090001">
      <w:start w:val="1"/>
      <w:numFmt w:val="bullet"/>
      <w:lvlText w:val=""/>
      <w:lvlJc w:val="left"/>
      <w:pPr>
        <w:ind w:left="360" w:hanging="360"/>
      </w:pPr>
      <w:rPr>
        <w:rFonts w:hint="default" w:ascii="Symbol" w:hAnsi="Symbol"/>
      </w:rPr>
    </w:lvl>
    <w:lvl w:ilvl="1" w:tplc="08090003">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3" w15:restartNumberingAfterBreak="0">
    <w:nsid w:val="1D1F7229"/>
    <w:multiLevelType w:val="hybridMultilevel"/>
    <w:tmpl w:val="B118916E"/>
    <w:lvl w:ilvl="0" w:tplc="0809001B">
      <w:start w:val="1"/>
      <w:numFmt w:val="lowerRoman"/>
      <w:lvlText w:val="%1."/>
      <w:lvlJc w:val="right"/>
      <w:pPr>
        <w:ind w:left="720" w:hanging="360"/>
      </w:pPr>
    </w:lvl>
    <w:lvl w:ilvl="1" w:tplc="FFFFFFFF">
      <w:start w:val="1"/>
      <w:numFmt w:val="lowerRoman"/>
      <w:lvlText w:val="%2."/>
      <w:lvlJc w:val="righ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20D375AA"/>
    <w:multiLevelType w:val="hybridMultilevel"/>
    <w:tmpl w:val="4DFAC596"/>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2DFC5244"/>
    <w:multiLevelType w:val="hybridMultilevel"/>
    <w:tmpl w:val="5FA6D84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6" w15:restartNumberingAfterBreak="0">
    <w:nsid w:val="3307529F"/>
    <w:multiLevelType w:val="hybridMultilevel"/>
    <w:tmpl w:val="E5A46F8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B7E22AE"/>
    <w:multiLevelType w:val="hybridMultilevel"/>
    <w:tmpl w:val="6A18B622"/>
    <w:lvl w:ilvl="0" w:tplc="08090001">
      <w:start w:val="1"/>
      <w:numFmt w:val="bullet"/>
      <w:lvlText w:val=""/>
      <w:lvlJc w:val="left"/>
      <w:pPr>
        <w:ind w:left="770" w:hanging="360"/>
      </w:pPr>
      <w:rPr>
        <w:rFonts w:hint="default" w:ascii="Symbol" w:hAnsi="Symbol"/>
      </w:rPr>
    </w:lvl>
    <w:lvl w:ilvl="1" w:tplc="08090003" w:tentative="1">
      <w:start w:val="1"/>
      <w:numFmt w:val="bullet"/>
      <w:lvlText w:val="o"/>
      <w:lvlJc w:val="left"/>
      <w:pPr>
        <w:ind w:left="1490" w:hanging="360"/>
      </w:pPr>
      <w:rPr>
        <w:rFonts w:hint="default" w:ascii="Courier New" w:hAnsi="Courier New" w:cs="Courier New"/>
      </w:rPr>
    </w:lvl>
    <w:lvl w:ilvl="2" w:tplc="08090005" w:tentative="1">
      <w:start w:val="1"/>
      <w:numFmt w:val="bullet"/>
      <w:lvlText w:val=""/>
      <w:lvlJc w:val="left"/>
      <w:pPr>
        <w:ind w:left="2210" w:hanging="360"/>
      </w:pPr>
      <w:rPr>
        <w:rFonts w:hint="default" w:ascii="Wingdings" w:hAnsi="Wingdings"/>
      </w:rPr>
    </w:lvl>
    <w:lvl w:ilvl="3" w:tplc="08090001" w:tentative="1">
      <w:start w:val="1"/>
      <w:numFmt w:val="bullet"/>
      <w:lvlText w:val=""/>
      <w:lvlJc w:val="left"/>
      <w:pPr>
        <w:ind w:left="2930" w:hanging="360"/>
      </w:pPr>
      <w:rPr>
        <w:rFonts w:hint="default" w:ascii="Symbol" w:hAnsi="Symbol"/>
      </w:rPr>
    </w:lvl>
    <w:lvl w:ilvl="4" w:tplc="08090003" w:tentative="1">
      <w:start w:val="1"/>
      <w:numFmt w:val="bullet"/>
      <w:lvlText w:val="o"/>
      <w:lvlJc w:val="left"/>
      <w:pPr>
        <w:ind w:left="3650" w:hanging="360"/>
      </w:pPr>
      <w:rPr>
        <w:rFonts w:hint="default" w:ascii="Courier New" w:hAnsi="Courier New" w:cs="Courier New"/>
      </w:rPr>
    </w:lvl>
    <w:lvl w:ilvl="5" w:tplc="08090005" w:tentative="1">
      <w:start w:val="1"/>
      <w:numFmt w:val="bullet"/>
      <w:lvlText w:val=""/>
      <w:lvlJc w:val="left"/>
      <w:pPr>
        <w:ind w:left="4370" w:hanging="360"/>
      </w:pPr>
      <w:rPr>
        <w:rFonts w:hint="default" w:ascii="Wingdings" w:hAnsi="Wingdings"/>
      </w:rPr>
    </w:lvl>
    <w:lvl w:ilvl="6" w:tplc="08090001" w:tentative="1">
      <w:start w:val="1"/>
      <w:numFmt w:val="bullet"/>
      <w:lvlText w:val=""/>
      <w:lvlJc w:val="left"/>
      <w:pPr>
        <w:ind w:left="5090" w:hanging="360"/>
      </w:pPr>
      <w:rPr>
        <w:rFonts w:hint="default" w:ascii="Symbol" w:hAnsi="Symbol"/>
      </w:rPr>
    </w:lvl>
    <w:lvl w:ilvl="7" w:tplc="08090003" w:tentative="1">
      <w:start w:val="1"/>
      <w:numFmt w:val="bullet"/>
      <w:lvlText w:val="o"/>
      <w:lvlJc w:val="left"/>
      <w:pPr>
        <w:ind w:left="5810" w:hanging="360"/>
      </w:pPr>
      <w:rPr>
        <w:rFonts w:hint="default" w:ascii="Courier New" w:hAnsi="Courier New" w:cs="Courier New"/>
      </w:rPr>
    </w:lvl>
    <w:lvl w:ilvl="8" w:tplc="08090005" w:tentative="1">
      <w:start w:val="1"/>
      <w:numFmt w:val="bullet"/>
      <w:lvlText w:val=""/>
      <w:lvlJc w:val="left"/>
      <w:pPr>
        <w:ind w:left="6530" w:hanging="360"/>
      </w:pPr>
      <w:rPr>
        <w:rFonts w:hint="default" w:ascii="Wingdings" w:hAnsi="Wingdings"/>
      </w:rPr>
    </w:lvl>
  </w:abstractNum>
  <w:abstractNum w:abstractNumId="8" w15:restartNumberingAfterBreak="0">
    <w:nsid w:val="4B5A1305"/>
    <w:multiLevelType w:val="hybridMultilevel"/>
    <w:tmpl w:val="D3304F30"/>
    <w:lvl w:ilvl="0" w:tplc="08090001">
      <w:start w:val="1"/>
      <w:numFmt w:val="bullet"/>
      <w:lvlText w:val=""/>
      <w:lvlJc w:val="left"/>
      <w:pPr>
        <w:ind w:left="770" w:hanging="360"/>
      </w:pPr>
      <w:rPr>
        <w:rFonts w:hint="default" w:ascii="Symbol" w:hAnsi="Symbol"/>
      </w:rPr>
    </w:lvl>
    <w:lvl w:ilvl="1" w:tplc="08090003" w:tentative="1">
      <w:start w:val="1"/>
      <w:numFmt w:val="bullet"/>
      <w:lvlText w:val="o"/>
      <w:lvlJc w:val="left"/>
      <w:pPr>
        <w:ind w:left="1490" w:hanging="360"/>
      </w:pPr>
      <w:rPr>
        <w:rFonts w:hint="default" w:ascii="Courier New" w:hAnsi="Courier New" w:cs="Courier New"/>
      </w:rPr>
    </w:lvl>
    <w:lvl w:ilvl="2" w:tplc="08090005" w:tentative="1">
      <w:start w:val="1"/>
      <w:numFmt w:val="bullet"/>
      <w:lvlText w:val=""/>
      <w:lvlJc w:val="left"/>
      <w:pPr>
        <w:ind w:left="2210" w:hanging="360"/>
      </w:pPr>
      <w:rPr>
        <w:rFonts w:hint="default" w:ascii="Wingdings" w:hAnsi="Wingdings"/>
      </w:rPr>
    </w:lvl>
    <w:lvl w:ilvl="3" w:tplc="08090001" w:tentative="1">
      <w:start w:val="1"/>
      <w:numFmt w:val="bullet"/>
      <w:lvlText w:val=""/>
      <w:lvlJc w:val="left"/>
      <w:pPr>
        <w:ind w:left="2930" w:hanging="360"/>
      </w:pPr>
      <w:rPr>
        <w:rFonts w:hint="default" w:ascii="Symbol" w:hAnsi="Symbol"/>
      </w:rPr>
    </w:lvl>
    <w:lvl w:ilvl="4" w:tplc="08090003" w:tentative="1">
      <w:start w:val="1"/>
      <w:numFmt w:val="bullet"/>
      <w:lvlText w:val="o"/>
      <w:lvlJc w:val="left"/>
      <w:pPr>
        <w:ind w:left="3650" w:hanging="360"/>
      </w:pPr>
      <w:rPr>
        <w:rFonts w:hint="default" w:ascii="Courier New" w:hAnsi="Courier New" w:cs="Courier New"/>
      </w:rPr>
    </w:lvl>
    <w:lvl w:ilvl="5" w:tplc="08090005" w:tentative="1">
      <w:start w:val="1"/>
      <w:numFmt w:val="bullet"/>
      <w:lvlText w:val=""/>
      <w:lvlJc w:val="left"/>
      <w:pPr>
        <w:ind w:left="4370" w:hanging="360"/>
      </w:pPr>
      <w:rPr>
        <w:rFonts w:hint="default" w:ascii="Wingdings" w:hAnsi="Wingdings"/>
      </w:rPr>
    </w:lvl>
    <w:lvl w:ilvl="6" w:tplc="08090001" w:tentative="1">
      <w:start w:val="1"/>
      <w:numFmt w:val="bullet"/>
      <w:lvlText w:val=""/>
      <w:lvlJc w:val="left"/>
      <w:pPr>
        <w:ind w:left="5090" w:hanging="360"/>
      </w:pPr>
      <w:rPr>
        <w:rFonts w:hint="default" w:ascii="Symbol" w:hAnsi="Symbol"/>
      </w:rPr>
    </w:lvl>
    <w:lvl w:ilvl="7" w:tplc="08090003" w:tentative="1">
      <w:start w:val="1"/>
      <w:numFmt w:val="bullet"/>
      <w:lvlText w:val="o"/>
      <w:lvlJc w:val="left"/>
      <w:pPr>
        <w:ind w:left="5810" w:hanging="360"/>
      </w:pPr>
      <w:rPr>
        <w:rFonts w:hint="default" w:ascii="Courier New" w:hAnsi="Courier New" w:cs="Courier New"/>
      </w:rPr>
    </w:lvl>
    <w:lvl w:ilvl="8" w:tplc="08090005" w:tentative="1">
      <w:start w:val="1"/>
      <w:numFmt w:val="bullet"/>
      <w:lvlText w:val=""/>
      <w:lvlJc w:val="left"/>
      <w:pPr>
        <w:ind w:left="6530" w:hanging="360"/>
      </w:pPr>
      <w:rPr>
        <w:rFonts w:hint="default" w:ascii="Wingdings" w:hAnsi="Wingdings"/>
      </w:rPr>
    </w:lvl>
  </w:abstractNum>
  <w:abstractNum w:abstractNumId="9" w15:restartNumberingAfterBreak="0">
    <w:nsid w:val="5B290232"/>
    <w:multiLevelType w:val="multilevel"/>
    <w:tmpl w:val="5EAC74AA"/>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0" w15:restartNumberingAfterBreak="0">
    <w:nsid w:val="5B790070"/>
    <w:multiLevelType w:val="hybridMultilevel"/>
    <w:tmpl w:val="0F9AD48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5D0B4AE0"/>
    <w:multiLevelType w:val="hybridMultilevel"/>
    <w:tmpl w:val="8DA2E2A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2" w15:restartNumberingAfterBreak="0">
    <w:nsid w:val="644F09F2"/>
    <w:multiLevelType w:val="hybridMultilevel"/>
    <w:tmpl w:val="7DCA4C0C"/>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13" w15:restartNumberingAfterBreak="0">
    <w:nsid w:val="67A3137A"/>
    <w:multiLevelType w:val="hybridMultilevel"/>
    <w:tmpl w:val="A58EE5C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4" w15:restartNumberingAfterBreak="0">
    <w:nsid w:val="6C0308FB"/>
    <w:multiLevelType w:val="hybridMultilevel"/>
    <w:tmpl w:val="84368EA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5" w15:restartNumberingAfterBreak="0">
    <w:nsid w:val="6CA37127"/>
    <w:multiLevelType w:val="hybridMultilevel"/>
    <w:tmpl w:val="FD66EB7E"/>
    <w:lvl w:ilvl="0" w:tplc="08090001">
      <w:start w:val="1"/>
      <w:numFmt w:val="bullet"/>
      <w:lvlText w:val=""/>
      <w:lvlJc w:val="left"/>
      <w:pPr>
        <w:ind w:left="720" w:hanging="360"/>
      </w:pPr>
      <w:rPr>
        <w:rFonts w:hint="default" w:ascii="Symbol" w:hAnsi="Symbol"/>
      </w:rPr>
    </w:lvl>
    <w:lvl w:ilvl="1" w:tplc="C98EF946">
      <w:numFmt w:val="bullet"/>
      <w:lvlText w:val="·"/>
      <w:lvlJc w:val="left"/>
      <w:pPr>
        <w:ind w:left="1620" w:hanging="540"/>
      </w:pPr>
      <w:rPr>
        <w:rFonts w:hint="default" w:ascii="Calibri" w:hAnsi="Calibri" w:eastAsia="Times New Roman" w:cs="Calibri"/>
        <w:color w:val="000000"/>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6" w15:restartNumberingAfterBreak="0">
    <w:nsid w:val="748B5914"/>
    <w:multiLevelType w:val="hybridMultilevel"/>
    <w:tmpl w:val="2BF0EB8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7" w15:restartNumberingAfterBreak="0">
    <w:nsid w:val="749424E9"/>
    <w:multiLevelType w:val="hybridMultilevel"/>
    <w:tmpl w:val="5BFA14B6"/>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18" w15:restartNumberingAfterBreak="0">
    <w:nsid w:val="77636CD2"/>
    <w:multiLevelType w:val="multilevel"/>
    <w:tmpl w:val="1C86950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9" w15:restartNumberingAfterBreak="0">
    <w:nsid w:val="7F292D69"/>
    <w:multiLevelType w:val="multilevel"/>
    <w:tmpl w:val="B860BC8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num w:numId="1" w16cid:durableId="1942686825">
    <w:abstractNumId w:val="9"/>
  </w:num>
  <w:num w:numId="2" w16cid:durableId="596644006">
    <w:abstractNumId w:val="15"/>
  </w:num>
  <w:num w:numId="3" w16cid:durableId="1250846537">
    <w:abstractNumId w:val="6"/>
  </w:num>
  <w:num w:numId="4" w16cid:durableId="2142917661">
    <w:abstractNumId w:val="2"/>
  </w:num>
  <w:num w:numId="5" w16cid:durableId="1388067866">
    <w:abstractNumId w:val="11"/>
  </w:num>
  <w:num w:numId="6" w16cid:durableId="2135712315">
    <w:abstractNumId w:val="10"/>
  </w:num>
  <w:num w:numId="7" w16cid:durableId="1263954849">
    <w:abstractNumId w:val="4"/>
  </w:num>
  <w:num w:numId="8" w16cid:durableId="1498301642">
    <w:abstractNumId w:val="7"/>
  </w:num>
  <w:num w:numId="9" w16cid:durableId="240213116">
    <w:abstractNumId w:val="8"/>
  </w:num>
  <w:num w:numId="10" w16cid:durableId="819881845">
    <w:abstractNumId w:val="5"/>
  </w:num>
  <w:num w:numId="11" w16cid:durableId="1117018634">
    <w:abstractNumId w:val="18"/>
  </w:num>
  <w:num w:numId="12" w16cid:durableId="1982924844">
    <w:abstractNumId w:val="19"/>
  </w:num>
  <w:num w:numId="13" w16cid:durableId="717513957">
    <w:abstractNumId w:val="14"/>
  </w:num>
  <w:num w:numId="14" w16cid:durableId="629633094">
    <w:abstractNumId w:val="16"/>
  </w:num>
  <w:num w:numId="15" w16cid:durableId="1623269114">
    <w:abstractNumId w:val="17"/>
  </w:num>
  <w:num w:numId="16" w16cid:durableId="27490686">
    <w:abstractNumId w:val="0"/>
  </w:num>
  <w:num w:numId="17" w16cid:durableId="543754240">
    <w:abstractNumId w:val="12"/>
  </w:num>
  <w:num w:numId="18" w16cid:durableId="650914810">
    <w:abstractNumId w:val="3"/>
  </w:num>
  <w:num w:numId="19" w16cid:durableId="1121530008">
    <w:abstractNumId w:val="13"/>
  </w:num>
  <w:num w:numId="20" w16cid:durableId="558394728">
    <w:abstractNumId w:val="1"/>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2A26"/>
    <w:rsid w:val="00000377"/>
    <w:rsid w:val="000013A7"/>
    <w:rsid w:val="00001438"/>
    <w:rsid w:val="0000188C"/>
    <w:rsid w:val="00001B2E"/>
    <w:rsid w:val="00001CA5"/>
    <w:rsid w:val="00003473"/>
    <w:rsid w:val="00003DD9"/>
    <w:rsid w:val="00004BB9"/>
    <w:rsid w:val="00005434"/>
    <w:rsid w:val="000065F1"/>
    <w:rsid w:val="0000759E"/>
    <w:rsid w:val="00010041"/>
    <w:rsid w:val="000108DF"/>
    <w:rsid w:val="00011936"/>
    <w:rsid w:val="000149D3"/>
    <w:rsid w:val="000170DA"/>
    <w:rsid w:val="00020DAC"/>
    <w:rsid w:val="00020DB5"/>
    <w:rsid w:val="00021059"/>
    <w:rsid w:val="00021066"/>
    <w:rsid w:val="00022007"/>
    <w:rsid w:val="000247F1"/>
    <w:rsid w:val="00025E33"/>
    <w:rsid w:val="000265E2"/>
    <w:rsid w:val="00026D14"/>
    <w:rsid w:val="00027936"/>
    <w:rsid w:val="000303EB"/>
    <w:rsid w:val="000320D6"/>
    <w:rsid w:val="00032D9C"/>
    <w:rsid w:val="00033F59"/>
    <w:rsid w:val="00037E38"/>
    <w:rsid w:val="00041145"/>
    <w:rsid w:val="000414E5"/>
    <w:rsid w:val="0004170F"/>
    <w:rsid w:val="00041DF3"/>
    <w:rsid w:val="000421B2"/>
    <w:rsid w:val="00042F63"/>
    <w:rsid w:val="0004433F"/>
    <w:rsid w:val="00044923"/>
    <w:rsid w:val="00044FDA"/>
    <w:rsid w:val="00045543"/>
    <w:rsid w:val="000460C5"/>
    <w:rsid w:val="00047805"/>
    <w:rsid w:val="00050050"/>
    <w:rsid w:val="00051AC2"/>
    <w:rsid w:val="0005226A"/>
    <w:rsid w:val="0005240B"/>
    <w:rsid w:val="000544ED"/>
    <w:rsid w:val="0005606B"/>
    <w:rsid w:val="00057EB3"/>
    <w:rsid w:val="00060E24"/>
    <w:rsid w:val="00060F24"/>
    <w:rsid w:val="00061C01"/>
    <w:rsid w:val="00061EFD"/>
    <w:rsid w:val="00062BE1"/>
    <w:rsid w:val="00063104"/>
    <w:rsid w:val="00063B06"/>
    <w:rsid w:val="00063F6A"/>
    <w:rsid w:val="00066FD4"/>
    <w:rsid w:val="00067527"/>
    <w:rsid w:val="00067C9D"/>
    <w:rsid w:val="00070201"/>
    <w:rsid w:val="000735AF"/>
    <w:rsid w:val="00073E18"/>
    <w:rsid w:val="000755FA"/>
    <w:rsid w:val="0007579E"/>
    <w:rsid w:val="00075816"/>
    <w:rsid w:val="000768B7"/>
    <w:rsid w:val="000771F1"/>
    <w:rsid w:val="00080218"/>
    <w:rsid w:val="00080AD8"/>
    <w:rsid w:val="00080BE9"/>
    <w:rsid w:val="00081CB7"/>
    <w:rsid w:val="0008266E"/>
    <w:rsid w:val="00083925"/>
    <w:rsid w:val="00083C5B"/>
    <w:rsid w:val="00083FAC"/>
    <w:rsid w:val="0008593C"/>
    <w:rsid w:val="00085F3D"/>
    <w:rsid w:val="0008734F"/>
    <w:rsid w:val="0008761C"/>
    <w:rsid w:val="00090333"/>
    <w:rsid w:val="00093BD7"/>
    <w:rsid w:val="00093CE2"/>
    <w:rsid w:val="00096303"/>
    <w:rsid w:val="000965FE"/>
    <w:rsid w:val="000966E9"/>
    <w:rsid w:val="000A2EB0"/>
    <w:rsid w:val="000A4017"/>
    <w:rsid w:val="000A4F7D"/>
    <w:rsid w:val="000A54FD"/>
    <w:rsid w:val="000A5BD8"/>
    <w:rsid w:val="000A7634"/>
    <w:rsid w:val="000B0A69"/>
    <w:rsid w:val="000B0B45"/>
    <w:rsid w:val="000B0C73"/>
    <w:rsid w:val="000B108C"/>
    <w:rsid w:val="000B1BE5"/>
    <w:rsid w:val="000B467E"/>
    <w:rsid w:val="000B5B1A"/>
    <w:rsid w:val="000B6C1B"/>
    <w:rsid w:val="000B7B90"/>
    <w:rsid w:val="000C0A49"/>
    <w:rsid w:val="000C16D0"/>
    <w:rsid w:val="000C18BF"/>
    <w:rsid w:val="000C23DD"/>
    <w:rsid w:val="000C24A1"/>
    <w:rsid w:val="000C26BF"/>
    <w:rsid w:val="000C386B"/>
    <w:rsid w:val="000C409F"/>
    <w:rsid w:val="000C415C"/>
    <w:rsid w:val="000C48A8"/>
    <w:rsid w:val="000C54C7"/>
    <w:rsid w:val="000C661D"/>
    <w:rsid w:val="000C7012"/>
    <w:rsid w:val="000C7736"/>
    <w:rsid w:val="000C7B00"/>
    <w:rsid w:val="000D0F4D"/>
    <w:rsid w:val="000D1A17"/>
    <w:rsid w:val="000D26A4"/>
    <w:rsid w:val="000D28D2"/>
    <w:rsid w:val="000D2CFF"/>
    <w:rsid w:val="000D3253"/>
    <w:rsid w:val="000D3D17"/>
    <w:rsid w:val="000D4233"/>
    <w:rsid w:val="000D5F2F"/>
    <w:rsid w:val="000D6A1A"/>
    <w:rsid w:val="000E1FDA"/>
    <w:rsid w:val="000E2A14"/>
    <w:rsid w:val="000E5ED0"/>
    <w:rsid w:val="000E7CD4"/>
    <w:rsid w:val="000E7DB3"/>
    <w:rsid w:val="000F0281"/>
    <w:rsid w:val="000F128C"/>
    <w:rsid w:val="000F1DE5"/>
    <w:rsid w:val="000F32A3"/>
    <w:rsid w:val="000F3468"/>
    <w:rsid w:val="000F369C"/>
    <w:rsid w:val="000F3891"/>
    <w:rsid w:val="000F47F2"/>
    <w:rsid w:val="000F61CD"/>
    <w:rsid w:val="000F675D"/>
    <w:rsid w:val="000F6B82"/>
    <w:rsid w:val="000F7296"/>
    <w:rsid w:val="000F75F5"/>
    <w:rsid w:val="000F7717"/>
    <w:rsid w:val="00100C64"/>
    <w:rsid w:val="00100FF8"/>
    <w:rsid w:val="0010202A"/>
    <w:rsid w:val="0010324B"/>
    <w:rsid w:val="00103E0E"/>
    <w:rsid w:val="00104AED"/>
    <w:rsid w:val="00105329"/>
    <w:rsid w:val="00105542"/>
    <w:rsid w:val="00105585"/>
    <w:rsid w:val="0010660E"/>
    <w:rsid w:val="00106B3B"/>
    <w:rsid w:val="00106C39"/>
    <w:rsid w:val="001074BC"/>
    <w:rsid w:val="0010753E"/>
    <w:rsid w:val="00107D41"/>
    <w:rsid w:val="00107D50"/>
    <w:rsid w:val="00110684"/>
    <w:rsid w:val="00111157"/>
    <w:rsid w:val="00111198"/>
    <w:rsid w:val="00111C4A"/>
    <w:rsid w:val="0011401F"/>
    <w:rsid w:val="001150E1"/>
    <w:rsid w:val="001157F7"/>
    <w:rsid w:val="00116827"/>
    <w:rsid w:val="0011697F"/>
    <w:rsid w:val="00117E60"/>
    <w:rsid w:val="00120DC3"/>
    <w:rsid w:val="00120E1B"/>
    <w:rsid w:val="00122186"/>
    <w:rsid w:val="00122559"/>
    <w:rsid w:val="001226AA"/>
    <w:rsid w:val="001227FC"/>
    <w:rsid w:val="00122868"/>
    <w:rsid w:val="001235CE"/>
    <w:rsid w:val="00123956"/>
    <w:rsid w:val="00123D8B"/>
    <w:rsid w:val="00125427"/>
    <w:rsid w:val="00125573"/>
    <w:rsid w:val="00125EF3"/>
    <w:rsid w:val="001263AA"/>
    <w:rsid w:val="00126D12"/>
    <w:rsid w:val="00132130"/>
    <w:rsid w:val="0013228C"/>
    <w:rsid w:val="00132B33"/>
    <w:rsid w:val="00132E88"/>
    <w:rsid w:val="00133023"/>
    <w:rsid w:val="0013417D"/>
    <w:rsid w:val="001344BE"/>
    <w:rsid w:val="001347A3"/>
    <w:rsid w:val="00135DA9"/>
    <w:rsid w:val="00137208"/>
    <w:rsid w:val="00142022"/>
    <w:rsid w:val="00142302"/>
    <w:rsid w:val="0014316A"/>
    <w:rsid w:val="001444F9"/>
    <w:rsid w:val="0014520F"/>
    <w:rsid w:val="00145D3A"/>
    <w:rsid w:val="00145F33"/>
    <w:rsid w:val="00146B1C"/>
    <w:rsid w:val="0014762C"/>
    <w:rsid w:val="00147B00"/>
    <w:rsid w:val="00152325"/>
    <w:rsid w:val="00153005"/>
    <w:rsid w:val="001536AF"/>
    <w:rsid w:val="0015440A"/>
    <w:rsid w:val="00154FAC"/>
    <w:rsid w:val="00154FF5"/>
    <w:rsid w:val="00157067"/>
    <w:rsid w:val="001611F5"/>
    <w:rsid w:val="00164AF5"/>
    <w:rsid w:val="001652FA"/>
    <w:rsid w:val="001654AB"/>
    <w:rsid w:val="00165727"/>
    <w:rsid w:val="001665EE"/>
    <w:rsid w:val="00167558"/>
    <w:rsid w:val="001676FC"/>
    <w:rsid w:val="00167B22"/>
    <w:rsid w:val="00167DD6"/>
    <w:rsid w:val="00170CCE"/>
    <w:rsid w:val="00171C56"/>
    <w:rsid w:val="00173CBC"/>
    <w:rsid w:val="00173D76"/>
    <w:rsid w:val="00174A87"/>
    <w:rsid w:val="00175694"/>
    <w:rsid w:val="00177825"/>
    <w:rsid w:val="00177A35"/>
    <w:rsid w:val="00181266"/>
    <w:rsid w:val="00181F64"/>
    <w:rsid w:val="00182B4B"/>
    <w:rsid w:val="00183CE7"/>
    <w:rsid w:val="001853EA"/>
    <w:rsid w:val="001855DC"/>
    <w:rsid w:val="00186139"/>
    <w:rsid w:val="00193AA9"/>
    <w:rsid w:val="001962FA"/>
    <w:rsid w:val="00196C99"/>
    <w:rsid w:val="001A0CBF"/>
    <w:rsid w:val="001A3A3C"/>
    <w:rsid w:val="001A3FEC"/>
    <w:rsid w:val="001A40B4"/>
    <w:rsid w:val="001A4420"/>
    <w:rsid w:val="001A4651"/>
    <w:rsid w:val="001A4B16"/>
    <w:rsid w:val="001A4E69"/>
    <w:rsid w:val="001A5B18"/>
    <w:rsid w:val="001A746C"/>
    <w:rsid w:val="001A785A"/>
    <w:rsid w:val="001A7B98"/>
    <w:rsid w:val="001A7E6D"/>
    <w:rsid w:val="001B3372"/>
    <w:rsid w:val="001B33B1"/>
    <w:rsid w:val="001B3E1B"/>
    <w:rsid w:val="001B5D2D"/>
    <w:rsid w:val="001B6BD6"/>
    <w:rsid w:val="001B7664"/>
    <w:rsid w:val="001B7F87"/>
    <w:rsid w:val="001C12F8"/>
    <w:rsid w:val="001C6A5D"/>
    <w:rsid w:val="001C6CA2"/>
    <w:rsid w:val="001C6EB5"/>
    <w:rsid w:val="001C7852"/>
    <w:rsid w:val="001C7C3E"/>
    <w:rsid w:val="001D030A"/>
    <w:rsid w:val="001D140E"/>
    <w:rsid w:val="001D2037"/>
    <w:rsid w:val="001D20F1"/>
    <w:rsid w:val="001D3B96"/>
    <w:rsid w:val="001D41B2"/>
    <w:rsid w:val="001D492B"/>
    <w:rsid w:val="001D5332"/>
    <w:rsid w:val="001D5381"/>
    <w:rsid w:val="001D680E"/>
    <w:rsid w:val="001E1FA2"/>
    <w:rsid w:val="001E2DF8"/>
    <w:rsid w:val="001E34B7"/>
    <w:rsid w:val="001E5521"/>
    <w:rsid w:val="001E5AD4"/>
    <w:rsid w:val="001E5C86"/>
    <w:rsid w:val="001E613A"/>
    <w:rsid w:val="001E69E3"/>
    <w:rsid w:val="001E6AA5"/>
    <w:rsid w:val="001E6D7F"/>
    <w:rsid w:val="001E797D"/>
    <w:rsid w:val="001E7CCB"/>
    <w:rsid w:val="001F03C8"/>
    <w:rsid w:val="001F066F"/>
    <w:rsid w:val="001F1004"/>
    <w:rsid w:val="001F11CF"/>
    <w:rsid w:val="001F1FE2"/>
    <w:rsid w:val="001F2167"/>
    <w:rsid w:val="001F21E3"/>
    <w:rsid w:val="001F502A"/>
    <w:rsid w:val="001F654D"/>
    <w:rsid w:val="001F7DC1"/>
    <w:rsid w:val="00200DA1"/>
    <w:rsid w:val="00201A4C"/>
    <w:rsid w:val="00201CA1"/>
    <w:rsid w:val="00202B46"/>
    <w:rsid w:val="00203B14"/>
    <w:rsid w:val="00203FC9"/>
    <w:rsid w:val="00204BCD"/>
    <w:rsid w:val="002066ED"/>
    <w:rsid w:val="002070FB"/>
    <w:rsid w:val="00207F53"/>
    <w:rsid w:val="00207FAD"/>
    <w:rsid w:val="00210129"/>
    <w:rsid w:val="0021078D"/>
    <w:rsid w:val="002107F6"/>
    <w:rsid w:val="00210EC2"/>
    <w:rsid w:val="00214026"/>
    <w:rsid w:val="0021427E"/>
    <w:rsid w:val="00214FFE"/>
    <w:rsid w:val="0021528B"/>
    <w:rsid w:val="002152F6"/>
    <w:rsid w:val="00216C79"/>
    <w:rsid w:val="00217321"/>
    <w:rsid w:val="0021743C"/>
    <w:rsid w:val="00220017"/>
    <w:rsid w:val="00220576"/>
    <w:rsid w:val="00220654"/>
    <w:rsid w:val="00221D88"/>
    <w:rsid w:val="0022249E"/>
    <w:rsid w:val="002224BF"/>
    <w:rsid w:val="002226BF"/>
    <w:rsid w:val="00223402"/>
    <w:rsid w:val="002235B5"/>
    <w:rsid w:val="00224163"/>
    <w:rsid w:val="00224E3A"/>
    <w:rsid w:val="00225067"/>
    <w:rsid w:val="002256B7"/>
    <w:rsid w:val="002256C1"/>
    <w:rsid w:val="00225E4E"/>
    <w:rsid w:val="00226D04"/>
    <w:rsid w:val="00230767"/>
    <w:rsid w:val="0023172C"/>
    <w:rsid w:val="0023183E"/>
    <w:rsid w:val="0023339A"/>
    <w:rsid w:val="00235260"/>
    <w:rsid w:val="00235BB3"/>
    <w:rsid w:val="00235D47"/>
    <w:rsid w:val="00235DA6"/>
    <w:rsid w:val="00236438"/>
    <w:rsid w:val="00240F93"/>
    <w:rsid w:val="00242684"/>
    <w:rsid w:val="00242B3C"/>
    <w:rsid w:val="0025138D"/>
    <w:rsid w:val="00251477"/>
    <w:rsid w:val="00251882"/>
    <w:rsid w:val="00252432"/>
    <w:rsid w:val="0025388F"/>
    <w:rsid w:val="002540D6"/>
    <w:rsid w:val="002564D0"/>
    <w:rsid w:val="00256EFC"/>
    <w:rsid w:val="0025787F"/>
    <w:rsid w:val="002578F1"/>
    <w:rsid w:val="00257B52"/>
    <w:rsid w:val="00262B43"/>
    <w:rsid w:val="00262B63"/>
    <w:rsid w:val="002640E1"/>
    <w:rsid w:val="00264B5E"/>
    <w:rsid w:val="002654D2"/>
    <w:rsid w:val="0026653C"/>
    <w:rsid w:val="00266647"/>
    <w:rsid w:val="0026720D"/>
    <w:rsid w:val="00267BFC"/>
    <w:rsid w:val="00270C4D"/>
    <w:rsid w:val="0027147E"/>
    <w:rsid w:val="002723C7"/>
    <w:rsid w:val="0027330B"/>
    <w:rsid w:val="00273482"/>
    <w:rsid w:val="00273960"/>
    <w:rsid w:val="002746C1"/>
    <w:rsid w:val="00274B93"/>
    <w:rsid w:val="00274BA4"/>
    <w:rsid w:val="00276705"/>
    <w:rsid w:val="002804E4"/>
    <w:rsid w:val="00281530"/>
    <w:rsid w:val="00282C78"/>
    <w:rsid w:val="002835AE"/>
    <w:rsid w:val="00283A37"/>
    <w:rsid w:val="00283E1D"/>
    <w:rsid w:val="00283FBF"/>
    <w:rsid w:val="002844BB"/>
    <w:rsid w:val="00284EB0"/>
    <w:rsid w:val="00285A03"/>
    <w:rsid w:val="00285D9F"/>
    <w:rsid w:val="00285FD5"/>
    <w:rsid w:val="002864E7"/>
    <w:rsid w:val="00291695"/>
    <w:rsid w:val="00291A3B"/>
    <w:rsid w:val="0029222C"/>
    <w:rsid w:val="00294E5C"/>
    <w:rsid w:val="00294F00"/>
    <w:rsid w:val="0029688E"/>
    <w:rsid w:val="002970E1"/>
    <w:rsid w:val="00297901"/>
    <w:rsid w:val="002A0142"/>
    <w:rsid w:val="002A06A4"/>
    <w:rsid w:val="002A1047"/>
    <w:rsid w:val="002A1777"/>
    <w:rsid w:val="002A2B33"/>
    <w:rsid w:val="002A3CB0"/>
    <w:rsid w:val="002A3ECF"/>
    <w:rsid w:val="002A5339"/>
    <w:rsid w:val="002A635D"/>
    <w:rsid w:val="002A705B"/>
    <w:rsid w:val="002A77E9"/>
    <w:rsid w:val="002B00B7"/>
    <w:rsid w:val="002B10B7"/>
    <w:rsid w:val="002B1360"/>
    <w:rsid w:val="002B1719"/>
    <w:rsid w:val="002B43A3"/>
    <w:rsid w:val="002B4CF3"/>
    <w:rsid w:val="002B4FA7"/>
    <w:rsid w:val="002B5171"/>
    <w:rsid w:val="002B5AB7"/>
    <w:rsid w:val="002B5BB9"/>
    <w:rsid w:val="002B6F81"/>
    <w:rsid w:val="002B770D"/>
    <w:rsid w:val="002C1DFF"/>
    <w:rsid w:val="002C1F21"/>
    <w:rsid w:val="002C203B"/>
    <w:rsid w:val="002C2DA7"/>
    <w:rsid w:val="002C35A6"/>
    <w:rsid w:val="002C5799"/>
    <w:rsid w:val="002C5860"/>
    <w:rsid w:val="002C627F"/>
    <w:rsid w:val="002C6C75"/>
    <w:rsid w:val="002D0996"/>
    <w:rsid w:val="002D1764"/>
    <w:rsid w:val="002D1C49"/>
    <w:rsid w:val="002D2E9A"/>
    <w:rsid w:val="002D3362"/>
    <w:rsid w:val="002D3FBA"/>
    <w:rsid w:val="002D55E8"/>
    <w:rsid w:val="002D63C3"/>
    <w:rsid w:val="002D6503"/>
    <w:rsid w:val="002D67D6"/>
    <w:rsid w:val="002D69BC"/>
    <w:rsid w:val="002D6B71"/>
    <w:rsid w:val="002D71A1"/>
    <w:rsid w:val="002D79C6"/>
    <w:rsid w:val="002E0B0C"/>
    <w:rsid w:val="002E1211"/>
    <w:rsid w:val="002E2517"/>
    <w:rsid w:val="002E25B9"/>
    <w:rsid w:val="002E285B"/>
    <w:rsid w:val="002E3DF2"/>
    <w:rsid w:val="002E5875"/>
    <w:rsid w:val="002E61C6"/>
    <w:rsid w:val="002E6620"/>
    <w:rsid w:val="002E6EB9"/>
    <w:rsid w:val="002F0505"/>
    <w:rsid w:val="002F0547"/>
    <w:rsid w:val="002F0913"/>
    <w:rsid w:val="002F0D55"/>
    <w:rsid w:val="002F179B"/>
    <w:rsid w:val="002F19A8"/>
    <w:rsid w:val="002F26B6"/>
    <w:rsid w:val="002F30AC"/>
    <w:rsid w:val="002F378F"/>
    <w:rsid w:val="002F3CC4"/>
    <w:rsid w:val="002F44BD"/>
    <w:rsid w:val="002F497B"/>
    <w:rsid w:val="002F5D32"/>
    <w:rsid w:val="002F5E8C"/>
    <w:rsid w:val="00300225"/>
    <w:rsid w:val="00301F1B"/>
    <w:rsid w:val="00301FA1"/>
    <w:rsid w:val="00304BDA"/>
    <w:rsid w:val="00305A76"/>
    <w:rsid w:val="003063CA"/>
    <w:rsid w:val="003076E7"/>
    <w:rsid w:val="00311DB7"/>
    <w:rsid w:val="00312234"/>
    <w:rsid w:val="0031300E"/>
    <w:rsid w:val="00313049"/>
    <w:rsid w:val="003132B3"/>
    <w:rsid w:val="003136E4"/>
    <w:rsid w:val="0031375B"/>
    <w:rsid w:val="003148F9"/>
    <w:rsid w:val="00314B02"/>
    <w:rsid w:val="00314C66"/>
    <w:rsid w:val="003150DD"/>
    <w:rsid w:val="0031577D"/>
    <w:rsid w:val="0031798F"/>
    <w:rsid w:val="003201AD"/>
    <w:rsid w:val="00320C4B"/>
    <w:rsid w:val="00321B0A"/>
    <w:rsid w:val="00323087"/>
    <w:rsid w:val="00323565"/>
    <w:rsid w:val="00323760"/>
    <w:rsid w:val="0032568C"/>
    <w:rsid w:val="00325967"/>
    <w:rsid w:val="00326531"/>
    <w:rsid w:val="00326C59"/>
    <w:rsid w:val="00326FD0"/>
    <w:rsid w:val="003301F8"/>
    <w:rsid w:val="0033213B"/>
    <w:rsid w:val="0033226C"/>
    <w:rsid w:val="003330FF"/>
    <w:rsid w:val="0033333D"/>
    <w:rsid w:val="003335D5"/>
    <w:rsid w:val="00335FB0"/>
    <w:rsid w:val="003369FF"/>
    <w:rsid w:val="00336A7A"/>
    <w:rsid w:val="003406FE"/>
    <w:rsid w:val="003407C9"/>
    <w:rsid w:val="00340B9F"/>
    <w:rsid w:val="00341F8B"/>
    <w:rsid w:val="00342365"/>
    <w:rsid w:val="003423DA"/>
    <w:rsid w:val="003429AF"/>
    <w:rsid w:val="00342B4E"/>
    <w:rsid w:val="00343A8B"/>
    <w:rsid w:val="003461C4"/>
    <w:rsid w:val="00346C78"/>
    <w:rsid w:val="00347A79"/>
    <w:rsid w:val="00347AC9"/>
    <w:rsid w:val="00350ECD"/>
    <w:rsid w:val="00351795"/>
    <w:rsid w:val="00353071"/>
    <w:rsid w:val="00353FC6"/>
    <w:rsid w:val="00354103"/>
    <w:rsid w:val="00354EB6"/>
    <w:rsid w:val="00355D27"/>
    <w:rsid w:val="00356744"/>
    <w:rsid w:val="00356C14"/>
    <w:rsid w:val="0036021D"/>
    <w:rsid w:val="003612D9"/>
    <w:rsid w:val="00361753"/>
    <w:rsid w:val="00361B3D"/>
    <w:rsid w:val="00363116"/>
    <w:rsid w:val="00364666"/>
    <w:rsid w:val="00364797"/>
    <w:rsid w:val="00364F8E"/>
    <w:rsid w:val="003659A2"/>
    <w:rsid w:val="00365B1F"/>
    <w:rsid w:val="00366969"/>
    <w:rsid w:val="0037047D"/>
    <w:rsid w:val="003706A0"/>
    <w:rsid w:val="00371FEF"/>
    <w:rsid w:val="0037214B"/>
    <w:rsid w:val="00373282"/>
    <w:rsid w:val="00373495"/>
    <w:rsid w:val="003748E8"/>
    <w:rsid w:val="00374F10"/>
    <w:rsid w:val="00375226"/>
    <w:rsid w:val="00381604"/>
    <w:rsid w:val="00381759"/>
    <w:rsid w:val="003841B0"/>
    <w:rsid w:val="003856A0"/>
    <w:rsid w:val="00385FE8"/>
    <w:rsid w:val="00386348"/>
    <w:rsid w:val="003863B8"/>
    <w:rsid w:val="003865B2"/>
    <w:rsid w:val="003865CB"/>
    <w:rsid w:val="00386EF6"/>
    <w:rsid w:val="0038780E"/>
    <w:rsid w:val="003906C1"/>
    <w:rsid w:val="00390B66"/>
    <w:rsid w:val="00390ED7"/>
    <w:rsid w:val="00391ACD"/>
    <w:rsid w:val="00391E4B"/>
    <w:rsid w:val="0039391D"/>
    <w:rsid w:val="00394ABF"/>
    <w:rsid w:val="003956BA"/>
    <w:rsid w:val="00395C93"/>
    <w:rsid w:val="00397E68"/>
    <w:rsid w:val="003A2C47"/>
    <w:rsid w:val="003A2F31"/>
    <w:rsid w:val="003A314A"/>
    <w:rsid w:val="003A39BC"/>
    <w:rsid w:val="003A507B"/>
    <w:rsid w:val="003A66A8"/>
    <w:rsid w:val="003A7C66"/>
    <w:rsid w:val="003B0044"/>
    <w:rsid w:val="003B09A9"/>
    <w:rsid w:val="003B0E13"/>
    <w:rsid w:val="003B116E"/>
    <w:rsid w:val="003B1285"/>
    <w:rsid w:val="003B21C2"/>
    <w:rsid w:val="003B360B"/>
    <w:rsid w:val="003B3E93"/>
    <w:rsid w:val="003B46E5"/>
    <w:rsid w:val="003B4B8A"/>
    <w:rsid w:val="003B4CE0"/>
    <w:rsid w:val="003B530F"/>
    <w:rsid w:val="003B5B9B"/>
    <w:rsid w:val="003B66EA"/>
    <w:rsid w:val="003B6B42"/>
    <w:rsid w:val="003B7B19"/>
    <w:rsid w:val="003B7E68"/>
    <w:rsid w:val="003C1A26"/>
    <w:rsid w:val="003C1E93"/>
    <w:rsid w:val="003C27B7"/>
    <w:rsid w:val="003C382C"/>
    <w:rsid w:val="003C50F4"/>
    <w:rsid w:val="003C6F47"/>
    <w:rsid w:val="003C7707"/>
    <w:rsid w:val="003C7F12"/>
    <w:rsid w:val="003D268A"/>
    <w:rsid w:val="003D2D8C"/>
    <w:rsid w:val="003D3266"/>
    <w:rsid w:val="003D3733"/>
    <w:rsid w:val="003D41EF"/>
    <w:rsid w:val="003D4FDA"/>
    <w:rsid w:val="003D5D79"/>
    <w:rsid w:val="003E01BD"/>
    <w:rsid w:val="003E0F5B"/>
    <w:rsid w:val="003E11EF"/>
    <w:rsid w:val="003E22FD"/>
    <w:rsid w:val="003E23CD"/>
    <w:rsid w:val="003E2982"/>
    <w:rsid w:val="003E3511"/>
    <w:rsid w:val="003E3C5B"/>
    <w:rsid w:val="003E4790"/>
    <w:rsid w:val="003E4A1B"/>
    <w:rsid w:val="003E57BE"/>
    <w:rsid w:val="003E5D89"/>
    <w:rsid w:val="003E6A11"/>
    <w:rsid w:val="003E6A93"/>
    <w:rsid w:val="003E6C5C"/>
    <w:rsid w:val="003F0268"/>
    <w:rsid w:val="003F1CDA"/>
    <w:rsid w:val="003F2FCE"/>
    <w:rsid w:val="003F3D12"/>
    <w:rsid w:val="003F43F0"/>
    <w:rsid w:val="003F4515"/>
    <w:rsid w:val="003F5F22"/>
    <w:rsid w:val="003F6296"/>
    <w:rsid w:val="00400411"/>
    <w:rsid w:val="004026C6"/>
    <w:rsid w:val="00402786"/>
    <w:rsid w:val="00402F38"/>
    <w:rsid w:val="004047D2"/>
    <w:rsid w:val="00405008"/>
    <w:rsid w:val="00406BD0"/>
    <w:rsid w:val="0041014D"/>
    <w:rsid w:val="00410E0B"/>
    <w:rsid w:val="00410F4B"/>
    <w:rsid w:val="004110DE"/>
    <w:rsid w:val="004114AA"/>
    <w:rsid w:val="004118F3"/>
    <w:rsid w:val="00411AE2"/>
    <w:rsid w:val="00411E26"/>
    <w:rsid w:val="004140CE"/>
    <w:rsid w:val="00414906"/>
    <w:rsid w:val="004154FD"/>
    <w:rsid w:val="00415BAB"/>
    <w:rsid w:val="00415C3D"/>
    <w:rsid w:val="00415D78"/>
    <w:rsid w:val="00415EE5"/>
    <w:rsid w:val="004163BF"/>
    <w:rsid w:val="004165DC"/>
    <w:rsid w:val="00416929"/>
    <w:rsid w:val="0041770E"/>
    <w:rsid w:val="00421DC0"/>
    <w:rsid w:val="00422F0A"/>
    <w:rsid w:val="00427E6A"/>
    <w:rsid w:val="00430398"/>
    <w:rsid w:val="00430527"/>
    <w:rsid w:val="004320D1"/>
    <w:rsid w:val="00433110"/>
    <w:rsid w:val="004331DB"/>
    <w:rsid w:val="00433F10"/>
    <w:rsid w:val="004376EB"/>
    <w:rsid w:val="00440159"/>
    <w:rsid w:val="00441859"/>
    <w:rsid w:val="00441CE0"/>
    <w:rsid w:val="0044251F"/>
    <w:rsid w:val="00442F91"/>
    <w:rsid w:val="00443F44"/>
    <w:rsid w:val="0044462D"/>
    <w:rsid w:val="00444D7D"/>
    <w:rsid w:val="00444E36"/>
    <w:rsid w:val="00444EC8"/>
    <w:rsid w:val="004459E4"/>
    <w:rsid w:val="0044635E"/>
    <w:rsid w:val="00446CC3"/>
    <w:rsid w:val="00447503"/>
    <w:rsid w:val="00447782"/>
    <w:rsid w:val="0044781D"/>
    <w:rsid w:val="00450931"/>
    <w:rsid w:val="00450C9F"/>
    <w:rsid w:val="00451409"/>
    <w:rsid w:val="004543B1"/>
    <w:rsid w:val="004564A3"/>
    <w:rsid w:val="00457F5B"/>
    <w:rsid w:val="0046133C"/>
    <w:rsid w:val="00461CFC"/>
    <w:rsid w:val="00462832"/>
    <w:rsid w:val="00462ADC"/>
    <w:rsid w:val="00462C81"/>
    <w:rsid w:val="0046319D"/>
    <w:rsid w:val="0046363B"/>
    <w:rsid w:val="004650B6"/>
    <w:rsid w:val="00466387"/>
    <w:rsid w:val="0046678F"/>
    <w:rsid w:val="00466924"/>
    <w:rsid w:val="00466A88"/>
    <w:rsid w:val="00466CF2"/>
    <w:rsid w:val="004674CD"/>
    <w:rsid w:val="00470039"/>
    <w:rsid w:val="00472433"/>
    <w:rsid w:val="004729BE"/>
    <w:rsid w:val="00473BD8"/>
    <w:rsid w:val="00473D23"/>
    <w:rsid w:val="00473D6D"/>
    <w:rsid w:val="004748B4"/>
    <w:rsid w:val="00474D1E"/>
    <w:rsid w:val="00474E07"/>
    <w:rsid w:val="004755F6"/>
    <w:rsid w:val="00480642"/>
    <w:rsid w:val="00480A8D"/>
    <w:rsid w:val="004813F5"/>
    <w:rsid w:val="004829FB"/>
    <w:rsid w:val="00484DDC"/>
    <w:rsid w:val="00484F87"/>
    <w:rsid w:val="00486090"/>
    <w:rsid w:val="004864FA"/>
    <w:rsid w:val="00486F24"/>
    <w:rsid w:val="004872E0"/>
    <w:rsid w:val="00487735"/>
    <w:rsid w:val="004909F7"/>
    <w:rsid w:val="00492201"/>
    <w:rsid w:val="0049311C"/>
    <w:rsid w:val="004949DB"/>
    <w:rsid w:val="00494E84"/>
    <w:rsid w:val="0049577A"/>
    <w:rsid w:val="004977B4"/>
    <w:rsid w:val="004A0985"/>
    <w:rsid w:val="004A1099"/>
    <w:rsid w:val="004A1578"/>
    <w:rsid w:val="004A2A59"/>
    <w:rsid w:val="004A477B"/>
    <w:rsid w:val="004A484D"/>
    <w:rsid w:val="004A72CA"/>
    <w:rsid w:val="004B00E0"/>
    <w:rsid w:val="004B0495"/>
    <w:rsid w:val="004B0523"/>
    <w:rsid w:val="004B1A79"/>
    <w:rsid w:val="004B2A6E"/>
    <w:rsid w:val="004B358F"/>
    <w:rsid w:val="004B3B30"/>
    <w:rsid w:val="004B3C2D"/>
    <w:rsid w:val="004B3FF5"/>
    <w:rsid w:val="004B421D"/>
    <w:rsid w:val="004B48FC"/>
    <w:rsid w:val="004B5161"/>
    <w:rsid w:val="004B6135"/>
    <w:rsid w:val="004B6152"/>
    <w:rsid w:val="004B7EF2"/>
    <w:rsid w:val="004C0996"/>
    <w:rsid w:val="004C0F3F"/>
    <w:rsid w:val="004C1427"/>
    <w:rsid w:val="004C203C"/>
    <w:rsid w:val="004C3250"/>
    <w:rsid w:val="004C35F9"/>
    <w:rsid w:val="004C3DC4"/>
    <w:rsid w:val="004C4139"/>
    <w:rsid w:val="004C4E6F"/>
    <w:rsid w:val="004C5DF4"/>
    <w:rsid w:val="004C6351"/>
    <w:rsid w:val="004C638F"/>
    <w:rsid w:val="004D4F3F"/>
    <w:rsid w:val="004D4FF1"/>
    <w:rsid w:val="004D5CD8"/>
    <w:rsid w:val="004D649D"/>
    <w:rsid w:val="004D746B"/>
    <w:rsid w:val="004D7637"/>
    <w:rsid w:val="004E0A17"/>
    <w:rsid w:val="004E13B8"/>
    <w:rsid w:val="004E3045"/>
    <w:rsid w:val="004E315D"/>
    <w:rsid w:val="004E41C8"/>
    <w:rsid w:val="004E47D2"/>
    <w:rsid w:val="004E5D2C"/>
    <w:rsid w:val="004E5D30"/>
    <w:rsid w:val="004E6207"/>
    <w:rsid w:val="004E63DA"/>
    <w:rsid w:val="004E6682"/>
    <w:rsid w:val="004E6A65"/>
    <w:rsid w:val="004E7D88"/>
    <w:rsid w:val="004F2191"/>
    <w:rsid w:val="004F2AC4"/>
    <w:rsid w:val="004F2E88"/>
    <w:rsid w:val="004F3D07"/>
    <w:rsid w:val="004F4E97"/>
    <w:rsid w:val="004F5042"/>
    <w:rsid w:val="004F607E"/>
    <w:rsid w:val="004F6EA7"/>
    <w:rsid w:val="005014CE"/>
    <w:rsid w:val="005014DD"/>
    <w:rsid w:val="00501A97"/>
    <w:rsid w:val="00504734"/>
    <w:rsid w:val="00505C43"/>
    <w:rsid w:val="00507208"/>
    <w:rsid w:val="005078F9"/>
    <w:rsid w:val="00507943"/>
    <w:rsid w:val="00507DCA"/>
    <w:rsid w:val="00507F15"/>
    <w:rsid w:val="00510BD8"/>
    <w:rsid w:val="00510D39"/>
    <w:rsid w:val="005113E1"/>
    <w:rsid w:val="00511FE2"/>
    <w:rsid w:val="005121FE"/>
    <w:rsid w:val="00512933"/>
    <w:rsid w:val="0051389C"/>
    <w:rsid w:val="005147AD"/>
    <w:rsid w:val="0051650A"/>
    <w:rsid w:val="005203CE"/>
    <w:rsid w:val="005203E2"/>
    <w:rsid w:val="0052117E"/>
    <w:rsid w:val="005215C1"/>
    <w:rsid w:val="00522A9E"/>
    <w:rsid w:val="00522D38"/>
    <w:rsid w:val="00522D93"/>
    <w:rsid w:val="0052438A"/>
    <w:rsid w:val="0052477F"/>
    <w:rsid w:val="0052513D"/>
    <w:rsid w:val="00526C3E"/>
    <w:rsid w:val="00527ECE"/>
    <w:rsid w:val="005309E0"/>
    <w:rsid w:val="0053105C"/>
    <w:rsid w:val="005313F3"/>
    <w:rsid w:val="00531AAC"/>
    <w:rsid w:val="0053503A"/>
    <w:rsid w:val="005356F3"/>
    <w:rsid w:val="00535C24"/>
    <w:rsid w:val="00536675"/>
    <w:rsid w:val="00536A4F"/>
    <w:rsid w:val="0053702B"/>
    <w:rsid w:val="0053796F"/>
    <w:rsid w:val="005402A9"/>
    <w:rsid w:val="00540A1B"/>
    <w:rsid w:val="00540A8E"/>
    <w:rsid w:val="00541112"/>
    <w:rsid w:val="00542153"/>
    <w:rsid w:val="00542306"/>
    <w:rsid w:val="00542315"/>
    <w:rsid w:val="00543374"/>
    <w:rsid w:val="0054423A"/>
    <w:rsid w:val="00545224"/>
    <w:rsid w:val="00545726"/>
    <w:rsid w:val="00545768"/>
    <w:rsid w:val="00545A32"/>
    <w:rsid w:val="00545ADD"/>
    <w:rsid w:val="00546701"/>
    <w:rsid w:val="00546E3E"/>
    <w:rsid w:val="005475D1"/>
    <w:rsid w:val="0055222C"/>
    <w:rsid w:val="00552A18"/>
    <w:rsid w:val="00553B67"/>
    <w:rsid w:val="00553B92"/>
    <w:rsid w:val="00554B8F"/>
    <w:rsid w:val="00554E74"/>
    <w:rsid w:val="005559C4"/>
    <w:rsid w:val="00556CA9"/>
    <w:rsid w:val="005575DE"/>
    <w:rsid w:val="0055774F"/>
    <w:rsid w:val="00560029"/>
    <w:rsid w:val="00560C04"/>
    <w:rsid w:val="0056128D"/>
    <w:rsid w:val="00561A44"/>
    <w:rsid w:val="00561BD8"/>
    <w:rsid w:val="00561FA9"/>
    <w:rsid w:val="00563142"/>
    <w:rsid w:val="00563A9F"/>
    <w:rsid w:val="005640CB"/>
    <w:rsid w:val="00564A65"/>
    <w:rsid w:val="00564EC8"/>
    <w:rsid w:val="005651F5"/>
    <w:rsid w:val="005655F1"/>
    <w:rsid w:val="00566379"/>
    <w:rsid w:val="0056723E"/>
    <w:rsid w:val="00567962"/>
    <w:rsid w:val="0057152A"/>
    <w:rsid w:val="00571CBD"/>
    <w:rsid w:val="005729C2"/>
    <w:rsid w:val="00572D1D"/>
    <w:rsid w:val="00573DC4"/>
    <w:rsid w:val="00573E47"/>
    <w:rsid w:val="0057404E"/>
    <w:rsid w:val="005743D7"/>
    <w:rsid w:val="00574696"/>
    <w:rsid w:val="005748F0"/>
    <w:rsid w:val="005769EF"/>
    <w:rsid w:val="00577AF1"/>
    <w:rsid w:val="00580521"/>
    <w:rsid w:val="00580F35"/>
    <w:rsid w:val="005814BC"/>
    <w:rsid w:val="005822D9"/>
    <w:rsid w:val="0058261D"/>
    <w:rsid w:val="005844B7"/>
    <w:rsid w:val="005846B6"/>
    <w:rsid w:val="00584CE7"/>
    <w:rsid w:val="00587441"/>
    <w:rsid w:val="00587DBA"/>
    <w:rsid w:val="0059028F"/>
    <w:rsid w:val="0059030D"/>
    <w:rsid w:val="00590AFA"/>
    <w:rsid w:val="0059154B"/>
    <w:rsid w:val="00592259"/>
    <w:rsid w:val="00592851"/>
    <w:rsid w:val="00592AFF"/>
    <w:rsid w:val="00593E2D"/>
    <w:rsid w:val="005942B4"/>
    <w:rsid w:val="00594893"/>
    <w:rsid w:val="00594D1A"/>
    <w:rsid w:val="0059512F"/>
    <w:rsid w:val="00595769"/>
    <w:rsid w:val="0059586D"/>
    <w:rsid w:val="005959D5"/>
    <w:rsid w:val="00595F23"/>
    <w:rsid w:val="0059606E"/>
    <w:rsid w:val="0059691D"/>
    <w:rsid w:val="00596978"/>
    <w:rsid w:val="005977EC"/>
    <w:rsid w:val="005A00D8"/>
    <w:rsid w:val="005A0DF3"/>
    <w:rsid w:val="005A2BA8"/>
    <w:rsid w:val="005A2D55"/>
    <w:rsid w:val="005A3243"/>
    <w:rsid w:val="005A3DC5"/>
    <w:rsid w:val="005A43B2"/>
    <w:rsid w:val="005A4690"/>
    <w:rsid w:val="005A4D5A"/>
    <w:rsid w:val="005A56D3"/>
    <w:rsid w:val="005A577E"/>
    <w:rsid w:val="005A6A28"/>
    <w:rsid w:val="005A7408"/>
    <w:rsid w:val="005B029E"/>
    <w:rsid w:val="005B2E61"/>
    <w:rsid w:val="005B3ABE"/>
    <w:rsid w:val="005B4007"/>
    <w:rsid w:val="005B4D29"/>
    <w:rsid w:val="005B6506"/>
    <w:rsid w:val="005B7A3D"/>
    <w:rsid w:val="005C0CA8"/>
    <w:rsid w:val="005C1A56"/>
    <w:rsid w:val="005C36B1"/>
    <w:rsid w:val="005C3749"/>
    <w:rsid w:val="005C4024"/>
    <w:rsid w:val="005C505B"/>
    <w:rsid w:val="005C582A"/>
    <w:rsid w:val="005C707D"/>
    <w:rsid w:val="005C755A"/>
    <w:rsid w:val="005D0CE5"/>
    <w:rsid w:val="005D1258"/>
    <w:rsid w:val="005D12D3"/>
    <w:rsid w:val="005D20AA"/>
    <w:rsid w:val="005D24CC"/>
    <w:rsid w:val="005D2D33"/>
    <w:rsid w:val="005D43F8"/>
    <w:rsid w:val="005D4E41"/>
    <w:rsid w:val="005D62E1"/>
    <w:rsid w:val="005D6F9B"/>
    <w:rsid w:val="005D7368"/>
    <w:rsid w:val="005D736C"/>
    <w:rsid w:val="005D7B0E"/>
    <w:rsid w:val="005E00E0"/>
    <w:rsid w:val="005E1310"/>
    <w:rsid w:val="005E1763"/>
    <w:rsid w:val="005E1E43"/>
    <w:rsid w:val="005E232D"/>
    <w:rsid w:val="005E247B"/>
    <w:rsid w:val="005E3014"/>
    <w:rsid w:val="005E34B0"/>
    <w:rsid w:val="005E3855"/>
    <w:rsid w:val="005E612A"/>
    <w:rsid w:val="005E616F"/>
    <w:rsid w:val="005E6245"/>
    <w:rsid w:val="005E763A"/>
    <w:rsid w:val="005F0E20"/>
    <w:rsid w:val="005F1427"/>
    <w:rsid w:val="005F265C"/>
    <w:rsid w:val="005F337E"/>
    <w:rsid w:val="005F5C9C"/>
    <w:rsid w:val="005F7EA8"/>
    <w:rsid w:val="006003ED"/>
    <w:rsid w:val="00601270"/>
    <w:rsid w:val="00601D3E"/>
    <w:rsid w:val="00601EA1"/>
    <w:rsid w:val="006027BC"/>
    <w:rsid w:val="0060291C"/>
    <w:rsid w:val="00602DFD"/>
    <w:rsid w:val="00604A13"/>
    <w:rsid w:val="00604DF1"/>
    <w:rsid w:val="00606411"/>
    <w:rsid w:val="00610589"/>
    <w:rsid w:val="006105AA"/>
    <w:rsid w:val="006111B9"/>
    <w:rsid w:val="006115E9"/>
    <w:rsid w:val="00611919"/>
    <w:rsid w:val="00612412"/>
    <w:rsid w:val="00612D29"/>
    <w:rsid w:val="0061341C"/>
    <w:rsid w:val="0061362A"/>
    <w:rsid w:val="00613977"/>
    <w:rsid w:val="00621E24"/>
    <w:rsid w:val="00621ED5"/>
    <w:rsid w:val="0062359D"/>
    <w:rsid w:val="0062387A"/>
    <w:rsid w:val="00623AD7"/>
    <w:rsid w:val="006244CC"/>
    <w:rsid w:val="006247B6"/>
    <w:rsid w:val="00625B4D"/>
    <w:rsid w:val="00625BBD"/>
    <w:rsid w:val="00626D6B"/>
    <w:rsid w:val="00627564"/>
    <w:rsid w:val="00630109"/>
    <w:rsid w:val="006313C2"/>
    <w:rsid w:val="00631B0E"/>
    <w:rsid w:val="00631F82"/>
    <w:rsid w:val="00632D1F"/>
    <w:rsid w:val="00633256"/>
    <w:rsid w:val="00633F4F"/>
    <w:rsid w:val="00634598"/>
    <w:rsid w:val="00635441"/>
    <w:rsid w:val="00636565"/>
    <w:rsid w:val="006366B0"/>
    <w:rsid w:val="006369F5"/>
    <w:rsid w:val="00637F6E"/>
    <w:rsid w:val="00640AED"/>
    <w:rsid w:val="00640C54"/>
    <w:rsid w:val="00641D91"/>
    <w:rsid w:val="0064203B"/>
    <w:rsid w:val="006434C0"/>
    <w:rsid w:val="006447D6"/>
    <w:rsid w:val="006465F1"/>
    <w:rsid w:val="0064690C"/>
    <w:rsid w:val="00646EBE"/>
    <w:rsid w:val="00651E78"/>
    <w:rsid w:val="00653326"/>
    <w:rsid w:val="006537F6"/>
    <w:rsid w:val="00653BF6"/>
    <w:rsid w:val="006558D1"/>
    <w:rsid w:val="00656152"/>
    <w:rsid w:val="00656FF9"/>
    <w:rsid w:val="0066014A"/>
    <w:rsid w:val="00660DB1"/>
    <w:rsid w:val="00664BD6"/>
    <w:rsid w:val="00665E86"/>
    <w:rsid w:val="006660C6"/>
    <w:rsid w:val="006668F3"/>
    <w:rsid w:val="00666B07"/>
    <w:rsid w:val="00670CC7"/>
    <w:rsid w:val="00671262"/>
    <w:rsid w:val="006714B0"/>
    <w:rsid w:val="00671701"/>
    <w:rsid w:val="006726FC"/>
    <w:rsid w:val="00672C45"/>
    <w:rsid w:val="0067365B"/>
    <w:rsid w:val="00673E83"/>
    <w:rsid w:val="006743FC"/>
    <w:rsid w:val="00674D65"/>
    <w:rsid w:val="00676E98"/>
    <w:rsid w:val="0067722D"/>
    <w:rsid w:val="0068039C"/>
    <w:rsid w:val="00682016"/>
    <w:rsid w:val="00682523"/>
    <w:rsid w:val="00683F6F"/>
    <w:rsid w:val="00684D6F"/>
    <w:rsid w:val="0068568D"/>
    <w:rsid w:val="00685D7C"/>
    <w:rsid w:val="00685E38"/>
    <w:rsid w:val="006871FA"/>
    <w:rsid w:val="0068761E"/>
    <w:rsid w:val="006900AB"/>
    <w:rsid w:val="00692C17"/>
    <w:rsid w:val="00693026"/>
    <w:rsid w:val="00693098"/>
    <w:rsid w:val="00693302"/>
    <w:rsid w:val="00693A6D"/>
    <w:rsid w:val="006947A6"/>
    <w:rsid w:val="00695130"/>
    <w:rsid w:val="00695700"/>
    <w:rsid w:val="0069790C"/>
    <w:rsid w:val="006A000B"/>
    <w:rsid w:val="006A03C9"/>
    <w:rsid w:val="006A0C36"/>
    <w:rsid w:val="006A15B1"/>
    <w:rsid w:val="006A1714"/>
    <w:rsid w:val="006A18D9"/>
    <w:rsid w:val="006A36D8"/>
    <w:rsid w:val="006A3B6B"/>
    <w:rsid w:val="006A552C"/>
    <w:rsid w:val="006A6441"/>
    <w:rsid w:val="006A68B3"/>
    <w:rsid w:val="006A6F62"/>
    <w:rsid w:val="006B2A7E"/>
    <w:rsid w:val="006B3751"/>
    <w:rsid w:val="006B3DA7"/>
    <w:rsid w:val="006B425F"/>
    <w:rsid w:val="006B4337"/>
    <w:rsid w:val="006B4E7E"/>
    <w:rsid w:val="006B51FB"/>
    <w:rsid w:val="006B5E01"/>
    <w:rsid w:val="006B6DE4"/>
    <w:rsid w:val="006B74F0"/>
    <w:rsid w:val="006B7E55"/>
    <w:rsid w:val="006B7EC3"/>
    <w:rsid w:val="006C0787"/>
    <w:rsid w:val="006C2686"/>
    <w:rsid w:val="006C2A71"/>
    <w:rsid w:val="006C2D23"/>
    <w:rsid w:val="006C3AE5"/>
    <w:rsid w:val="006C4B28"/>
    <w:rsid w:val="006C5002"/>
    <w:rsid w:val="006C507B"/>
    <w:rsid w:val="006C63D9"/>
    <w:rsid w:val="006D1469"/>
    <w:rsid w:val="006D1C6F"/>
    <w:rsid w:val="006D2382"/>
    <w:rsid w:val="006D31B8"/>
    <w:rsid w:val="006D36B4"/>
    <w:rsid w:val="006D45B4"/>
    <w:rsid w:val="006D47E8"/>
    <w:rsid w:val="006D482E"/>
    <w:rsid w:val="006D4899"/>
    <w:rsid w:val="006D5723"/>
    <w:rsid w:val="006D64C2"/>
    <w:rsid w:val="006D664B"/>
    <w:rsid w:val="006D66C3"/>
    <w:rsid w:val="006D7970"/>
    <w:rsid w:val="006D7B54"/>
    <w:rsid w:val="006D7E0B"/>
    <w:rsid w:val="006E1EBF"/>
    <w:rsid w:val="006E282D"/>
    <w:rsid w:val="006E4923"/>
    <w:rsid w:val="006E548B"/>
    <w:rsid w:val="006E62F8"/>
    <w:rsid w:val="006E662E"/>
    <w:rsid w:val="006E7978"/>
    <w:rsid w:val="006E7B22"/>
    <w:rsid w:val="006F0F61"/>
    <w:rsid w:val="006F156F"/>
    <w:rsid w:val="006F1F62"/>
    <w:rsid w:val="006F3833"/>
    <w:rsid w:val="006F4784"/>
    <w:rsid w:val="006F52D2"/>
    <w:rsid w:val="006F6591"/>
    <w:rsid w:val="006F6652"/>
    <w:rsid w:val="006F67B2"/>
    <w:rsid w:val="006F6D39"/>
    <w:rsid w:val="006F734B"/>
    <w:rsid w:val="006F7630"/>
    <w:rsid w:val="00700051"/>
    <w:rsid w:val="007006F6"/>
    <w:rsid w:val="00700A94"/>
    <w:rsid w:val="0070152E"/>
    <w:rsid w:val="00701AE5"/>
    <w:rsid w:val="00702999"/>
    <w:rsid w:val="00702B5A"/>
    <w:rsid w:val="00702C8D"/>
    <w:rsid w:val="00703E9C"/>
    <w:rsid w:val="00705209"/>
    <w:rsid w:val="0070568F"/>
    <w:rsid w:val="007073C5"/>
    <w:rsid w:val="00707513"/>
    <w:rsid w:val="00710BB4"/>
    <w:rsid w:val="00710E52"/>
    <w:rsid w:val="007120C6"/>
    <w:rsid w:val="00712986"/>
    <w:rsid w:val="0071394B"/>
    <w:rsid w:val="00713D04"/>
    <w:rsid w:val="00714194"/>
    <w:rsid w:val="007142E7"/>
    <w:rsid w:val="00714E20"/>
    <w:rsid w:val="00717219"/>
    <w:rsid w:val="00717D15"/>
    <w:rsid w:val="00717EE0"/>
    <w:rsid w:val="00720B54"/>
    <w:rsid w:val="00721281"/>
    <w:rsid w:val="00722DF2"/>
    <w:rsid w:val="007231BD"/>
    <w:rsid w:val="0072414B"/>
    <w:rsid w:val="00724A33"/>
    <w:rsid w:val="00724A59"/>
    <w:rsid w:val="00724AAA"/>
    <w:rsid w:val="007263B5"/>
    <w:rsid w:val="0072664E"/>
    <w:rsid w:val="00726C33"/>
    <w:rsid w:val="007272CE"/>
    <w:rsid w:val="007276A6"/>
    <w:rsid w:val="0073011A"/>
    <w:rsid w:val="00730364"/>
    <w:rsid w:val="007308DA"/>
    <w:rsid w:val="00730BE0"/>
    <w:rsid w:val="007347C8"/>
    <w:rsid w:val="00736D40"/>
    <w:rsid w:val="0073741A"/>
    <w:rsid w:val="007402A0"/>
    <w:rsid w:val="0074067C"/>
    <w:rsid w:val="00741146"/>
    <w:rsid w:val="00741491"/>
    <w:rsid w:val="00741553"/>
    <w:rsid w:val="00742233"/>
    <w:rsid w:val="00742E7F"/>
    <w:rsid w:val="00744FF3"/>
    <w:rsid w:val="007450C0"/>
    <w:rsid w:val="00745B1C"/>
    <w:rsid w:val="00745DF5"/>
    <w:rsid w:val="007462D9"/>
    <w:rsid w:val="00746791"/>
    <w:rsid w:val="00746798"/>
    <w:rsid w:val="00746BE5"/>
    <w:rsid w:val="007500CC"/>
    <w:rsid w:val="00750213"/>
    <w:rsid w:val="00750CD2"/>
    <w:rsid w:val="0075362C"/>
    <w:rsid w:val="00754004"/>
    <w:rsid w:val="00754294"/>
    <w:rsid w:val="007543A1"/>
    <w:rsid w:val="007556F6"/>
    <w:rsid w:val="00756C29"/>
    <w:rsid w:val="00760395"/>
    <w:rsid w:val="00761956"/>
    <w:rsid w:val="007637FA"/>
    <w:rsid w:val="0076386C"/>
    <w:rsid w:val="00763F57"/>
    <w:rsid w:val="00764226"/>
    <w:rsid w:val="00764FA9"/>
    <w:rsid w:val="00771370"/>
    <w:rsid w:val="00771D63"/>
    <w:rsid w:val="007733CA"/>
    <w:rsid w:val="0077446C"/>
    <w:rsid w:val="0077672C"/>
    <w:rsid w:val="007814B7"/>
    <w:rsid w:val="007814C6"/>
    <w:rsid w:val="007845CA"/>
    <w:rsid w:val="00784887"/>
    <w:rsid w:val="00784BB2"/>
    <w:rsid w:val="00786A61"/>
    <w:rsid w:val="007876F4"/>
    <w:rsid w:val="00787DAD"/>
    <w:rsid w:val="00787FDE"/>
    <w:rsid w:val="007907A2"/>
    <w:rsid w:val="00791A39"/>
    <w:rsid w:val="007922EE"/>
    <w:rsid w:val="00793496"/>
    <w:rsid w:val="00797008"/>
    <w:rsid w:val="007A0E1F"/>
    <w:rsid w:val="007A13C8"/>
    <w:rsid w:val="007A3777"/>
    <w:rsid w:val="007A45E7"/>
    <w:rsid w:val="007A5F59"/>
    <w:rsid w:val="007B0494"/>
    <w:rsid w:val="007B2F29"/>
    <w:rsid w:val="007B4927"/>
    <w:rsid w:val="007C0077"/>
    <w:rsid w:val="007C0B1D"/>
    <w:rsid w:val="007C38F9"/>
    <w:rsid w:val="007C3EE4"/>
    <w:rsid w:val="007C3F3A"/>
    <w:rsid w:val="007C3F8F"/>
    <w:rsid w:val="007C509A"/>
    <w:rsid w:val="007C51C3"/>
    <w:rsid w:val="007C51C8"/>
    <w:rsid w:val="007C5244"/>
    <w:rsid w:val="007C5E40"/>
    <w:rsid w:val="007C721A"/>
    <w:rsid w:val="007C7B10"/>
    <w:rsid w:val="007C7FFE"/>
    <w:rsid w:val="007D0E99"/>
    <w:rsid w:val="007D2E68"/>
    <w:rsid w:val="007D46A4"/>
    <w:rsid w:val="007D48ED"/>
    <w:rsid w:val="007D4BC7"/>
    <w:rsid w:val="007D4C7C"/>
    <w:rsid w:val="007D51AC"/>
    <w:rsid w:val="007D5369"/>
    <w:rsid w:val="007D5ECA"/>
    <w:rsid w:val="007D6985"/>
    <w:rsid w:val="007E125D"/>
    <w:rsid w:val="007E1C77"/>
    <w:rsid w:val="007E2915"/>
    <w:rsid w:val="007E354B"/>
    <w:rsid w:val="007E38C8"/>
    <w:rsid w:val="007E3A57"/>
    <w:rsid w:val="007E42D0"/>
    <w:rsid w:val="007E48FC"/>
    <w:rsid w:val="007E4B11"/>
    <w:rsid w:val="007E4EDE"/>
    <w:rsid w:val="007E4EED"/>
    <w:rsid w:val="007E5FC0"/>
    <w:rsid w:val="007E6993"/>
    <w:rsid w:val="007E720F"/>
    <w:rsid w:val="007F0338"/>
    <w:rsid w:val="007F1464"/>
    <w:rsid w:val="007F1778"/>
    <w:rsid w:val="007F1B8D"/>
    <w:rsid w:val="007F3A64"/>
    <w:rsid w:val="007F4475"/>
    <w:rsid w:val="007F49D9"/>
    <w:rsid w:val="007F5417"/>
    <w:rsid w:val="007F544F"/>
    <w:rsid w:val="007F55D3"/>
    <w:rsid w:val="007F5D4D"/>
    <w:rsid w:val="007F7DF8"/>
    <w:rsid w:val="007F7E59"/>
    <w:rsid w:val="00800448"/>
    <w:rsid w:val="00800701"/>
    <w:rsid w:val="00801019"/>
    <w:rsid w:val="00801077"/>
    <w:rsid w:val="008021F8"/>
    <w:rsid w:val="008037C6"/>
    <w:rsid w:val="008044B1"/>
    <w:rsid w:val="008050B3"/>
    <w:rsid w:val="00805B6E"/>
    <w:rsid w:val="008060E6"/>
    <w:rsid w:val="0080671F"/>
    <w:rsid w:val="008068B7"/>
    <w:rsid w:val="00807D6B"/>
    <w:rsid w:val="008102C9"/>
    <w:rsid w:val="00810337"/>
    <w:rsid w:val="008104F9"/>
    <w:rsid w:val="008105DC"/>
    <w:rsid w:val="0081129F"/>
    <w:rsid w:val="008119FF"/>
    <w:rsid w:val="00813E76"/>
    <w:rsid w:val="008161D1"/>
    <w:rsid w:val="00816ABA"/>
    <w:rsid w:val="00816C01"/>
    <w:rsid w:val="0081782C"/>
    <w:rsid w:val="00821D1C"/>
    <w:rsid w:val="008222DF"/>
    <w:rsid w:val="00822920"/>
    <w:rsid w:val="00822CC4"/>
    <w:rsid w:val="00822D10"/>
    <w:rsid w:val="00823C62"/>
    <w:rsid w:val="00823DDE"/>
    <w:rsid w:val="00826F4B"/>
    <w:rsid w:val="0083142E"/>
    <w:rsid w:val="00832FE1"/>
    <w:rsid w:val="00833D7C"/>
    <w:rsid w:val="008355B5"/>
    <w:rsid w:val="008355E2"/>
    <w:rsid w:val="00840161"/>
    <w:rsid w:val="00840203"/>
    <w:rsid w:val="00840EF8"/>
    <w:rsid w:val="00841A79"/>
    <w:rsid w:val="0084237B"/>
    <w:rsid w:val="00842574"/>
    <w:rsid w:val="008427E3"/>
    <w:rsid w:val="0084368E"/>
    <w:rsid w:val="0084371A"/>
    <w:rsid w:val="00845320"/>
    <w:rsid w:val="00845873"/>
    <w:rsid w:val="008473B1"/>
    <w:rsid w:val="00847FBE"/>
    <w:rsid w:val="00850E5C"/>
    <w:rsid w:val="00851BA3"/>
    <w:rsid w:val="00851DE1"/>
    <w:rsid w:val="00852116"/>
    <w:rsid w:val="00853C83"/>
    <w:rsid w:val="008541B0"/>
    <w:rsid w:val="0085499D"/>
    <w:rsid w:val="00855AF3"/>
    <w:rsid w:val="008577EE"/>
    <w:rsid w:val="008602CA"/>
    <w:rsid w:val="008614FA"/>
    <w:rsid w:val="00861761"/>
    <w:rsid w:val="00862054"/>
    <w:rsid w:val="00862CE2"/>
    <w:rsid w:val="00863AB1"/>
    <w:rsid w:val="00864E21"/>
    <w:rsid w:val="0086570C"/>
    <w:rsid w:val="008659DE"/>
    <w:rsid w:val="00865E47"/>
    <w:rsid w:val="008670C4"/>
    <w:rsid w:val="00867F9B"/>
    <w:rsid w:val="00871974"/>
    <w:rsid w:val="00871A76"/>
    <w:rsid w:val="00871E20"/>
    <w:rsid w:val="00872AAD"/>
    <w:rsid w:val="00875200"/>
    <w:rsid w:val="0087529E"/>
    <w:rsid w:val="008759C0"/>
    <w:rsid w:val="00875DA8"/>
    <w:rsid w:val="00877129"/>
    <w:rsid w:val="008779E6"/>
    <w:rsid w:val="00877C7F"/>
    <w:rsid w:val="00881074"/>
    <w:rsid w:val="00882BA3"/>
    <w:rsid w:val="0088302C"/>
    <w:rsid w:val="008834CA"/>
    <w:rsid w:val="00883950"/>
    <w:rsid w:val="00883BE6"/>
    <w:rsid w:val="008846AA"/>
    <w:rsid w:val="00885042"/>
    <w:rsid w:val="00885102"/>
    <w:rsid w:val="008857F2"/>
    <w:rsid w:val="008859A1"/>
    <w:rsid w:val="00885EB3"/>
    <w:rsid w:val="00885FE9"/>
    <w:rsid w:val="00886972"/>
    <w:rsid w:val="00887BB8"/>
    <w:rsid w:val="008915F9"/>
    <w:rsid w:val="00892406"/>
    <w:rsid w:val="008928D4"/>
    <w:rsid w:val="00892D69"/>
    <w:rsid w:val="00893263"/>
    <w:rsid w:val="0089518B"/>
    <w:rsid w:val="00895464"/>
    <w:rsid w:val="00896521"/>
    <w:rsid w:val="0089766D"/>
    <w:rsid w:val="00897C33"/>
    <w:rsid w:val="008A0304"/>
    <w:rsid w:val="008A0861"/>
    <w:rsid w:val="008A2596"/>
    <w:rsid w:val="008A273A"/>
    <w:rsid w:val="008A2984"/>
    <w:rsid w:val="008A2ABA"/>
    <w:rsid w:val="008A3BB0"/>
    <w:rsid w:val="008A5232"/>
    <w:rsid w:val="008A55B8"/>
    <w:rsid w:val="008A5802"/>
    <w:rsid w:val="008A5BF1"/>
    <w:rsid w:val="008A701C"/>
    <w:rsid w:val="008B0CDB"/>
    <w:rsid w:val="008B100E"/>
    <w:rsid w:val="008B147C"/>
    <w:rsid w:val="008B1492"/>
    <w:rsid w:val="008B26CC"/>
    <w:rsid w:val="008B3482"/>
    <w:rsid w:val="008B36F5"/>
    <w:rsid w:val="008B4F1C"/>
    <w:rsid w:val="008B507C"/>
    <w:rsid w:val="008B5AB3"/>
    <w:rsid w:val="008B6016"/>
    <w:rsid w:val="008B73D1"/>
    <w:rsid w:val="008C2931"/>
    <w:rsid w:val="008C49D1"/>
    <w:rsid w:val="008C5CF9"/>
    <w:rsid w:val="008C67AE"/>
    <w:rsid w:val="008C6ABD"/>
    <w:rsid w:val="008C741E"/>
    <w:rsid w:val="008D2E4B"/>
    <w:rsid w:val="008D391C"/>
    <w:rsid w:val="008D3956"/>
    <w:rsid w:val="008D3BA4"/>
    <w:rsid w:val="008D3F4F"/>
    <w:rsid w:val="008D47D5"/>
    <w:rsid w:val="008D4BEC"/>
    <w:rsid w:val="008D511D"/>
    <w:rsid w:val="008D5165"/>
    <w:rsid w:val="008D6807"/>
    <w:rsid w:val="008D7064"/>
    <w:rsid w:val="008E0583"/>
    <w:rsid w:val="008E1326"/>
    <w:rsid w:val="008E3127"/>
    <w:rsid w:val="008E33C5"/>
    <w:rsid w:val="008E3C50"/>
    <w:rsid w:val="008E47A0"/>
    <w:rsid w:val="008E663D"/>
    <w:rsid w:val="008E7E46"/>
    <w:rsid w:val="008F1694"/>
    <w:rsid w:val="008F1D36"/>
    <w:rsid w:val="008F1E9F"/>
    <w:rsid w:val="008F3EE4"/>
    <w:rsid w:val="008F4A56"/>
    <w:rsid w:val="008F4A5B"/>
    <w:rsid w:val="008F5AA4"/>
    <w:rsid w:val="008F5D65"/>
    <w:rsid w:val="008F62B9"/>
    <w:rsid w:val="008F6883"/>
    <w:rsid w:val="008F69A9"/>
    <w:rsid w:val="008F69D4"/>
    <w:rsid w:val="008F6D77"/>
    <w:rsid w:val="008F70DA"/>
    <w:rsid w:val="008F779E"/>
    <w:rsid w:val="008F77BC"/>
    <w:rsid w:val="008F7A4D"/>
    <w:rsid w:val="009006ED"/>
    <w:rsid w:val="009026C4"/>
    <w:rsid w:val="009030A2"/>
    <w:rsid w:val="00903383"/>
    <w:rsid w:val="009072C8"/>
    <w:rsid w:val="00907959"/>
    <w:rsid w:val="00907F62"/>
    <w:rsid w:val="00910746"/>
    <w:rsid w:val="00910BB0"/>
    <w:rsid w:val="00910EE9"/>
    <w:rsid w:val="00912399"/>
    <w:rsid w:val="009126D7"/>
    <w:rsid w:val="00912E6B"/>
    <w:rsid w:val="00913D7E"/>
    <w:rsid w:val="0092016D"/>
    <w:rsid w:val="00920D8A"/>
    <w:rsid w:val="0092114B"/>
    <w:rsid w:val="0092273A"/>
    <w:rsid w:val="00922CD3"/>
    <w:rsid w:val="009231F2"/>
    <w:rsid w:val="0092361B"/>
    <w:rsid w:val="00925585"/>
    <w:rsid w:val="00925D96"/>
    <w:rsid w:val="0092627A"/>
    <w:rsid w:val="00926F1F"/>
    <w:rsid w:val="0092759A"/>
    <w:rsid w:val="009303E7"/>
    <w:rsid w:val="009312A6"/>
    <w:rsid w:val="0093177F"/>
    <w:rsid w:val="00931AAA"/>
    <w:rsid w:val="00931E55"/>
    <w:rsid w:val="00931F53"/>
    <w:rsid w:val="00932377"/>
    <w:rsid w:val="0093252D"/>
    <w:rsid w:val="00934FEE"/>
    <w:rsid w:val="00935A02"/>
    <w:rsid w:val="00935E21"/>
    <w:rsid w:val="00940912"/>
    <w:rsid w:val="00941EB1"/>
    <w:rsid w:val="0094384C"/>
    <w:rsid w:val="009439EC"/>
    <w:rsid w:val="00944248"/>
    <w:rsid w:val="009444E8"/>
    <w:rsid w:val="00944752"/>
    <w:rsid w:val="009464D3"/>
    <w:rsid w:val="00946BDF"/>
    <w:rsid w:val="0095158D"/>
    <w:rsid w:val="00951BDE"/>
    <w:rsid w:val="00952FCC"/>
    <w:rsid w:val="0095356D"/>
    <w:rsid w:val="009544C0"/>
    <w:rsid w:val="00955BD0"/>
    <w:rsid w:val="00956C53"/>
    <w:rsid w:val="00956EF6"/>
    <w:rsid w:val="00957051"/>
    <w:rsid w:val="0096015D"/>
    <w:rsid w:val="00961F20"/>
    <w:rsid w:val="009622FF"/>
    <w:rsid w:val="0096247F"/>
    <w:rsid w:val="009630E1"/>
    <w:rsid w:val="009665C7"/>
    <w:rsid w:val="00966702"/>
    <w:rsid w:val="00971887"/>
    <w:rsid w:val="00973B74"/>
    <w:rsid w:val="00973BD6"/>
    <w:rsid w:val="00973FAA"/>
    <w:rsid w:val="009760A7"/>
    <w:rsid w:val="00976352"/>
    <w:rsid w:val="009766BC"/>
    <w:rsid w:val="00976C7E"/>
    <w:rsid w:val="00976F66"/>
    <w:rsid w:val="00977694"/>
    <w:rsid w:val="00977EA5"/>
    <w:rsid w:val="00980B6E"/>
    <w:rsid w:val="00980ED5"/>
    <w:rsid w:val="0098208A"/>
    <w:rsid w:val="00983346"/>
    <w:rsid w:val="00984060"/>
    <w:rsid w:val="00984722"/>
    <w:rsid w:val="00985BDB"/>
    <w:rsid w:val="009863C6"/>
    <w:rsid w:val="009869D7"/>
    <w:rsid w:val="00986B9D"/>
    <w:rsid w:val="00987428"/>
    <w:rsid w:val="00987489"/>
    <w:rsid w:val="00987622"/>
    <w:rsid w:val="00990128"/>
    <w:rsid w:val="009908B2"/>
    <w:rsid w:val="0099091D"/>
    <w:rsid w:val="00990B84"/>
    <w:rsid w:val="00991F32"/>
    <w:rsid w:val="00992A26"/>
    <w:rsid w:val="00993029"/>
    <w:rsid w:val="00993467"/>
    <w:rsid w:val="00993DEA"/>
    <w:rsid w:val="009A0004"/>
    <w:rsid w:val="009A0D94"/>
    <w:rsid w:val="009A1907"/>
    <w:rsid w:val="009A206E"/>
    <w:rsid w:val="009A32AF"/>
    <w:rsid w:val="009A344E"/>
    <w:rsid w:val="009A40E0"/>
    <w:rsid w:val="009A420C"/>
    <w:rsid w:val="009A423B"/>
    <w:rsid w:val="009A4616"/>
    <w:rsid w:val="009A6F1F"/>
    <w:rsid w:val="009A7A8F"/>
    <w:rsid w:val="009B057B"/>
    <w:rsid w:val="009B1311"/>
    <w:rsid w:val="009B1731"/>
    <w:rsid w:val="009B28C4"/>
    <w:rsid w:val="009B30C7"/>
    <w:rsid w:val="009B4F20"/>
    <w:rsid w:val="009B53CC"/>
    <w:rsid w:val="009B57C6"/>
    <w:rsid w:val="009B596D"/>
    <w:rsid w:val="009B5B0A"/>
    <w:rsid w:val="009B5FE5"/>
    <w:rsid w:val="009B604E"/>
    <w:rsid w:val="009B6B97"/>
    <w:rsid w:val="009C0618"/>
    <w:rsid w:val="009C2907"/>
    <w:rsid w:val="009C2F86"/>
    <w:rsid w:val="009C30BC"/>
    <w:rsid w:val="009C30E2"/>
    <w:rsid w:val="009C33BF"/>
    <w:rsid w:val="009C35B2"/>
    <w:rsid w:val="009C4516"/>
    <w:rsid w:val="009C4C98"/>
    <w:rsid w:val="009C74BB"/>
    <w:rsid w:val="009D0BBB"/>
    <w:rsid w:val="009D1780"/>
    <w:rsid w:val="009D2893"/>
    <w:rsid w:val="009D3BFB"/>
    <w:rsid w:val="009D579B"/>
    <w:rsid w:val="009D5EDE"/>
    <w:rsid w:val="009D6616"/>
    <w:rsid w:val="009E0281"/>
    <w:rsid w:val="009E0AC1"/>
    <w:rsid w:val="009E0C7C"/>
    <w:rsid w:val="009E166E"/>
    <w:rsid w:val="009E1F25"/>
    <w:rsid w:val="009E2FBC"/>
    <w:rsid w:val="009E49F2"/>
    <w:rsid w:val="009E4BB7"/>
    <w:rsid w:val="009E6762"/>
    <w:rsid w:val="009E693A"/>
    <w:rsid w:val="009E70C2"/>
    <w:rsid w:val="009E7446"/>
    <w:rsid w:val="009F06CF"/>
    <w:rsid w:val="009F0DCA"/>
    <w:rsid w:val="009F1630"/>
    <w:rsid w:val="009F1D33"/>
    <w:rsid w:val="009F374D"/>
    <w:rsid w:val="009F78A4"/>
    <w:rsid w:val="009F7E24"/>
    <w:rsid w:val="00A010E0"/>
    <w:rsid w:val="00A01188"/>
    <w:rsid w:val="00A011CA"/>
    <w:rsid w:val="00A02755"/>
    <w:rsid w:val="00A02BC4"/>
    <w:rsid w:val="00A02C7E"/>
    <w:rsid w:val="00A03FD6"/>
    <w:rsid w:val="00A040D5"/>
    <w:rsid w:val="00A04CBB"/>
    <w:rsid w:val="00A052EF"/>
    <w:rsid w:val="00A0690E"/>
    <w:rsid w:val="00A079D0"/>
    <w:rsid w:val="00A10ACF"/>
    <w:rsid w:val="00A11339"/>
    <w:rsid w:val="00A11B99"/>
    <w:rsid w:val="00A128A2"/>
    <w:rsid w:val="00A142A6"/>
    <w:rsid w:val="00A14A67"/>
    <w:rsid w:val="00A14B21"/>
    <w:rsid w:val="00A1677E"/>
    <w:rsid w:val="00A16E40"/>
    <w:rsid w:val="00A16F75"/>
    <w:rsid w:val="00A202F2"/>
    <w:rsid w:val="00A2056F"/>
    <w:rsid w:val="00A213FA"/>
    <w:rsid w:val="00A23350"/>
    <w:rsid w:val="00A2483B"/>
    <w:rsid w:val="00A2558D"/>
    <w:rsid w:val="00A2646E"/>
    <w:rsid w:val="00A269EB"/>
    <w:rsid w:val="00A3016B"/>
    <w:rsid w:val="00A31298"/>
    <w:rsid w:val="00A31BF1"/>
    <w:rsid w:val="00A31F3F"/>
    <w:rsid w:val="00A327E0"/>
    <w:rsid w:val="00A32ABC"/>
    <w:rsid w:val="00A32BEE"/>
    <w:rsid w:val="00A32D3A"/>
    <w:rsid w:val="00A32E28"/>
    <w:rsid w:val="00A330C6"/>
    <w:rsid w:val="00A345C1"/>
    <w:rsid w:val="00A35AAE"/>
    <w:rsid w:val="00A36126"/>
    <w:rsid w:val="00A36EC0"/>
    <w:rsid w:val="00A409E3"/>
    <w:rsid w:val="00A412D6"/>
    <w:rsid w:val="00A416A8"/>
    <w:rsid w:val="00A42003"/>
    <w:rsid w:val="00A457B9"/>
    <w:rsid w:val="00A46F16"/>
    <w:rsid w:val="00A4798C"/>
    <w:rsid w:val="00A47C3B"/>
    <w:rsid w:val="00A536D7"/>
    <w:rsid w:val="00A53937"/>
    <w:rsid w:val="00A56731"/>
    <w:rsid w:val="00A56968"/>
    <w:rsid w:val="00A57320"/>
    <w:rsid w:val="00A62F73"/>
    <w:rsid w:val="00A62FD2"/>
    <w:rsid w:val="00A6468C"/>
    <w:rsid w:val="00A64CB8"/>
    <w:rsid w:val="00A65284"/>
    <w:rsid w:val="00A67A10"/>
    <w:rsid w:val="00A67D62"/>
    <w:rsid w:val="00A70207"/>
    <w:rsid w:val="00A703C3"/>
    <w:rsid w:val="00A709EC"/>
    <w:rsid w:val="00A70EF4"/>
    <w:rsid w:val="00A71020"/>
    <w:rsid w:val="00A71126"/>
    <w:rsid w:val="00A7119A"/>
    <w:rsid w:val="00A7166B"/>
    <w:rsid w:val="00A71AE0"/>
    <w:rsid w:val="00A73B9E"/>
    <w:rsid w:val="00A73D84"/>
    <w:rsid w:val="00A747CE"/>
    <w:rsid w:val="00A750BC"/>
    <w:rsid w:val="00A762DB"/>
    <w:rsid w:val="00A764AE"/>
    <w:rsid w:val="00A767DD"/>
    <w:rsid w:val="00A76F3E"/>
    <w:rsid w:val="00A77AA2"/>
    <w:rsid w:val="00A8006B"/>
    <w:rsid w:val="00A80B41"/>
    <w:rsid w:val="00A818A5"/>
    <w:rsid w:val="00A83AE7"/>
    <w:rsid w:val="00A83C3B"/>
    <w:rsid w:val="00A8460F"/>
    <w:rsid w:val="00A84F0D"/>
    <w:rsid w:val="00A850B7"/>
    <w:rsid w:val="00A852D8"/>
    <w:rsid w:val="00A858A5"/>
    <w:rsid w:val="00A858BA"/>
    <w:rsid w:val="00A8654D"/>
    <w:rsid w:val="00A8690A"/>
    <w:rsid w:val="00A87AD3"/>
    <w:rsid w:val="00A907FF"/>
    <w:rsid w:val="00A94610"/>
    <w:rsid w:val="00A96636"/>
    <w:rsid w:val="00A96F90"/>
    <w:rsid w:val="00AA0D75"/>
    <w:rsid w:val="00AA1425"/>
    <w:rsid w:val="00AA32BB"/>
    <w:rsid w:val="00AA41A3"/>
    <w:rsid w:val="00AA4A52"/>
    <w:rsid w:val="00AA608C"/>
    <w:rsid w:val="00AA668C"/>
    <w:rsid w:val="00AA6912"/>
    <w:rsid w:val="00AA714B"/>
    <w:rsid w:val="00AB062C"/>
    <w:rsid w:val="00AB121F"/>
    <w:rsid w:val="00AB28E5"/>
    <w:rsid w:val="00AB38D9"/>
    <w:rsid w:val="00AB553D"/>
    <w:rsid w:val="00AB582C"/>
    <w:rsid w:val="00AB5ACF"/>
    <w:rsid w:val="00AB7F1B"/>
    <w:rsid w:val="00AC0374"/>
    <w:rsid w:val="00AC07B9"/>
    <w:rsid w:val="00AC131B"/>
    <w:rsid w:val="00AC2BC5"/>
    <w:rsid w:val="00AC47C7"/>
    <w:rsid w:val="00AC650A"/>
    <w:rsid w:val="00AD054E"/>
    <w:rsid w:val="00AD170F"/>
    <w:rsid w:val="00AD267D"/>
    <w:rsid w:val="00AD2F2A"/>
    <w:rsid w:val="00AD463C"/>
    <w:rsid w:val="00AD4666"/>
    <w:rsid w:val="00AD55A0"/>
    <w:rsid w:val="00AD5A3E"/>
    <w:rsid w:val="00AD63D4"/>
    <w:rsid w:val="00AD6C55"/>
    <w:rsid w:val="00AD7663"/>
    <w:rsid w:val="00AD79CB"/>
    <w:rsid w:val="00AD7FBF"/>
    <w:rsid w:val="00AE10EF"/>
    <w:rsid w:val="00AE28AF"/>
    <w:rsid w:val="00AE2EC7"/>
    <w:rsid w:val="00AE43C1"/>
    <w:rsid w:val="00AE4F9C"/>
    <w:rsid w:val="00AE5667"/>
    <w:rsid w:val="00AE6283"/>
    <w:rsid w:val="00AE6EED"/>
    <w:rsid w:val="00AE7128"/>
    <w:rsid w:val="00AE743A"/>
    <w:rsid w:val="00AE7A5A"/>
    <w:rsid w:val="00AE7E6F"/>
    <w:rsid w:val="00AF092E"/>
    <w:rsid w:val="00AF1778"/>
    <w:rsid w:val="00AF1968"/>
    <w:rsid w:val="00AF1D31"/>
    <w:rsid w:val="00AF29E7"/>
    <w:rsid w:val="00AF419D"/>
    <w:rsid w:val="00AF4465"/>
    <w:rsid w:val="00AF4F02"/>
    <w:rsid w:val="00AF5686"/>
    <w:rsid w:val="00AF59B2"/>
    <w:rsid w:val="00AF6376"/>
    <w:rsid w:val="00AF63BA"/>
    <w:rsid w:val="00AF6B8F"/>
    <w:rsid w:val="00AF7604"/>
    <w:rsid w:val="00B00363"/>
    <w:rsid w:val="00B00A46"/>
    <w:rsid w:val="00B02C2E"/>
    <w:rsid w:val="00B02F98"/>
    <w:rsid w:val="00B0308B"/>
    <w:rsid w:val="00B04FEE"/>
    <w:rsid w:val="00B05086"/>
    <w:rsid w:val="00B05D4A"/>
    <w:rsid w:val="00B063CE"/>
    <w:rsid w:val="00B06F6B"/>
    <w:rsid w:val="00B07973"/>
    <w:rsid w:val="00B10664"/>
    <w:rsid w:val="00B1066E"/>
    <w:rsid w:val="00B12940"/>
    <w:rsid w:val="00B13B04"/>
    <w:rsid w:val="00B15410"/>
    <w:rsid w:val="00B15662"/>
    <w:rsid w:val="00B16F75"/>
    <w:rsid w:val="00B20D52"/>
    <w:rsid w:val="00B22318"/>
    <w:rsid w:val="00B22CD0"/>
    <w:rsid w:val="00B23107"/>
    <w:rsid w:val="00B234C9"/>
    <w:rsid w:val="00B24808"/>
    <w:rsid w:val="00B24F82"/>
    <w:rsid w:val="00B26478"/>
    <w:rsid w:val="00B27D25"/>
    <w:rsid w:val="00B27DA0"/>
    <w:rsid w:val="00B335E0"/>
    <w:rsid w:val="00B33D01"/>
    <w:rsid w:val="00B34703"/>
    <w:rsid w:val="00B34B95"/>
    <w:rsid w:val="00B34DB0"/>
    <w:rsid w:val="00B351FD"/>
    <w:rsid w:val="00B35B54"/>
    <w:rsid w:val="00B36649"/>
    <w:rsid w:val="00B366E5"/>
    <w:rsid w:val="00B36F8A"/>
    <w:rsid w:val="00B372F5"/>
    <w:rsid w:val="00B37D63"/>
    <w:rsid w:val="00B4229F"/>
    <w:rsid w:val="00B42625"/>
    <w:rsid w:val="00B43A55"/>
    <w:rsid w:val="00B43FC1"/>
    <w:rsid w:val="00B4496B"/>
    <w:rsid w:val="00B44B3A"/>
    <w:rsid w:val="00B46523"/>
    <w:rsid w:val="00B5050B"/>
    <w:rsid w:val="00B51038"/>
    <w:rsid w:val="00B5213E"/>
    <w:rsid w:val="00B5236E"/>
    <w:rsid w:val="00B52F53"/>
    <w:rsid w:val="00B53164"/>
    <w:rsid w:val="00B538E6"/>
    <w:rsid w:val="00B54B43"/>
    <w:rsid w:val="00B564EA"/>
    <w:rsid w:val="00B57DA0"/>
    <w:rsid w:val="00B603A7"/>
    <w:rsid w:val="00B6205D"/>
    <w:rsid w:val="00B62662"/>
    <w:rsid w:val="00B62B64"/>
    <w:rsid w:val="00B63198"/>
    <w:rsid w:val="00B63CE4"/>
    <w:rsid w:val="00B6406D"/>
    <w:rsid w:val="00B648BD"/>
    <w:rsid w:val="00B656F2"/>
    <w:rsid w:val="00B70408"/>
    <w:rsid w:val="00B70732"/>
    <w:rsid w:val="00B71B44"/>
    <w:rsid w:val="00B72EBC"/>
    <w:rsid w:val="00B72F61"/>
    <w:rsid w:val="00B7497B"/>
    <w:rsid w:val="00B76955"/>
    <w:rsid w:val="00B76AE9"/>
    <w:rsid w:val="00B76BCF"/>
    <w:rsid w:val="00B76D05"/>
    <w:rsid w:val="00B80780"/>
    <w:rsid w:val="00B8086F"/>
    <w:rsid w:val="00B809FD"/>
    <w:rsid w:val="00B8123D"/>
    <w:rsid w:val="00B82276"/>
    <w:rsid w:val="00B82846"/>
    <w:rsid w:val="00B83EC4"/>
    <w:rsid w:val="00B84491"/>
    <w:rsid w:val="00B854D9"/>
    <w:rsid w:val="00B8728C"/>
    <w:rsid w:val="00B90740"/>
    <w:rsid w:val="00B92375"/>
    <w:rsid w:val="00B94A63"/>
    <w:rsid w:val="00BA0C5A"/>
    <w:rsid w:val="00BA5544"/>
    <w:rsid w:val="00BA61B5"/>
    <w:rsid w:val="00BA6870"/>
    <w:rsid w:val="00BA6DC3"/>
    <w:rsid w:val="00BB08F4"/>
    <w:rsid w:val="00BB0A14"/>
    <w:rsid w:val="00BB1CE7"/>
    <w:rsid w:val="00BB21FC"/>
    <w:rsid w:val="00BB2478"/>
    <w:rsid w:val="00BB26A7"/>
    <w:rsid w:val="00BB3589"/>
    <w:rsid w:val="00BB38D0"/>
    <w:rsid w:val="00BB3ACF"/>
    <w:rsid w:val="00BB3EAB"/>
    <w:rsid w:val="00BB40E0"/>
    <w:rsid w:val="00BB51FC"/>
    <w:rsid w:val="00BB545B"/>
    <w:rsid w:val="00BB7F5E"/>
    <w:rsid w:val="00BC0508"/>
    <w:rsid w:val="00BC224A"/>
    <w:rsid w:val="00BC4657"/>
    <w:rsid w:val="00BC58C3"/>
    <w:rsid w:val="00BC5E6E"/>
    <w:rsid w:val="00BC62B0"/>
    <w:rsid w:val="00BC7E57"/>
    <w:rsid w:val="00BD2D21"/>
    <w:rsid w:val="00BD3458"/>
    <w:rsid w:val="00BD3ABE"/>
    <w:rsid w:val="00BD3DE9"/>
    <w:rsid w:val="00BD487F"/>
    <w:rsid w:val="00BD49E7"/>
    <w:rsid w:val="00BD4EED"/>
    <w:rsid w:val="00BD7D83"/>
    <w:rsid w:val="00BE021D"/>
    <w:rsid w:val="00BE09B4"/>
    <w:rsid w:val="00BE2D5F"/>
    <w:rsid w:val="00BE3DE3"/>
    <w:rsid w:val="00BE4911"/>
    <w:rsid w:val="00BE55BE"/>
    <w:rsid w:val="00BE78A2"/>
    <w:rsid w:val="00BF055C"/>
    <w:rsid w:val="00BF1851"/>
    <w:rsid w:val="00BF2285"/>
    <w:rsid w:val="00BF2651"/>
    <w:rsid w:val="00BF33FF"/>
    <w:rsid w:val="00BF34CD"/>
    <w:rsid w:val="00BF5962"/>
    <w:rsid w:val="00BF6276"/>
    <w:rsid w:val="00BF6855"/>
    <w:rsid w:val="00BF6859"/>
    <w:rsid w:val="00BF7018"/>
    <w:rsid w:val="00C013C9"/>
    <w:rsid w:val="00C0270A"/>
    <w:rsid w:val="00C02BFF"/>
    <w:rsid w:val="00C02E85"/>
    <w:rsid w:val="00C0326B"/>
    <w:rsid w:val="00C03C5B"/>
    <w:rsid w:val="00C0689B"/>
    <w:rsid w:val="00C10939"/>
    <w:rsid w:val="00C10AB4"/>
    <w:rsid w:val="00C11882"/>
    <w:rsid w:val="00C11BC1"/>
    <w:rsid w:val="00C11BE1"/>
    <w:rsid w:val="00C121D8"/>
    <w:rsid w:val="00C12358"/>
    <w:rsid w:val="00C127D5"/>
    <w:rsid w:val="00C1311A"/>
    <w:rsid w:val="00C13850"/>
    <w:rsid w:val="00C13A2D"/>
    <w:rsid w:val="00C13DE2"/>
    <w:rsid w:val="00C13E12"/>
    <w:rsid w:val="00C13E20"/>
    <w:rsid w:val="00C1421C"/>
    <w:rsid w:val="00C14E6E"/>
    <w:rsid w:val="00C1536B"/>
    <w:rsid w:val="00C173FF"/>
    <w:rsid w:val="00C207D2"/>
    <w:rsid w:val="00C20EB6"/>
    <w:rsid w:val="00C223F5"/>
    <w:rsid w:val="00C22C47"/>
    <w:rsid w:val="00C22FAD"/>
    <w:rsid w:val="00C24DF0"/>
    <w:rsid w:val="00C256F6"/>
    <w:rsid w:val="00C25C42"/>
    <w:rsid w:val="00C25E7F"/>
    <w:rsid w:val="00C26CA0"/>
    <w:rsid w:val="00C26EA0"/>
    <w:rsid w:val="00C30815"/>
    <w:rsid w:val="00C3183A"/>
    <w:rsid w:val="00C32942"/>
    <w:rsid w:val="00C32A2A"/>
    <w:rsid w:val="00C335F6"/>
    <w:rsid w:val="00C373D7"/>
    <w:rsid w:val="00C37479"/>
    <w:rsid w:val="00C402D9"/>
    <w:rsid w:val="00C41622"/>
    <w:rsid w:val="00C41BC7"/>
    <w:rsid w:val="00C42951"/>
    <w:rsid w:val="00C431EE"/>
    <w:rsid w:val="00C43873"/>
    <w:rsid w:val="00C438AE"/>
    <w:rsid w:val="00C43D9C"/>
    <w:rsid w:val="00C44419"/>
    <w:rsid w:val="00C44440"/>
    <w:rsid w:val="00C4450F"/>
    <w:rsid w:val="00C453B1"/>
    <w:rsid w:val="00C45EB4"/>
    <w:rsid w:val="00C460BF"/>
    <w:rsid w:val="00C4765C"/>
    <w:rsid w:val="00C506AF"/>
    <w:rsid w:val="00C51101"/>
    <w:rsid w:val="00C52AF0"/>
    <w:rsid w:val="00C535C9"/>
    <w:rsid w:val="00C535F0"/>
    <w:rsid w:val="00C5394D"/>
    <w:rsid w:val="00C55154"/>
    <w:rsid w:val="00C57A9A"/>
    <w:rsid w:val="00C6044A"/>
    <w:rsid w:val="00C60A79"/>
    <w:rsid w:val="00C632D5"/>
    <w:rsid w:val="00C633DC"/>
    <w:rsid w:val="00C636F9"/>
    <w:rsid w:val="00C6445E"/>
    <w:rsid w:val="00C67854"/>
    <w:rsid w:val="00C67F30"/>
    <w:rsid w:val="00C7054A"/>
    <w:rsid w:val="00C7188D"/>
    <w:rsid w:val="00C75523"/>
    <w:rsid w:val="00C758F1"/>
    <w:rsid w:val="00C75E41"/>
    <w:rsid w:val="00C767E3"/>
    <w:rsid w:val="00C76813"/>
    <w:rsid w:val="00C77686"/>
    <w:rsid w:val="00C8019E"/>
    <w:rsid w:val="00C810DA"/>
    <w:rsid w:val="00C8150E"/>
    <w:rsid w:val="00C8181F"/>
    <w:rsid w:val="00C81DDB"/>
    <w:rsid w:val="00C81EF3"/>
    <w:rsid w:val="00C8260C"/>
    <w:rsid w:val="00C8395C"/>
    <w:rsid w:val="00C853F7"/>
    <w:rsid w:val="00C86BB5"/>
    <w:rsid w:val="00C86E30"/>
    <w:rsid w:val="00C8736E"/>
    <w:rsid w:val="00C873AC"/>
    <w:rsid w:val="00C87A46"/>
    <w:rsid w:val="00C90591"/>
    <w:rsid w:val="00C9109C"/>
    <w:rsid w:val="00C91854"/>
    <w:rsid w:val="00C9251E"/>
    <w:rsid w:val="00C926A4"/>
    <w:rsid w:val="00C92C07"/>
    <w:rsid w:val="00C94056"/>
    <w:rsid w:val="00C9460B"/>
    <w:rsid w:val="00C95781"/>
    <w:rsid w:val="00C95BBD"/>
    <w:rsid w:val="00C9719F"/>
    <w:rsid w:val="00C9742C"/>
    <w:rsid w:val="00CA2130"/>
    <w:rsid w:val="00CA2C1B"/>
    <w:rsid w:val="00CA2CB2"/>
    <w:rsid w:val="00CA54E4"/>
    <w:rsid w:val="00CA5F22"/>
    <w:rsid w:val="00CA61C2"/>
    <w:rsid w:val="00CB13D9"/>
    <w:rsid w:val="00CB14B1"/>
    <w:rsid w:val="00CB215D"/>
    <w:rsid w:val="00CB2F63"/>
    <w:rsid w:val="00CB3496"/>
    <w:rsid w:val="00CB43C0"/>
    <w:rsid w:val="00CB4CC3"/>
    <w:rsid w:val="00CB5936"/>
    <w:rsid w:val="00CB5D0C"/>
    <w:rsid w:val="00CB5EB9"/>
    <w:rsid w:val="00CB6996"/>
    <w:rsid w:val="00CC286E"/>
    <w:rsid w:val="00CC2D82"/>
    <w:rsid w:val="00CC37F9"/>
    <w:rsid w:val="00CC3A6E"/>
    <w:rsid w:val="00CC5FAF"/>
    <w:rsid w:val="00CC6C98"/>
    <w:rsid w:val="00CC6DEC"/>
    <w:rsid w:val="00CD0530"/>
    <w:rsid w:val="00CD09CD"/>
    <w:rsid w:val="00CD0FB2"/>
    <w:rsid w:val="00CD2E0D"/>
    <w:rsid w:val="00CD3BA5"/>
    <w:rsid w:val="00CD3DDE"/>
    <w:rsid w:val="00CD3E55"/>
    <w:rsid w:val="00CD630F"/>
    <w:rsid w:val="00CD65A5"/>
    <w:rsid w:val="00CE1A1C"/>
    <w:rsid w:val="00CE1BE8"/>
    <w:rsid w:val="00CE1D24"/>
    <w:rsid w:val="00CE2EB8"/>
    <w:rsid w:val="00CE45CE"/>
    <w:rsid w:val="00CE664F"/>
    <w:rsid w:val="00CE6A24"/>
    <w:rsid w:val="00CF0150"/>
    <w:rsid w:val="00CF0A84"/>
    <w:rsid w:val="00CF1B5B"/>
    <w:rsid w:val="00CF1DE4"/>
    <w:rsid w:val="00CF282D"/>
    <w:rsid w:val="00CF2BD7"/>
    <w:rsid w:val="00CF39D3"/>
    <w:rsid w:val="00CF3F76"/>
    <w:rsid w:val="00D0122B"/>
    <w:rsid w:val="00D0136F"/>
    <w:rsid w:val="00D027F5"/>
    <w:rsid w:val="00D05683"/>
    <w:rsid w:val="00D06FD9"/>
    <w:rsid w:val="00D079C8"/>
    <w:rsid w:val="00D10B4F"/>
    <w:rsid w:val="00D119E4"/>
    <w:rsid w:val="00D12EBE"/>
    <w:rsid w:val="00D14F3C"/>
    <w:rsid w:val="00D1548C"/>
    <w:rsid w:val="00D15ECF"/>
    <w:rsid w:val="00D15F62"/>
    <w:rsid w:val="00D17B36"/>
    <w:rsid w:val="00D17DCC"/>
    <w:rsid w:val="00D21075"/>
    <w:rsid w:val="00D21489"/>
    <w:rsid w:val="00D219E6"/>
    <w:rsid w:val="00D232DD"/>
    <w:rsid w:val="00D2353D"/>
    <w:rsid w:val="00D2434E"/>
    <w:rsid w:val="00D2466A"/>
    <w:rsid w:val="00D258BE"/>
    <w:rsid w:val="00D25E6F"/>
    <w:rsid w:val="00D262E4"/>
    <w:rsid w:val="00D26431"/>
    <w:rsid w:val="00D270A1"/>
    <w:rsid w:val="00D30D8C"/>
    <w:rsid w:val="00D31318"/>
    <w:rsid w:val="00D3256C"/>
    <w:rsid w:val="00D343F3"/>
    <w:rsid w:val="00D34AAF"/>
    <w:rsid w:val="00D358EE"/>
    <w:rsid w:val="00D35A90"/>
    <w:rsid w:val="00D36530"/>
    <w:rsid w:val="00D370F0"/>
    <w:rsid w:val="00D40071"/>
    <w:rsid w:val="00D41021"/>
    <w:rsid w:val="00D41281"/>
    <w:rsid w:val="00D4265D"/>
    <w:rsid w:val="00D4283F"/>
    <w:rsid w:val="00D43354"/>
    <w:rsid w:val="00D44233"/>
    <w:rsid w:val="00D45FE3"/>
    <w:rsid w:val="00D50FF2"/>
    <w:rsid w:val="00D5179F"/>
    <w:rsid w:val="00D534AB"/>
    <w:rsid w:val="00D53F13"/>
    <w:rsid w:val="00D543DD"/>
    <w:rsid w:val="00D54680"/>
    <w:rsid w:val="00D54C54"/>
    <w:rsid w:val="00D55425"/>
    <w:rsid w:val="00D57D78"/>
    <w:rsid w:val="00D63482"/>
    <w:rsid w:val="00D65995"/>
    <w:rsid w:val="00D6726D"/>
    <w:rsid w:val="00D679FA"/>
    <w:rsid w:val="00D7059C"/>
    <w:rsid w:val="00D71428"/>
    <w:rsid w:val="00D714D4"/>
    <w:rsid w:val="00D71B87"/>
    <w:rsid w:val="00D73122"/>
    <w:rsid w:val="00D73FB5"/>
    <w:rsid w:val="00D74867"/>
    <w:rsid w:val="00D74A6D"/>
    <w:rsid w:val="00D758FC"/>
    <w:rsid w:val="00D75A3C"/>
    <w:rsid w:val="00D7640C"/>
    <w:rsid w:val="00D76D70"/>
    <w:rsid w:val="00D80B07"/>
    <w:rsid w:val="00D816C5"/>
    <w:rsid w:val="00D81CEE"/>
    <w:rsid w:val="00D82ABB"/>
    <w:rsid w:val="00D82F4D"/>
    <w:rsid w:val="00D83A18"/>
    <w:rsid w:val="00D8407C"/>
    <w:rsid w:val="00D85990"/>
    <w:rsid w:val="00D85CAF"/>
    <w:rsid w:val="00D861E1"/>
    <w:rsid w:val="00D86AF4"/>
    <w:rsid w:val="00D873FE"/>
    <w:rsid w:val="00D87C93"/>
    <w:rsid w:val="00D90074"/>
    <w:rsid w:val="00D92BA0"/>
    <w:rsid w:val="00D9376A"/>
    <w:rsid w:val="00D93B6D"/>
    <w:rsid w:val="00D944A8"/>
    <w:rsid w:val="00D94B35"/>
    <w:rsid w:val="00D95319"/>
    <w:rsid w:val="00D954B5"/>
    <w:rsid w:val="00D96909"/>
    <w:rsid w:val="00D96DAF"/>
    <w:rsid w:val="00D97C96"/>
    <w:rsid w:val="00DA015C"/>
    <w:rsid w:val="00DA09B4"/>
    <w:rsid w:val="00DA149E"/>
    <w:rsid w:val="00DA150D"/>
    <w:rsid w:val="00DA23AE"/>
    <w:rsid w:val="00DA25D9"/>
    <w:rsid w:val="00DA2B91"/>
    <w:rsid w:val="00DA381B"/>
    <w:rsid w:val="00DA40D4"/>
    <w:rsid w:val="00DA44E8"/>
    <w:rsid w:val="00DA5D5E"/>
    <w:rsid w:val="00DA67E3"/>
    <w:rsid w:val="00DA70DF"/>
    <w:rsid w:val="00DA7554"/>
    <w:rsid w:val="00DB2FC0"/>
    <w:rsid w:val="00DB46AC"/>
    <w:rsid w:val="00DB471A"/>
    <w:rsid w:val="00DB5FDF"/>
    <w:rsid w:val="00DB6A6E"/>
    <w:rsid w:val="00DB6C80"/>
    <w:rsid w:val="00DB7481"/>
    <w:rsid w:val="00DB7532"/>
    <w:rsid w:val="00DB7DF3"/>
    <w:rsid w:val="00DB7E3C"/>
    <w:rsid w:val="00DC2F3F"/>
    <w:rsid w:val="00DC4909"/>
    <w:rsid w:val="00DC7485"/>
    <w:rsid w:val="00DD0B03"/>
    <w:rsid w:val="00DD108F"/>
    <w:rsid w:val="00DD1A84"/>
    <w:rsid w:val="00DD1BE9"/>
    <w:rsid w:val="00DD1BF5"/>
    <w:rsid w:val="00DD1CB0"/>
    <w:rsid w:val="00DD20AD"/>
    <w:rsid w:val="00DD29FE"/>
    <w:rsid w:val="00DD2CFC"/>
    <w:rsid w:val="00DD2D56"/>
    <w:rsid w:val="00DD30F6"/>
    <w:rsid w:val="00DD3EF6"/>
    <w:rsid w:val="00DD6410"/>
    <w:rsid w:val="00DD66B7"/>
    <w:rsid w:val="00DD6BCA"/>
    <w:rsid w:val="00DD6D03"/>
    <w:rsid w:val="00DE0950"/>
    <w:rsid w:val="00DE12F3"/>
    <w:rsid w:val="00DE22F6"/>
    <w:rsid w:val="00DE3887"/>
    <w:rsid w:val="00DE3B2A"/>
    <w:rsid w:val="00DE557F"/>
    <w:rsid w:val="00DE7911"/>
    <w:rsid w:val="00DF0F9A"/>
    <w:rsid w:val="00DF3233"/>
    <w:rsid w:val="00DF342E"/>
    <w:rsid w:val="00DF34DE"/>
    <w:rsid w:val="00DF3E83"/>
    <w:rsid w:val="00DF5843"/>
    <w:rsid w:val="00DF58BC"/>
    <w:rsid w:val="00DF7C23"/>
    <w:rsid w:val="00E002DD"/>
    <w:rsid w:val="00E00336"/>
    <w:rsid w:val="00E00810"/>
    <w:rsid w:val="00E00F07"/>
    <w:rsid w:val="00E023C2"/>
    <w:rsid w:val="00E026CD"/>
    <w:rsid w:val="00E03328"/>
    <w:rsid w:val="00E0532A"/>
    <w:rsid w:val="00E05E94"/>
    <w:rsid w:val="00E06AF7"/>
    <w:rsid w:val="00E10AE1"/>
    <w:rsid w:val="00E11436"/>
    <w:rsid w:val="00E11CB8"/>
    <w:rsid w:val="00E12779"/>
    <w:rsid w:val="00E13A21"/>
    <w:rsid w:val="00E140B5"/>
    <w:rsid w:val="00E1534C"/>
    <w:rsid w:val="00E15647"/>
    <w:rsid w:val="00E16843"/>
    <w:rsid w:val="00E16B30"/>
    <w:rsid w:val="00E175C8"/>
    <w:rsid w:val="00E17647"/>
    <w:rsid w:val="00E2097C"/>
    <w:rsid w:val="00E21C81"/>
    <w:rsid w:val="00E223F9"/>
    <w:rsid w:val="00E22571"/>
    <w:rsid w:val="00E2263F"/>
    <w:rsid w:val="00E228CC"/>
    <w:rsid w:val="00E22A37"/>
    <w:rsid w:val="00E2385E"/>
    <w:rsid w:val="00E242EF"/>
    <w:rsid w:val="00E30862"/>
    <w:rsid w:val="00E30A00"/>
    <w:rsid w:val="00E31EB7"/>
    <w:rsid w:val="00E325E4"/>
    <w:rsid w:val="00E32632"/>
    <w:rsid w:val="00E33A8F"/>
    <w:rsid w:val="00E35E49"/>
    <w:rsid w:val="00E379C5"/>
    <w:rsid w:val="00E37B95"/>
    <w:rsid w:val="00E40441"/>
    <w:rsid w:val="00E409D6"/>
    <w:rsid w:val="00E40ADA"/>
    <w:rsid w:val="00E430C9"/>
    <w:rsid w:val="00E43E03"/>
    <w:rsid w:val="00E44366"/>
    <w:rsid w:val="00E44F38"/>
    <w:rsid w:val="00E4508D"/>
    <w:rsid w:val="00E4510C"/>
    <w:rsid w:val="00E451C5"/>
    <w:rsid w:val="00E45CB7"/>
    <w:rsid w:val="00E472AB"/>
    <w:rsid w:val="00E47C9E"/>
    <w:rsid w:val="00E500A4"/>
    <w:rsid w:val="00E51B33"/>
    <w:rsid w:val="00E52155"/>
    <w:rsid w:val="00E524D2"/>
    <w:rsid w:val="00E52BC6"/>
    <w:rsid w:val="00E53390"/>
    <w:rsid w:val="00E54110"/>
    <w:rsid w:val="00E54739"/>
    <w:rsid w:val="00E549EE"/>
    <w:rsid w:val="00E553BF"/>
    <w:rsid w:val="00E55847"/>
    <w:rsid w:val="00E5687C"/>
    <w:rsid w:val="00E56C0E"/>
    <w:rsid w:val="00E57071"/>
    <w:rsid w:val="00E57073"/>
    <w:rsid w:val="00E633A2"/>
    <w:rsid w:val="00E6579D"/>
    <w:rsid w:val="00E65808"/>
    <w:rsid w:val="00E65E87"/>
    <w:rsid w:val="00E66600"/>
    <w:rsid w:val="00E66FF6"/>
    <w:rsid w:val="00E6753A"/>
    <w:rsid w:val="00E717C0"/>
    <w:rsid w:val="00E71BC0"/>
    <w:rsid w:val="00E72EC0"/>
    <w:rsid w:val="00E73730"/>
    <w:rsid w:val="00E73E27"/>
    <w:rsid w:val="00E74999"/>
    <w:rsid w:val="00E76F0E"/>
    <w:rsid w:val="00E81280"/>
    <w:rsid w:val="00E81C6F"/>
    <w:rsid w:val="00E81E24"/>
    <w:rsid w:val="00E83A09"/>
    <w:rsid w:val="00E84E31"/>
    <w:rsid w:val="00E8500F"/>
    <w:rsid w:val="00E85BD4"/>
    <w:rsid w:val="00E85F67"/>
    <w:rsid w:val="00E8634E"/>
    <w:rsid w:val="00E8681C"/>
    <w:rsid w:val="00E86CEF"/>
    <w:rsid w:val="00E87353"/>
    <w:rsid w:val="00E87CD9"/>
    <w:rsid w:val="00E87E2D"/>
    <w:rsid w:val="00E90704"/>
    <w:rsid w:val="00E91283"/>
    <w:rsid w:val="00E91297"/>
    <w:rsid w:val="00E9222A"/>
    <w:rsid w:val="00E92E95"/>
    <w:rsid w:val="00E93D57"/>
    <w:rsid w:val="00E94092"/>
    <w:rsid w:val="00E94378"/>
    <w:rsid w:val="00E9558E"/>
    <w:rsid w:val="00E95731"/>
    <w:rsid w:val="00E960D7"/>
    <w:rsid w:val="00E96582"/>
    <w:rsid w:val="00E96BC4"/>
    <w:rsid w:val="00E96EBA"/>
    <w:rsid w:val="00E97BBA"/>
    <w:rsid w:val="00EA0C6E"/>
    <w:rsid w:val="00EA1A8A"/>
    <w:rsid w:val="00EA2DB9"/>
    <w:rsid w:val="00EA51C1"/>
    <w:rsid w:val="00EA5C7C"/>
    <w:rsid w:val="00EA6628"/>
    <w:rsid w:val="00EA6AE1"/>
    <w:rsid w:val="00EA73E8"/>
    <w:rsid w:val="00EB104C"/>
    <w:rsid w:val="00EB12BC"/>
    <w:rsid w:val="00EB1E3C"/>
    <w:rsid w:val="00EB3080"/>
    <w:rsid w:val="00EB4C55"/>
    <w:rsid w:val="00EB5879"/>
    <w:rsid w:val="00EB58BC"/>
    <w:rsid w:val="00EC1487"/>
    <w:rsid w:val="00EC18CC"/>
    <w:rsid w:val="00EC1E6D"/>
    <w:rsid w:val="00EC23A1"/>
    <w:rsid w:val="00EC2A7C"/>
    <w:rsid w:val="00EC2AC5"/>
    <w:rsid w:val="00EC332E"/>
    <w:rsid w:val="00EC4B9C"/>
    <w:rsid w:val="00EC4D27"/>
    <w:rsid w:val="00EC69D7"/>
    <w:rsid w:val="00EC6F7C"/>
    <w:rsid w:val="00ED1660"/>
    <w:rsid w:val="00ED257A"/>
    <w:rsid w:val="00ED2E9B"/>
    <w:rsid w:val="00ED3260"/>
    <w:rsid w:val="00ED4179"/>
    <w:rsid w:val="00ED4670"/>
    <w:rsid w:val="00ED52AB"/>
    <w:rsid w:val="00ED64A7"/>
    <w:rsid w:val="00ED6AA4"/>
    <w:rsid w:val="00ED7DB4"/>
    <w:rsid w:val="00EE0FBA"/>
    <w:rsid w:val="00EE21A2"/>
    <w:rsid w:val="00EE26B7"/>
    <w:rsid w:val="00EE34FE"/>
    <w:rsid w:val="00EE380A"/>
    <w:rsid w:val="00EE7E9E"/>
    <w:rsid w:val="00EF0963"/>
    <w:rsid w:val="00EF1005"/>
    <w:rsid w:val="00EF10A3"/>
    <w:rsid w:val="00EF1E6D"/>
    <w:rsid w:val="00EF3474"/>
    <w:rsid w:val="00EF43C7"/>
    <w:rsid w:val="00EF4634"/>
    <w:rsid w:val="00EF5205"/>
    <w:rsid w:val="00EF5D15"/>
    <w:rsid w:val="00EF6E84"/>
    <w:rsid w:val="00EF765D"/>
    <w:rsid w:val="00F007DE"/>
    <w:rsid w:val="00F01A45"/>
    <w:rsid w:val="00F025A2"/>
    <w:rsid w:val="00F0396C"/>
    <w:rsid w:val="00F03AB1"/>
    <w:rsid w:val="00F05208"/>
    <w:rsid w:val="00F05BAD"/>
    <w:rsid w:val="00F06E25"/>
    <w:rsid w:val="00F078A9"/>
    <w:rsid w:val="00F1004A"/>
    <w:rsid w:val="00F107D1"/>
    <w:rsid w:val="00F10810"/>
    <w:rsid w:val="00F11161"/>
    <w:rsid w:val="00F12035"/>
    <w:rsid w:val="00F126FB"/>
    <w:rsid w:val="00F130B0"/>
    <w:rsid w:val="00F144A9"/>
    <w:rsid w:val="00F16AF5"/>
    <w:rsid w:val="00F17D64"/>
    <w:rsid w:val="00F214C3"/>
    <w:rsid w:val="00F24350"/>
    <w:rsid w:val="00F25094"/>
    <w:rsid w:val="00F25682"/>
    <w:rsid w:val="00F2600B"/>
    <w:rsid w:val="00F267A8"/>
    <w:rsid w:val="00F26DEC"/>
    <w:rsid w:val="00F27004"/>
    <w:rsid w:val="00F27924"/>
    <w:rsid w:val="00F305CD"/>
    <w:rsid w:val="00F320D0"/>
    <w:rsid w:val="00F32EED"/>
    <w:rsid w:val="00F32FD6"/>
    <w:rsid w:val="00F3361A"/>
    <w:rsid w:val="00F34464"/>
    <w:rsid w:val="00F35578"/>
    <w:rsid w:val="00F3648D"/>
    <w:rsid w:val="00F37146"/>
    <w:rsid w:val="00F37685"/>
    <w:rsid w:val="00F37745"/>
    <w:rsid w:val="00F40403"/>
    <w:rsid w:val="00F40622"/>
    <w:rsid w:val="00F4072B"/>
    <w:rsid w:val="00F41F0C"/>
    <w:rsid w:val="00F42632"/>
    <w:rsid w:val="00F42803"/>
    <w:rsid w:val="00F430DD"/>
    <w:rsid w:val="00F437AB"/>
    <w:rsid w:val="00F4413C"/>
    <w:rsid w:val="00F455E5"/>
    <w:rsid w:val="00F45B3B"/>
    <w:rsid w:val="00F45C8D"/>
    <w:rsid w:val="00F45CB5"/>
    <w:rsid w:val="00F45E77"/>
    <w:rsid w:val="00F4698F"/>
    <w:rsid w:val="00F50D19"/>
    <w:rsid w:val="00F5232A"/>
    <w:rsid w:val="00F53A78"/>
    <w:rsid w:val="00F54023"/>
    <w:rsid w:val="00F54E45"/>
    <w:rsid w:val="00F5500E"/>
    <w:rsid w:val="00F55A49"/>
    <w:rsid w:val="00F57A3C"/>
    <w:rsid w:val="00F57AA1"/>
    <w:rsid w:val="00F57E58"/>
    <w:rsid w:val="00F60913"/>
    <w:rsid w:val="00F615F2"/>
    <w:rsid w:val="00F62998"/>
    <w:rsid w:val="00F62BFC"/>
    <w:rsid w:val="00F66496"/>
    <w:rsid w:val="00F668E1"/>
    <w:rsid w:val="00F66B63"/>
    <w:rsid w:val="00F701D7"/>
    <w:rsid w:val="00F70D59"/>
    <w:rsid w:val="00F711A9"/>
    <w:rsid w:val="00F73212"/>
    <w:rsid w:val="00F743F0"/>
    <w:rsid w:val="00F749A6"/>
    <w:rsid w:val="00F74A49"/>
    <w:rsid w:val="00F7527E"/>
    <w:rsid w:val="00F763E0"/>
    <w:rsid w:val="00F80588"/>
    <w:rsid w:val="00F81372"/>
    <w:rsid w:val="00F82370"/>
    <w:rsid w:val="00F83C36"/>
    <w:rsid w:val="00F84466"/>
    <w:rsid w:val="00F847A1"/>
    <w:rsid w:val="00F85600"/>
    <w:rsid w:val="00F8665F"/>
    <w:rsid w:val="00F90E40"/>
    <w:rsid w:val="00F91595"/>
    <w:rsid w:val="00F918CD"/>
    <w:rsid w:val="00F91AC0"/>
    <w:rsid w:val="00F92F7E"/>
    <w:rsid w:val="00F92FD2"/>
    <w:rsid w:val="00F941EE"/>
    <w:rsid w:val="00F94BCB"/>
    <w:rsid w:val="00F96E9E"/>
    <w:rsid w:val="00F9714E"/>
    <w:rsid w:val="00F972FE"/>
    <w:rsid w:val="00F9750D"/>
    <w:rsid w:val="00F9798D"/>
    <w:rsid w:val="00F97ACA"/>
    <w:rsid w:val="00F97BE4"/>
    <w:rsid w:val="00FA018E"/>
    <w:rsid w:val="00FA0E59"/>
    <w:rsid w:val="00FA0E5A"/>
    <w:rsid w:val="00FA25D6"/>
    <w:rsid w:val="00FA323C"/>
    <w:rsid w:val="00FA4BCD"/>
    <w:rsid w:val="00FA5458"/>
    <w:rsid w:val="00FA69E7"/>
    <w:rsid w:val="00FA6B8E"/>
    <w:rsid w:val="00FA6BD1"/>
    <w:rsid w:val="00FA6D49"/>
    <w:rsid w:val="00FA7F71"/>
    <w:rsid w:val="00FB0916"/>
    <w:rsid w:val="00FB1888"/>
    <w:rsid w:val="00FB1B92"/>
    <w:rsid w:val="00FB2D07"/>
    <w:rsid w:val="00FB35CD"/>
    <w:rsid w:val="00FB3E6D"/>
    <w:rsid w:val="00FB456B"/>
    <w:rsid w:val="00FB4785"/>
    <w:rsid w:val="00FB4AC1"/>
    <w:rsid w:val="00FB4B93"/>
    <w:rsid w:val="00FB71B3"/>
    <w:rsid w:val="00FB7FB9"/>
    <w:rsid w:val="00FC0EBA"/>
    <w:rsid w:val="00FC20FF"/>
    <w:rsid w:val="00FC292D"/>
    <w:rsid w:val="00FC2B84"/>
    <w:rsid w:val="00FC3230"/>
    <w:rsid w:val="00FC34F3"/>
    <w:rsid w:val="00FC36AA"/>
    <w:rsid w:val="00FC3BC1"/>
    <w:rsid w:val="00FC4406"/>
    <w:rsid w:val="00FC52ED"/>
    <w:rsid w:val="00FC595B"/>
    <w:rsid w:val="00FC5CE6"/>
    <w:rsid w:val="00FC786B"/>
    <w:rsid w:val="00FD01B6"/>
    <w:rsid w:val="00FD046A"/>
    <w:rsid w:val="00FD0785"/>
    <w:rsid w:val="00FD2B49"/>
    <w:rsid w:val="00FD3223"/>
    <w:rsid w:val="00FD6C19"/>
    <w:rsid w:val="00FD6E72"/>
    <w:rsid w:val="00FE08BA"/>
    <w:rsid w:val="00FE2DEB"/>
    <w:rsid w:val="00FE4D98"/>
    <w:rsid w:val="00FE5587"/>
    <w:rsid w:val="00FE642F"/>
    <w:rsid w:val="00FE72FF"/>
    <w:rsid w:val="00FE77F1"/>
    <w:rsid w:val="00FF087B"/>
    <w:rsid w:val="00FF0E93"/>
    <w:rsid w:val="00FF144F"/>
    <w:rsid w:val="00FF1819"/>
    <w:rsid w:val="00FF2A93"/>
    <w:rsid w:val="00FF3CB8"/>
    <w:rsid w:val="00FF3D4E"/>
    <w:rsid w:val="00FF44DB"/>
    <w:rsid w:val="00FF4684"/>
    <w:rsid w:val="00FF615E"/>
    <w:rsid w:val="00FF7007"/>
    <w:rsid w:val="00FF717D"/>
    <w:rsid w:val="09C932C4"/>
    <w:rsid w:val="0BDCAB86"/>
    <w:rsid w:val="1138D9DC"/>
    <w:rsid w:val="11AE939A"/>
    <w:rsid w:val="17A90D7B"/>
    <w:rsid w:val="237CCAE1"/>
    <w:rsid w:val="2807590C"/>
    <w:rsid w:val="3C6FA3DE"/>
    <w:rsid w:val="3F1AB491"/>
    <w:rsid w:val="45E1B23B"/>
    <w:rsid w:val="64EF9A48"/>
    <w:rsid w:val="67981339"/>
    <w:rsid w:val="6B5185BB"/>
    <w:rsid w:val="6D10E934"/>
    <w:rsid w:val="7AEC485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D834C0"/>
  <w15:chartTrackingRefBased/>
  <w15:docId w15:val="{8AE60820-FC53-4755-A307-F15F51AC70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C37479"/>
    <w:pPr>
      <w:spacing w:after="0" w:line="240" w:lineRule="auto"/>
    </w:pPr>
    <w:rPr>
      <w:rFonts w:ascii="Calibri" w:hAnsi="Calibri" w:eastAsia="Times New Roman" w:cs="Calibri"/>
      <w:sz w:val="20"/>
      <w:szCs w:val="20"/>
      <w:lang w:val="en-AU" w:eastAsia="en-GB"/>
    </w:rPr>
  </w:style>
  <w:style w:type="paragraph" w:styleId="Heading1">
    <w:name w:val="heading 1"/>
    <w:basedOn w:val="Normal"/>
    <w:next w:val="Normal"/>
    <w:link w:val="Heading1Char"/>
    <w:uiPriority w:val="9"/>
    <w:qFormat/>
    <w:rsid w:val="003148F9"/>
    <w:pPr>
      <w:keepNext/>
      <w:keepLines/>
      <w:numPr>
        <w:numId w:val="1"/>
      </w:numPr>
      <w:spacing w:before="240"/>
      <w:outlineLvl w:val="0"/>
    </w:pPr>
    <w:rPr>
      <w:rFonts w:asciiTheme="majorHAnsi" w:hAnsiTheme="majorHAnsi" w:eastAsiaTheme="majorEastAsia" w:cstheme="majorBidi"/>
      <w:b/>
      <w:color w:val="2F5496" w:themeColor="accent1" w:themeShade="BF"/>
      <w:sz w:val="32"/>
      <w:szCs w:val="32"/>
    </w:rPr>
  </w:style>
  <w:style w:type="paragraph" w:styleId="Heading2">
    <w:name w:val="heading 2"/>
    <w:basedOn w:val="Normal"/>
    <w:next w:val="Normal"/>
    <w:link w:val="Heading2Char"/>
    <w:autoRedefine/>
    <w:uiPriority w:val="9"/>
    <w:unhideWhenUsed/>
    <w:qFormat/>
    <w:rsid w:val="008050B3"/>
    <w:pPr>
      <w:keepNext/>
      <w:numPr>
        <w:ilvl w:val="1"/>
        <w:numId w:val="1"/>
      </w:numPr>
      <w:spacing w:before="240" w:after="60"/>
      <w:outlineLvl w:val="1"/>
    </w:pPr>
    <w:rPr>
      <w:rFonts w:cstheme="minorHAnsi"/>
      <w:b/>
      <w:bCs/>
      <w:iCs/>
      <w:sz w:val="28"/>
      <w:szCs w:val="24"/>
    </w:rPr>
  </w:style>
  <w:style w:type="paragraph" w:styleId="Heading3">
    <w:name w:val="heading 3"/>
    <w:basedOn w:val="Normal"/>
    <w:next w:val="Normal"/>
    <w:link w:val="Heading3Char"/>
    <w:uiPriority w:val="9"/>
    <w:unhideWhenUsed/>
    <w:qFormat/>
    <w:rsid w:val="00724A59"/>
    <w:pPr>
      <w:keepNext/>
      <w:keepLines/>
      <w:numPr>
        <w:ilvl w:val="2"/>
        <w:numId w:val="1"/>
      </w:numPr>
      <w:spacing w:before="40" w:line="259" w:lineRule="auto"/>
      <w:outlineLvl w:val="2"/>
    </w:pPr>
    <w:rPr>
      <w:rFonts w:asciiTheme="majorHAnsi" w:hAnsiTheme="majorHAnsi" w:eastAsiaTheme="majorEastAsia" w:cstheme="majorBidi"/>
      <w:b/>
      <w:sz w:val="28"/>
      <w:szCs w:val="24"/>
    </w:rPr>
  </w:style>
  <w:style w:type="paragraph" w:styleId="Heading4">
    <w:name w:val="heading 4"/>
    <w:basedOn w:val="Normal"/>
    <w:next w:val="Normal"/>
    <w:link w:val="Heading4Char"/>
    <w:uiPriority w:val="9"/>
    <w:unhideWhenUsed/>
    <w:qFormat/>
    <w:rsid w:val="005A3243"/>
    <w:pPr>
      <w:keepNext/>
      <w:keepLines/>
      <w:numPr>
        <w:ilvl w:val="3"/>
        <w:numId w:val="1"/>
      </w:numPr>
      <w:spacing w:before="40"/>
      <w:outlineLvl w:val="3"/>
    </w:pPr>
    <w:rPr>
      <w:rFonts w:asciiTheme="majorHAnsi" w:hAnsiTheme="majorHAnsi" w:eastAsiaTheme="majorEastAsia" w:cstheme="majorBidi"/>
      <w:b/>
      <w:i/>
      <w:iCs/>
      <w:sz w:val="24"/>
    </w:rPr>
  </w:style>
  <w:style w:type="paragraph" w:styleId="Heading5">
    <w:name w:val="heading 5"/>
    <w:basedOn w:val="Normal"/>
    <w:next w:val="Normal"/>
    <w:link w:val="Heading5Char"/>
    <w:uiPriority w:val="9"/>
    <w:semiHidden/>
    <w:unhideWhenUsed/>
    <w:qFormat/>
    <w:rsid w:val="003148F9"/>
    <w:pPr>
      <w:keepNext/>
      <w:keepLines/>
      <w:numPr>
        <w:ilvl w:val="4"/>
        <w:numId w:val="1"/>
      </w:numPr>
      <w:spacing w:before="40"/>
      <w:outlineLvl w:val="4"/>
    </w:pPr>
    <w:rPr>
      <w:rFonts w:asciiTheme="majorHAnsi" w:hAnsiTheme="majorHAnsi"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3148F9"/>
    <w:pPr>
      <w:keepNext/>
      <w:keepLines/>
      <w:numPr>
        <w:ilvl w:val="5"/>
        <w:numId w:val="1"/>
      </w:numPr>
      <w:spacing w:before="40"/>
      <w:outlineLvl w:val="5"/>
    </w:pPr>
    <w:rPr>
      <w:rFonts w:asciiTheme="majorHAnsi" w:hAnsiTheme="majorHAnsi" w:eastAsiaTheme="majorEastAsia" w:cstheme="majorBidi"/>
      <w:color w:val="1F3763" w:themeColor="accent1" w:themeShade="7F"/>
    </w:rPr>
  </w:style>
  <w:style w:type="paragraph" w:styleId="Heading7">
    <w:name w:val="heading 7"/>
    <w:basedOn w:val="Normal"/>
    <w:next w:val="Normal"/>
    <w:link w:val="Heading7Char"/>
    <w:uiPriority w:val="9"/>
    <w:semiHidden/>
    <w:unhideWhenUsed/>
    <w:qFormat/>
    <w:rsid w:val="003148F9"/>
    <w:pPr>
      <w:keepNext/>
      <w:keepLines/>
      <w:numPr>
        <w:ilvl w:val="6"/>
        <w:numId w:val="1"/>
      </w:numPr>
      <w:spacing w:before="40"/>
      <w:outlineLvl w:val="6"/>
    </w:pPr>
    <w:rPr>
      <w:rFonts w:asciiTheme="majorHAnsi" w:hAnsiTheme="majorHAnsi" w:eastAsiaTheme="majorEastAsia" w:cstheme="majorBidi"/>
      <w:i/>
      <w:iCs/>
      <w:color w:val="1F3763" w:themeColor="accent1" w:themeShade="7F"/>
    </w:rPr>
  </w:style>
  <w:style w:type="paragraph" w:styleId="Heading8">
    <w:name w:val="heading 8"/>
    <w:basedOn w:val="Normal"/>
    <w:next w:val="Normal"/>
    <w:link w:val="Heading8Char"/>
    <w:uiPriority w:val="9"/>
    <w:semiHidden/>
    <w:unhideWhenUsed/>
    <w:qFormat/>
    <w:rsid w:val="003148F9"/>
    <w:pPr>
      <w:keepNext/>
      <w:keepLines/>
      <w:numPr>
        <w:ilvl w:val="7"/>
        <w:numId w:val="1"/>
      </w:numPr>
      <w:spacing w:before="40"/>
      <w:outlineLvl w:val="7"/>
    </w:pPr>
    <w:rPr>
      <w:rFonts w:asciiTheme="majorHAnsi" w:hAnsiTheme="majorHAnsi" w:eastAsiaTheme="majorEastAsia"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3148F9"/>
    <w:pPr>
      <w:keepNext/>
      <w:keepLines/>
      <w:numPr>
        <w:ilvl w:val="8"/>
        <w:numId w:val="1"/>
      </w:numPr>
      <w:spacing w:before="40"/>
      <w:outlineLvl w:val="8"/>
    </w:pPr>
    <w:rPr>
      <w:rFonts w:asciiTheme="majorHAnsi" w:hAnsiTheme="majorHAnsi" w:eastAsiaTheme="majorEastAsia" w:cstheme="majorBidi"/>
      <w:i/>
      <w:iCs/>
      <w:color w:val="272727" w:themeColor="text1" w:themeTint="D8"/>
      <w:sz w:val="21"/>
      <w:szCs w:val="21"/>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2Char" w:customStyle="1">
    <w:name w:val="Heading 2 Char"/>
    <w:link w:val="Heading2"/>
    <w:uiPriority w:val="9"/>
    <w:rsid w:val="008050B3"/>
    <w:rPr>
      <w:rFonts w:ascii="Calibri" w:hAnsi="Calibri" w:eastAsia="Times New Roman" w:cstheme="minorHAnsi"/>
      <w:b/>
      <w:bCs/>
      <w:iCs/>
      <w:sz w:val="28"/>
      <w:szCs w:val="24"/>
      <w:lang w:val="en-AU" w:eastAsia="en-GB"/>
    </w:rPr>
  </w:style>
  <w:style w:type="paragraph" w:styleId="Default" w:customStyle="1">
    <w:name w:val="Default"/>
    <w:rsid w:val="009A0004"/>
    <w:pPr>
      <w:autoSpaceDE w:val="0"/>
      <w:autoSpaceDN w:val="0"/>
      <w:adjustRightInd w:val="0"/>
      <w:spacing w:after="0" w:line="240" w:lineRule="auto"/>
    </w:pPr>
    <w:rPr>
      <w:rFonts w:ascii="Times New Roman" w:hAnsi="Times New Roman" w:cs="Times New Roman"/>
      <w:color w:val="000000"/>
      <w:sz w:val="24"/>
      <w:szCs w:val="24"/>
    </w:rPr>
  </w:style>
  <w:style w:type="character" w:styleId="Heading1Char" w:customStyle="1">
    <w:name w:val="Heading 1 Char"/>
    <w:basedOn w:val="DefaultParagraphFont"/>
    <w:link w:val="Heading1"/>
    <w:uiPriority w:val="9"/>
    <w:rsid w:val="003148F9"/>
    <w:rPr>
      <w:rFonts w:asciiTheme="majorHAnsi" w:hAnsiTheme="majorHAnsi" w:eastAsiaTheme="majorEastAsia" w:cstheme="majorBidi"/>
      <w:b/>
      <w:color w:val="2F5496" w:themeColor="accent1" w:themeShade="BF"/>
      <w:sz w:val="32"/>
      <w:szCs w:val="32"/>
      <w:lang w:val="en-AU" w:eastAsia="en-GB"/>
    </w:rPr>
  </w:style>
  <w:style w:type="character" w:styleId="Heading3Char" w:customStyle="1">
    <w:name w:val="Heading 3 Char"/>
    <w:basedOn w:val="DefaultParagraphFont"/>
    <w:link w:val="Heading3"/>
    <w:uiPriority w:val="9"/>
    <w:rsid w:val="00724A59"/>
    <w:rPr>
      <w:rFonts w:asciiTheme="majorHAnsi" w:hAnsiTheme="majorHAnsi" w:eastAsiaTheme="majorEastAsia" w:cstheme="majorBidi"/>
      <w:b/>
      <w:sz w:val="28"/>
      <w:szCs w:val="24"/>
      <w:lang w:val="en-AU" w:eastAsia="en-GB"/>
    </w:rPr>
  </w:style>
  <w:style w:type="character" w:styleId="Heading4Char" w:customStyle="1">
    <w:name w:val="Heading 4 Char"/>
    <w:basedOn w:val="DefaultParagraphFont"/>
    <w:link w:val="Heading4"/>
    <w:uiPriority w:val="9"/>
    <w:rsid w:val="005A3243"/>
    <w:rPr>
      <w:rFonts w:asciiTheme="majorHAnsi" w:hAnsiTheme="majorHAnsi" w:eastAsiaTheme="majorEastAsia" w:cstheme="majorBidi"/>
      <w:b/>
      <w:i/>
      <w:iCs/>
      <w:sz w:val="24"/>
      <w:szCs w:val="20"/>
      <w:lang w:val="en-AU" w:eastAsia="en-GB"/>
    </w:rPr>
  </w:style>
  <w:style w:type="character" w:styleId="Heading5Char" w:customStyle="1">
    <w:name w:val="Heading 5 Char"/>
    <w:basedOn w:val="DefaultParagraphFont"/>
    <w:link w:val="Heading5"/>
    <w:uiPriority w:val="9"/>
    <w:semiHidden/>
    <w:rsid w:val="003148F9"/>
    <w:rPr>
      <w:rFonts w:asciiTheme="majorHAnsi" w:hAnsiTheme="majorHAnsi" w:eastAsiaTheme="majorEastAsia" w:cstheme="majorBidi"/>
      <w:color w:val="2F5496" w:themeColor="accent1" w:themeShade="BF"/>
      <w:sz w:val="20"/>
      <w:szCs w:val="20"/>
      <w:lang w:val="en-AU" w:eastAsia="en-GB"/>
    </w:rPr>
  </w:style>
  <w:style w:type="character" w:styleId="Heading6Char" w:customStyle="1">
    <w:name w:val="Heading 6 Char"/>
    <w:basedOn w:val="DefaultParagraphFont"/>
    <w:link w:val="Heading6"/>
    <w:uiPriority w:val="9"/>
    <w:semiHidden/>
    <w:rsid w:val="003148F9"/>
    <w:rPr>
      <w:rFonts w:asciiTheme="majorHAnsi" w:hAnsiTheme="majorHAnsi" w:eastAsiaTheme="majorEastAsia" w:cstheme="majorBidi"/>
      <w:color w:val="1F3763" w:themeColor="accent1" w:themeShade="7F"/>
      <w:sz w:val="20"/>
      <w:szCs w:val="20"/>
      <w:lang w:val="en-AU" w:eastAsia="en-GB"/>
    </w:rPr>
  </w:style>
  <w:style w:type="character" w:styleId="Heading7Char" w:customStyle="1">
    <w:name w:val="Heading 7 Char"/>
    <w:basedOn w:val="DefaultParagraphFont"/>
    <w:link w:val="Heading7"/>
    <w:uiPriority w:val="9"/>
    <w:semiHidden/>
    <w:rsid w:val="003148F9"/>
    <w:rPr>
      <w:rFonts w:asciiTheme="majorHAnsi" w:hAnsiTheme="majorHAnsi" w:eastAsiaTheme="majorEastAsia" w:cstheme="majorBidi"/>
      <w:i/>
      <w:iCs/>
      <w:color w:val="1F3763" w:themeColor="accent1" w:themeShade="7F"/>
      <w:sz w:val="20"/>
      <w:szCs w:val="20"/>
      <w:lang w:val="en-AU" w:eastAsia="en-GB"/>
    </w:rPr>
  </w:style>
  <w:style w:type="character" w:styleId="Heading8Char" w:customStyle="1">
    <w:name w:val="Heading 8 Char"/>
    <w:basedOn w:val="DefaultParagraphFont"/>
    <w:link w:val="Heading8"/>
    <w:uiPriority w:val="9"/>
    <w:semiHidden/>
    <w:rsid w:val="003148F9"/>
    <w:rPr>
      <w:rFonts w:asciiTheme="majorHAnsi" w:hAnsiTheme="majorHAnsi" w:eastAsiaTheme="majorEastAsia" w:cstheme="majorBidi"/>
      <w:color w:val="272727" w:themeColor="text1" w:themeTint="D8"/>
      <w:sz w:val="21"/>
      <w:szCs w:val="21"/>
      <w:lang w:val="en-AU" w:eastAsia="en-GB"/>
    </w:rPr>
  </w:style>
  <w:style w:type="character" w:styleId="Heading9Char" w:customStyle="1">
    <w:name w:val="Heading 9 Char"/>
    <w:basedOn w:val="DefaultParagraphFont"/>
    <w:link w:val="Heading9"/>
    <w:uiPriority w:val="9"/>
    <w:semiHidden/>
    <w:rsid w:val="003148F9"/>
    <w:rPr>
      <w:rFonts w:asciiTheme="majorHAnsi" w:hAnsiTheme="majorHAnsi" w:eastAsiaTheme="majorEastAsia" w:cstheme="majorBidi"/>
      <w:i/>
      <w:iCs/>
      <w:color w:val="272727" w:themeColor="text1" w:themeTint="D8"/>
      <w:sz w:val="21"/>
      <w:szCs w:val="21"/>
      <w:lang w:val="en-AU" w:eastAsia="en-GB"/>
    </w:rPr>
  </w:style>
  <w:style w:type="paragraph" w:styleId="ListParagraph">
    <w:name w:val="List Paragraph"/>
    <w:basedOn w:val="Normal"/>
    <w:uiPriority w:val="34"/>
    <w:qFormat/>
    <w:rsid w:val="00CD2E0D"/>
    <w:pPr>
      <w:ind w:left="720"/>
      <w:contextualSpacing/>
    </w:pPr>
  </w:style>
  <w:style w:type="paragraph" w:styleId="Title">
    <w:name w:val="Title"/>
    <w:basedOn w:val="Normal"/>
    <w:next w:val="Normal"/>
    <w:link w:val="TitleChar"/>
    <w:uiPriority w:val="10"/>
    <w:qFormat/>
    <w:rsid w:val="006C5002"/>
    <w:pPr>
      <w:contextualSpacing/>
    </w:pPr>
    <w:rPr>
      <w:rFonts w:asciiTheme="majorHAnsi" w:hAnsiTheme="majorHAnsi" w:eastAsiaTheme="majorEastAsia" w:cstheme="majorBidi"/>
      <w:spacing w:val="-10"/>
      <w:kern w:val="28"/>
      <w:sz w:val="56"/>
      <w:szCs w:val="56"/>
    </w:rPr>
  </w:style>
  <w:style w:type="character" w:styleId="TitleChar" w:customStyle="1">
    <w:name w:val="Title Char"/>
    <w:basedOn w:val="DefaultParagraphFont"/>
    <w:link w:val="Title"/>
    <w:uiPriority w:val="10"/>
    <w:rsid w:val="006C5002"/>
    <w:rPr>
      <w:rFonts w:asciiTheme="majorHAnsi" w:hAnsiTheme="majorHAnsi" w:eastAsiaTheme="majorEastAsia" w:cstheme="majorBidi"/>
      <w:spacing w:val="-10"/>
      <w:kern w:val="28"/>
      <w:sz w:val="56"/>
      <w:szCs w:val="56"/>
    </w:rPr>
  </w:style>
  <w:style w:type="character" w:styleId="CommentReference">
    <w:name w:val="annotation reference"/>
    <w:basedOn w:val="DefaultParagraphFont"/>
    <w:uiPriority w:val="99"/>
    <w:semiHidden/>
    <w:unhideWhenUsed/>
    <w:rsid w:val="00F54023"/>
    <w:rPr>
      <w:sz w:val="16"/>
      <w:szCs w:val="16"/>
    </w:rPr>
  </w:style>
  <w:style w:type="paragraph" w:styleId="CommentText">
    <w:name w:val="annotation text"/>
    <w:basedOn w:val="Normal"/>
    <w:link w:val="CommentTextChar"/>
    <w:uiPriority w:val="99"/>
    <w:unhideWhenUsed/>
    <w:rsid w:val="00F54023"/>
  </w:style>
  <w:style w:type="character" w:styleId="CommentTextChar" w:customStyle="1">
    <w:name w:val="Comment Text Char"/>
    <w:basedOn w:val="DefaultParagraphFont"/>
    <w:link w:val="CommentText"/>
    <w:uiPriority w:val="99"/>
    <w:rsid w:val="00F54023"/>
    <w:rPr>
      <w:sz w:val="20"/>
      <w:szCs w:val="20"/>
    </w:rPr>
  </w:style>
  <w:style w:type="paragraph" w:styleId="CommentSubject">
    <w:name w:val="annotation subject"/>
    <w:basedOn w:val="CommentText"/>
    <w:next w:val="CommentText"/>
    <w:link w:val="CommentSubjectChar"/>
    <w:uiPriority w:val="99"/>
    <w:semiHidden/>
    <w:unhideWhenUsed/>
    <w:rsid w:val="00F54023"/>
    <w:rPr>
      <w:b/>
      <w:bCs/>
    </w:rPr>
  </w:style>
  <w:style w:type="character" w:styleId="CommentSubjectChar" w:customStyle="1">
    <w:name w:val="Comment Subject Char"/>
    <w:basedOn w:val="CommentTextChar"/>
    <w:link w:val="CommentSubject"/>
    <w:uiPriority w:val="99"/>
    <w:semiHidden/>
    <w:rsid w:val="00F54023"/>
    <w:rPr>
      <w:b/>
      <w:bCs/>
      <w:sz w:val="20"/>
      <w:szCs w:val="20"/>
    </w:rPr>
  </w:style>
  <w:style w:type="character" w:styleId="Hyperlink">
    <w:name w:val="Hyperlink"/>
    <w:basedOn w:val="DefaultParagraphFont"/>
    <w:uiPriority w:val="99"/>
    <w:unhideWhenUsed/>
    <w:rsid w:val="00F54023"/>
    <w:rPr>
      <w:color w:val="0563C1" w:themeColor="hyperlink"/>
      <w:u w:val="single"/>
    </w:rPr>
  </w:style>
  <w:style w:type="character" w:styleId="UnresolvedMention">
    <w:name w:val="Unresolved Mention"/>
    <w:basedOn w:val="DefaultParagraphFont"/>
    <w:uiPriority w:val="99"/>
    <w:semiHidden/>
    <w:unhideWhenUsed/>
    <w:rsid w:val="00F54023"/>
    <w:rPr>
      <w:color w:val="605E5C"/>
      <w:shd w:val="clear" w:color="auto" w:fill="E1DFDD"/>
    </w:rPr>
  </w:style>
  <w:style w:type="paragraph" w:styleId="FootnoteText">
    <w:name w:val="footnote text"/>
    <w:basedOn w:val="Normal"/>
    <w:link w:val="FootnoteTextChar"/>
    <w:uiPriority w:val="99"/>
    <w:semiHidden/>
    <w:unhideWhenUsed/>
    <w:rsid w:val="006558D1"/>
  </w:style>
  <w:style w:type="character" w:styleId="FootnoteTextChar" w:customStyle="1">
    <w:name w:val="Footnote Text Char"/>
    <w:basedOn w:val="DefaultParagraphFont"/>
    <w:link w:val="FootnoteText"/>
    <w:uiPriority w:val="99"/>
    <w:semiHidden/>
    <w:rsid w:val="006558D1"/>
    <w:rPr>
      <w:sz w:val="20"/>
      <w:szCs w:val="20"/>
    </w:rPr>
  </w:style>
  <w:style w:type="character" w:styleId="FootnoteReference">
    <w:name w:val="footnote reference"/>
    <w:basedOn w:val="DefaultParagraphFont"/>
    <w:uiPriority w:val="99"/>
    <w:semiHidden/>
    <w:unhideWhenUsed/>
    <w:rsid w:val="006558D1"/>
    <w:rPr>
      <w:vertAlign w:val="superscript"/>
    </w:rPr>
  </w:style>
  <w:style w:type="paragraph" w:styleId="Normal0" w:customStyle="1">
    <w:name w:val="[Normal]"/>
    <w:uiPriority w:val="99"/>
    <w:rsid w:val="007A5F59"/>
    <w:pPr>
      <w:widowControl w:val="0"/>
      <w:autoSpaceDE w:val="0"/>
      <w:autoSpaceDN w:val="0"/>
      <w:adjustRightInd w:val="0"/>
      <w:spacing w:after="0" w:line="240" w:lineRule="auto"/>
    </w:pPr>
    <w:rPr>
      <w:rFonts w:ascii="Arial" w:hAnsi="Arial" w:cs="Arial"/>
      <w:sz w:val="24"/>
      <w:szCs w:val="24"/>
    </w:rPr>
  </w:style>
  <w:style w:type="paragraph" w:styleId="Header">
    <w:name w:val="header"/>
    <w:basedOn w:val="Normal"/>
    <w:link w:val="HeaderChar"/>
    <w:uiPriority w:val="99"/>
    <w:unhideWhenUsed/>
    <w:rsid w:val="00075816"/>
    <w:pPr>
      <w:tabs>
        <w:tab w:val="center" w:pos="4513"/>
        <w:tab w:val="right" w:pos="9026"/>
      </w:tabs>
    </w:pPr>
  </w:style>
  <w:style w:type="character" w:styleId="HeaderChar" w:customStyle="1">
    <w:name w:val="Header Char"/>
    <w:basedOn w:val="DefaultParagraphFont"/>
    <w:link w:val="Header"/>
    <w:uiPriority w:val="99"/>
    <w:rsid w:val="00075816"/>
  </w:style>
  <w:style w:type="paragraph" w:styleId="Footer">
    <w:name w:val="footer"/>
    <w:basedOn w:val="Normal"/>
    <w:link w:val="FooterChar"/>
    <w:uiPriority w:val="99"/>
    <w:unhideWhenUsed/>
    <w:rsid w:val="00075816"/>
    <w:pPr>
      <w:tabs>
        <w:tab w:val="center" w:pos="4513"/>
        <w:tab w:val="right" w:pos="9026"/>
      </w:tabs>
    </w:pPr>
  </w:style>
  <w:style w:type="character" w:styleId="FooterChar" w:customStyle="1">
    <w:name w:val="Footer Char"/>
    <w:basedOn w:val="DefaultParagraphFont"/>
    <w:link w:val="Footer"/>
    <w:uiPriority w:val="99"/>
    <w:rsid w:val="00075816"/>
  </w:style>
  <w:style w:type="paragraph" w:styleId="NoSpacing">
    <w:name w:val="No Spacing"/>
    <w:basedOn w:val="Normal0"/>
    <w:link w:val="NoSpacingChar"/>
    <w:uiPriority w:val="1"/>
    <w:qFormat/>
    <w:rsid w:val="00B234C9"/>
    <w:pPr>
      <w:widowControl/>
    </w:pPr>
    <w:rPr>
      <w:rFonts w:ascii="Times New Roman" w:hAnsi="Times New Roman" w:cs="Times New Roman"/>
    </w:rPr>
  </w:style>
  <w:style w:type="character" w:styleId="NoSpacingChar" w:customStyle="1">
    <w:name w:val="No Spacing Char"/>
    <w:basedOn w:val="DefaultParagraphFont"/>
    <w:link w:val="NoSpacing"/>
    <w:uiPriority w:val="1"/>
    <w:rsid w:val="008222DF"/>
    <w:rPr>
      <w:rFonts w:ascii="Times New Roman" w:hAnsi="Times New Roman" w:cs="Times New Roman"/>
      <w:sz w:val="24"/>
      <w:szCs w:val="24"/>
    </w:rPr>
  </w:style>
  <w:style w:type="paragraph" w:styleId="Caption">
    <w:name w:val="caption"/>
    <w:basedOn w:val="Normal"/>
    <w:next w:val="Normal"/>
    <w:uiPriority w:val="35"/>
    <w:unhideWhenUsed/>
    <w:qFormat/>
    <w:rsid w:val="000C7B00"/>
    <w:pPr>
      <w:spacing w:after="200"/>
    </w:pPr>
    <w:rPr>
      <w:i/>
      <w:iCs/>
      <w:color w:val="44546A" w:themeColor="text2"/>
      <w:sz w:val="18"/>
      <w:szCs w:val="18"/>
    </w:rPr>
  </w:style>
  <w:style w:type="paragraph" w:styleId="TOC1">
    <w:name w:val="toc 1"/>
    <w:basedOn w:val="Normal"/>
    <w:next w:val="Normal"/>
    <w:autoRedefine/>
    <w:uiPriority w:val="39"/>
    <w:unhideWhenUsed/>
    <w:rsid w:val="00157067"/>
    <w:pPr>
      <w:tabs>
        <w:tab w:val="left" w:pos="440"/>
        <w:tab w:val="right" w:leader="dot" w:pos="9016"/>
      </w:tabs>
      <w:snapToGrid w:val="0"/>
      <w:spacing w:before="240" w:after="120"/>
    </w:pPr>
    <w:rPr>
      <w:rFonts w:eastAsiaTheme="majorEastAsia" w:cstheme="minorHAnsi"/>
      <w:caps/>
      <w:noProof/>
      <w:sz w:val="24"/>
      <w:szCs w:val="24"/>
      <w:lang w:val="en-US"/>
    </w:rPr>
  </w:style>
  <w:style w:type="paragraph" w:styleId="TOC2">
    <w:name w:val="toc 2"/>
    <w:basedOn w:val="Normal"/>
    <w:next w:val="Normal"/>
    <w:autoRedefine/>
    <w:uiPriority w:val="39"/>
    <w:unhideWhenUsed/>
    <w:rsid w:val="004154FD"/>
    <w:pPr>
      <w:tabs>
        <w:tab w:val="left" w:pos="880"/>
        <w:tab w:val="right" w:leader="dot" w:pos="9016"/>
      </w:tabs>
      <w:ind w:left="220"/>
    </w:pPr>
    <w:rPr>
      <w:rFonts w:cstheme="minorHAnsi"/>
      <w:smallCaps/>
    </w:rPr>
  </w:style>
  <w:style w:type="paragraph" w:styleId="TOC3">
    <w:name w:val="toc 3"/>
    <w:basedOn w:val="Normal"/>
    <w:next w:val="Normal"/>
    <w:autoRedefine/>
    <w:uiPriority w:val="39"/>
    <w:unhideWhenUsed/>
    <w:rsid w:val="0029222C"/>
    <w:pPr>
      <w:ind w:left="440"/>
    </w:pPr>
    <w:rPr>
      <w:rFonts w:cstheme="minorHAnsi"/>
      <w:i/>
      <w:iCs/>
    </w:rPr>
  </w:style>
  <w:style w:type="paragraph" w:styleId="TOC4">
    <w:name w:val="toc 4"/>
    <w:basedOn w:val="Normal"/>
    <w:next w:val="Normal"/>
    <w:autoRedefine/>
    <w:uiPriority w:val="39"/>
    <w:unhideWhenUsed/>
    <w:rsid w:val="0029222C"/>
    <w:pPr>
      <w:ind w:left="660"/>
    </w:pPr>
    <w:rPr>
      <w:rFonts w:cstheme="minorHAnsi"/>
      <w:sz w:val="18"/>
      <w:szCs w:val="18"/>
    </w:rPr>
  </w:style>
  <w:style w:type="paragraph" w:styleId="TOC5">
    <w:name w:val="toc 5"/>
    <w:basedOn w:val="Normal"/>
    <w:next w:val="Normal"/>
    <w:autoRedefine/>
    <w:uiPriority w:val="39"/>
    <w:unhideWhenUsed/>
    <w:rsid w:val="0029222C"/>
    <w:pPr>
      <w:ind w:left="880"/>
    </w:pPr>
    <w:rPr>
      <w:rFonts w:cstheme="minorHAnsi"/>
      <w:sz w:val="18"/>
      <w:szCs w:val="18"/>
    </w:rPr>
  </w:style>
  <w:style w:type="paragraph" w:styleId="TOC6">
    <w:name w:val="toc 6"/>
    <w:basedOn w:val="Normal"/>
    <w:next w:val="Normal"/>
    <w:autoRedefine/>
    <w:uiPriority w:val="39"/>
    <w:unhideWhenUsed/>
    <w:rsid w:val="0029222C"/>
    <w:pPr>
      <w:ind w:left="1100"/>
    </w:pPr>
    <w:rPr>
      <w:rFonts w:cstheme="minorHAnsi"/>
      <w:sz w:val="18"/>
      <w:szCs w:val="18"/>
    </w:rPr>
  </w:style>
  <w:style w:type="paragraph" w:styleId="TOC7">
    <w:name w:val="toc 7"/>
    <w:basedOn w:val="Normal"/>
    <w:next w:val="Normal"/>
    <w:autoRedefine/>
    <w:uiPriority w:val="39"/>
    <w:unhideWhenUsed/>
    <w:rsid w:val="0029222C"/>
    <w:pPr>
      <w:ind w:left="1320"/>
    </w:pPr>
    <w:rPr>
      <w:rFonts w:cstheme="minorHAnsi"/>
      <w:sz w:val="18"/>
      <w:szCs w:val="18"/>
    </w:rPr>
  </w:style>
  <w:style w:type="paragraph" w:styleId="TOC8">
    <w:name w:val="toc 8"/>
    <w:basedOn w:val="Normal"/>
    <w:next w:val="Normal"/>
    <w:autoRedefine/>
    <w:uiPriority w:val="39"/>
    <w:unhideWhenUsed/>
    <w:rsid w:val="0029222C"/>
    <w:pPr>
      <w:ind w:left="1540"/>
    </w:pPr>
    <w:rPr>
      <w:rFonts w:cstheme="minorHAnsi"/>
      <w:sz w:val="18"/>
      <w:szCs w:val="18"/>
    </w:rPr>
  </w:style>
  <w:style w:type="paragraph" w:styleId="TOC9">
    <w:name w:val="toc 9"/>
    <w:basedOn w:val="Normal"/>
    <w:next w:val="Normal"/>
    <w:autoRedefine/>
    <w:uiPriority w:val="39"/>
    <w:unhideWhenUsed/>
    <w:rsid w:val="0029222C"/>
    <w:pPr>
      <w:ind w:left="1760"/>
    </w:pPr>
    <w:rPr>
      <w:rFonts w:cstheme="minorHAnsi"/>
      <w:sz w:val="18"/>
      <w:szCs w:val="18"/>
    </w:rPr>
  </w:style>
  <w:style w:type="paragraph" w:styleId="Revision">
    <w:name w:val="Revision"/>
    <w:hidden/>
    <w:uiPriority w:val="99"/>
    <w:semiHidden/>
    <w:rsid w:val="0031577D"/>
    <w:pPr>
      <w:spacing w:after="0" w:line="240" w:lineRule="auto"/>
    </w:pPr>
  </w:style>
  <w:style w:type="table" w:styleId="TableGrid">
    <w:name w:val="Table Grid"/>
    <w:basedOn w:val="TableNormal"/>
    <w:uiPriority w:val="39"/>
    <w:rsid w:val="00C95BBD"/>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pf0" w:customStyle="1">
    <w:name w:val="pf0"/>
    <w:basedOn w:val="Normal"/>
    <w:rsid w:val="00085F3D"/>
    <w:pPr>
      <w:spacing w:before="100" w:beforeAutospacing="1" w:after="100" w:afterAutospacing="1"/>
    </w:pPr>
    <w:rPr>
      <w:rFonts w:ascii="Times New Roman" w:hAnsi="Times New Roman" w:cs="Times New Roman"/>
      <w:sz w:val="24"/>
      <w:szCs w:val="24"/>
    </w:rPr>
  </w:style>
  <w:style w:type="character" w:styleId="cf01" w:customStyle="1">
    <w:name w:val="cf01"/>
    <w:basedOn w:val="DefaultParagraphFont"/>
    <w:rsid w:val="00085F3D"/>
    <w:rPr>
      <w:rFonts w:hint="default" w:ascii="Segoe UI" w:hAnsi="Segoe UI" w:cs="Segoe UI"/>
      <w:sz w:val="18"/>
      <w:szCs w:val="18"/>
    </w:rPr>
  </w:style>
  <w:style w:type="character" w:styleId="FollowedHyperlink">
    <w:name w:val="FollowedHyperlink"/>
    <w:basedOn w:val="DefaultParagraphFont"/>
    <w:uiPriority w:val="99"/>
    <w:semiHidden/>
    <w:unhideWhenUsed/>
    <w:rsid w:val="00283FBF"/>
    <w:rPr>
      <w:color w:val="954F72" w:themeColor="followedHyperlink"/>
      <w:u w:val="single"/>
    </w:rPr>
  </w:style>
  <w:style w:type="paragraph" w:styleId="xmsonormal" w:customStyle="1">
    <w:name w:val="x_msonormal"/>
    <w:basedOn w:val="Normal"/>
    <w:rsid w:val="00C67854"/>
    <w:pPr>
      <w:spacing w:before="100" w:beforeAutospacing="1" w:after="100" w:afterAutospacing="1"/>
    </w:pPr>
    <w:rPr>
      <w:rFonts w:ascii="Times New Roman" w:hAnsi="Times New Roman" w:cs="Times New Roman"/>
      <w:sz w:val="24"/>
      <w:szCs w:val="24"/>
    </w:rPr>
  </w:style>
  <w:style w:type="paragraph" w:styleId="xmsolistparagraph" w:customStyle="1">
    <w:name w:val="x_msolistparagraph"/>
    <w:basedOn w:val="Normal"/>
    <w:rsid w:val="00C67854"/>
    <w:pPr>
      <w:spacing w:before="100" w:beforeAutospacing="1" w:after="100" w:afterAutospacing="1"/>
    </w:pPr>
    <w:rPr>
      <w:rFonts w:ascii="Times New Roman" w:hAnsi="Times New Roman" w:cs="Times New Roman"/>
      <w:sz w:val="24"/>
      <w:szCs w:val="24"/>
    </w:rPr>
  </w:style>
  <w:style w:type="character" w:styleId="apple-converted-space" w:customStyle="1">
    <w:name w:val="apple-converted-space"/>
    <w:basedOn w:val="DefaultParagraphFont"/>
    <w:rsid w:val="00C12358"/>
  </w:style>
  <w:style w:type="paragraph" w:styleId="NormalWeb">
    <w:name w:val="Normal (Web)"/>
    <w:basedOn w:val="Normal"/>
    <w:uiPriority w:val="99"/>
    <w:unhideWhenUsed/>
    <w:rsid w:val="000E1FDA"/>
    <w:pPr>
      <w:spacing w:before="100" w:beforeAutospacing="1" w:after="100" w:afterAutospacing="1"/>
    </w:pPr>
    <w:rPr>
      <w:rFonts w:ascii="Times New Roman" w:hAnsi="Times New Roman" w:cs="Times New Roman"/>
      <w:sz w:val="24"/>
      <w:szCs w:val="24"/>
    </w:rPr>
  </w:style>
  <w:style w:type="paragraph" w:styleId="MediumGrid1-Accent22" w:customStyle="1">
    <w:name w:val="Medium Grid 1 - Accent 22"/>
    <w:basedOn w:val="Normal"/>
    <w:uiPriority w:val="34"/>
    <w:qFormat/>
    <w:rsid w:val="007A13C8"/>
    <w:pPr>
      <w:ind w:left="720"/>
      <w:contextualSpacing/>
    </w:pPr>
    <w:rPr>
      <w:rFonts w:eastAsia="Calibri" w:cs="Times New Roman"/>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7793092">
      <w:bodyDiv w:val="1"/>
      <w:marLeft w:val="0"/>
      <w:marRight w:val="0"/>
      <w:marTop w:val="0"/>
      <w:marBottom w:val="0"/>
      <w:divBdr>
        <w:top w:val="none" w:sz="0" w:space="0" w:color="auto"/>
        <w:left w:val="none" w:sz="0" w:space="0" w:color="auto"/>
        <w:bottom w:val="none" w:sz="0" w:space="0" w:color="auto"/>
        <w:right w:val="none" w:sz="0" w:space="0" w:color="auto"/>
      </w:divBdr>
    </w:div>
    <w:div w:id="202597240">
      <w:bodyDiv w:val="1"/>
      <w:marLeft w:val="0"/>
      <w:marRight w:val="0"/>
      <w:marTop w:val="0"/>
      <w:marBottom w:val="0"/>
      <w:divBdr>
        <w:top w:val="none" w:sz="0" w:space="0" w:color="auto"/>
        <w:left w:val="none" w:sz="0" w:space="0" w:color="auto"/>
        <w:bottom w:val="none" w:sz="0" w:space="0" w:color="auto"/>
        <w:right w:val="none" w:sz="0" w:space="0" w:color="auto"/>
      </w:divBdr>
      <w:divsChild>
        <w:div w:id="1985310928">
          <w:marLeft w:val="360"/>
          <w:marRight w:val="0"/>
          <w:marTop w:val="200"/>
          <w:marBottom w:val="0"/>
          <w:divBdr>
            <w:top w:val="none" w:sz="0" w:space="0" w:color="auto"/>
            <w:left w:val="none" w:sz="0" w:space="0" w:color="auto"/>
            <w:bottom w:val="none" w:sz="0" w:space="0" w:color="auto"/>
            <w:right w:val="none" w:sz="0" w:space="0" w:color="auto"/>
          </w:divBdr>
        </w:div>
        <w:div w:id="346296244">
          <w:marLeft w:val="360"/>
          <w:marRight w:val="0"/>
          <w:marTop w:val="200"/>
          <w:marBottom w:val="0"/>
          <w:divBdr>
            <w:top w:val="none" w:sz="0" w:space="0" w:color="auto"/>
            <w:left w:val="none" w:sz="0" w:space="0" w:color="auto"/>
            <w:bottom w:val="none" w:sz="0" w:space="0" w:color="auto"/>
            <w:right w:val="none" w:sz="0" w:space="0" w:color="auto"/>
          </w:divBdr>
        </w:div>
      </w:divsChild>
    </w:div>
    <w:div w:id="338431783">
      <w:bodyDiv w:val="1"/>
      <w:marLeft w:val="0"/>
      <w:marRight w:val="0"/>
      <w:marTop w:val="0"/>
      <w:marBottom w:val="0"/>
      <w:divBdr>
        <w:top w:val="none" w:sz="0" w:space="0" w:color="auto"/>
        <w:left w:val="none" w:sz="0" w:space="0" w:color="auto"/>
        <w:bottom w:val="none" w:sz="0" w:space="0" w:color="auto"/>
        <w:right w:val="none" w:sz="0" w:space="0" w:color="auto"/>
      </w:divBdr>
      <w:divsChild>
        <w:div w:id="724371095">
          <w:marLeft w:val="360"/>
          <w:marRight w:val="0"/>
          <w:marTop w:val="200"/>
          <w:marBottom w:val="0"/>
          <w:divBdr>
            <w:top w:val="none" w:sz="0" w:space="0" w:color="auto"/>
            <w:left w:val="none" w:sz="0" w:space="0" w:color="auto"/>
            <w:bottom w:val="none" w:sz="0" w:space="0" w:color="auto"/>
            <w:right w:val="none" w:sz="0" w:space="0" w:color="auto"/>
          </w:divBdr>
        </w:div>
        <w:div w:id="1325665089">
          <w:marLeft w:val="360"/>
          <w:marRight w:val="0"/>
          <w:marTop w:val="200"/>
          <w:marBottom w:val="0"/>
          <w:divBdr>
            <w:top w:val="none" w:sz="0" w:space="0" w:color="auto"/>
            <w:left w:val="none" w:sz="0" w:space="0" w:color="auto"/>
            <w:bottom w:val="none" w:sz="0" w:space="0" w:color="auto"/>
            <w:right w:val="none" w:sz="0" w:space="0" w:color="auto"/>
          </w:divBdr>
        </w:div>
        <w:div w:id="892276527">
          <w:marLeft w:val="360"/>
          <w:marRight w:val="0"/>
          <w:marTop w:val="200"/>
          <w:marBottom w:val="0"/>
          <w:divBdr>
            <w:top w:val="none" w:sz="0" w:space="0" w:color="auto"/>
            <w:left w:val="none" w:sz="0" w:space="0" w:color="auto"/>
            <w:bottom w:val="none" w:sz="0" w:space="0" w:color="auto"/>
            <w:right w:val="none" w:sz="0" w:space="0" w:color="auto"/>
          </w:divBdr>
        </w:div>
      </w:divsChild>
    </w:div>
    <w:div w:id="637690753">
      <w:bodyDiv w:val="1"/>
      <w:marLeft w:val="0"/>
      <w:marRight w:val="0"/>
      <w:marTop w:val="0"/>
      <w:marBottom w:val="0"/>
      <w:divBdr>
        <w:top w:val="none" w:sz="0" w:space="0" w:color="auto"/>
        <w:left w:val="none" w:sz="0" w:space="0" w:color="auto"/>
        <w:bottom w:val="none" w:sz="0" w:space="0" w:color="auto"/>
        <w:right w:val="none" w:sz="0" w:space="0" w:color="auto"/>
      </w:divBdr>
      <w:divsChild>
        <w:div w:id="1933708149">
          <w:marLeft w:val="360"/>
          <w:marRight w:val="0"/>
          <w:marTop w:val="200"/>
          <w:marBottom w:val="0"/>
          <w:divBdr>
            <w:top w:val="none" w:sz="0" w:space="0" w:color="auto"/>
            <w:left w:val="none" w:sz="0" w:space="0" w:color="auto"/>
            <w:bottom w:val="none" w:sz="0" w:space="0" w:color="auto"/>
            <w:right w:val="none" w:sz="0" w:space="0" w:color="auto"/>
          </w:divBdr>
        </w:div>
        <w:div w:id="807627067">
          <w:marLeft w:val="360"/>
          <w:marRight w:val="0"/>
          <w:marTop w:val="200"/>
          <w:marBottom w:val="0"/>
          <w:divBdr>
            <w:top w:val="none" w:sz="0" w:space="0" w:color="auto"/>
            <w:left w:val="none" w:sz="0" w:space="0" w:color="auto"/>
            <w:bottom w:val="none" w:sz="0" w:space="0" w:color="auto"/>
            <w:right w:val="none" w:sz="0" w:space="0" w:color="auto"/>
          </w:divBdr>
        </w:div>
      </w:divsChild>
    </w:div>
    <w:div w:id="666833527">
      <w:bodyDiv w:val="1"/>
      <w:marLeft w:val="0"/>
      <w:marRight w:val="0"/>
      <w:marTop w:val="0"/>
      <w:marBottom w:val="0"/>
      <w:divBdr>
        <w:top w:val="none" w:sz="0" w:space="0" w:color="auto"/>
        <w:left w:val="none" w:sz="0" w:space="0" w:color="auto"/>
        <w:bottom w:val="none" w:sz="0" w:space="0" w:color="auto"/>
        <w:right w:val="none" w:sz="0" w:space="0" w:color="auto"/>
      </w:divBdr>
    </w:div>
    <w:div w:id="726688527">
      <w:bodyDiv w:val="1"/>
      <w:marLeft w:val="0"/>
      <w:marRight w:val="0"/>
      <w:marTop w:val="0"/>
      <w:marBottom w:val="0"/>
      <w:divBdr>
        <w:top w:val="none" w:sz="0" w:space="0" w:color="auto"/>
        <w:left w:val="none" w:sz="0" w:space="0" w:color="auto"/>
        <w:bottom w:val="none" w:sz="0" w:space="0" w:color="auto"/>
        <w:right w:val="none" w:sz="0" w:space="0" w:color="auto"/>
      </w:divBdr>
      <w:divsChild>
        <w:div w:id="1520311580">
          <w:marLeft w:val="360"/>
          <w:marRight w:val="0"/>
          <w:marTop w:val="200"/>
          <w:marBottom w:val="0"/>
          <w:divBdr>
            <w:top w:val="none" w:sz="0" w:space="0" w:color="auto"/>
            <w:left w:val="none" w:sz="0" w:space="0" w:color="auto"/>
            <w:bottom w:val="none" w:sz="0" w:space="0" w:color="auto"/>
            <w:right w:val="none" w:sz="0" w:space="0" w:color="auto"/>
          </w:divBdr>
        </w:div>
        <w:div w:id="653023199">
          <w:marLeft w:val="360"/>
          <w:marRight w:val="0"/>
          <w:marTop w:val="200"/>
          <w:marBottom w:val="0"/>
          <w:divBdr>
            <w:top w:val="none" w:sz="0" w:space="0" w:color="auto"/>
            <w:left w:val="none" w:sz="0" w:space="0" w:color="auto"/>
            <w:bottom w:val="none" w:sz="0" w:space="0" w:color="auto"/>
            <w:right w:val="none" w:sz="0" w:space="0" w:color="auto"/>
          </w:divBdr>
        </w:div>
        <w:div w:id="318966125">
          <w:marLeft w:val="360"/>
          <w:marRight w:val="0"/>
          <w:marTop w:val="200"/>
          <w:marBottom w:val="0"/>
          <w:divBdr>
            <w:top w:val="none" w:sz="0" w:space="0" w:color="auto"/>
            <w:left w:val="none" w:sz="0" w:space="0" w:color="auto"/>
            <w:bottom w:val="none" w:sz="0" w:space="0" w:color="auto"/>
            <w:right w:val="none" w:sz="0" w:space="0" w:color="auto"/>
          </w:divBdr>
        </w:div>
        <w:div w:id="1471245214">
          <w:marLeft w:val="360"/>
          <w:marRight w:val="0"/>
          <w:marTop w:val="200"/>
          <w:marBottom w:val="0"/>
          <w:divBdr>
            <w:top w:val="none" w:sz="0" w:space="0" w:color="auto"/>
            <w:left w:val="none" w:sz="0" w:space="0" w:color="auto"/>
            <w:bottom w:val="none" w:sz="0" w:space="0" w:color="auto"/>
            <w:right w:val="none" w:sz="0" w:space="0" w:color="auto"/>
          </w:divBdr>
        </w:div>
      </w:divsChild>
    </w:div>
    <w:div w:id="841747469">
      <w:bodyDiv w:val="1"/>
      <w:marLeft w:val="0"/>
      <w:marRight w:val="0"/>
      <w:marTop w:val="0"/>
      <w:marBottom w:val="0"/>
      <w:divBdr>
        <w:top w:val="none" w:sz="0" w:space="0" w:color="auto"/>
        <w:left w:val="none" w:sz="0" w:space="0" w:color="auto"/>
        <w:bottom w:val="none" w:sz="0" w:space="0" w:color="auto"/>
        <w:right w:val="none" w:sz="0" w:space="0" w:color="auto"/>
      </w:divBdr>
    </w:div>
    <w:div w:id="845829546">
      <w:bodyDiv w:val="1"/>
      <w:marLeft w:val="0"/>
      <w:marRight w:val="0"/>
      <w:marTop w:val="0"/>
      <w:marBottom w:val="0"/>
      <w:divBdr>
        <w:top w:val="none" w:sz="0" w:space="0" w:color="auto"/>
        <w:left w:val="none" w:sz="0" w:space="0" w:color="auto"/>
        <w:bottom w:val="none" w:sz="0" w:space="0" w:color="auto"/>
        <w:right w:val="none" w:sz="0" w:space="0" w:color="auto"/>
      </w:divBdr>
      <w:divsChild>
        <w:div w:id="939026888">
          <w:marLeft w:val="360"/>
          <w:marRight w:val="0"/>
          <w:marTop w:val="200"/>
          <w:marBottom w:val="0"/>
          <w:divBdr>
            <w:top w:val="none" w:sz="0" w:space="0" w:color="auto"/>
            <w:left w:val="none" w:sz="0" w:space="0" w:color="auto"/>
            <w:bottom w:val="none" w:sz="0" w:space="0" w:color="auto"/>
            <w:right w:val="none" w:sz="0" w:space="0" w:color="auto"/>
          </w:divBdr>
        </w:div>
        <w:div w:id="771634028">
          <w:marLeft w:val="360"/>
          <w:marRight w:val="0"/>
          <w:marTop w:val="200"/>
          <w:marBottom w:val="0"/>
          <w:divBdr>
            <w:top w:val="none" w:sz="0" w:space="0" w:color="auto"/>
            <w:left w:val="none" w:sz="0" w:space="0" w:color="auto"/>
            <w:bottom w:val="none" w:sz="0" w:space="0" w:color="auto"/>
            <w:right w:val="none" w:sz="0" w:space="0" w:color="auto"/>
          </w:divBdr>
        </w:div>
        <w:div w:id="1451898448">
          <w:marLeft w:val="1080"/>
          <w:marRight w:val="0"/>
          <w:marTop w:val="100"/>
          <w:marBottom w:val="0"/>
          <w:divBdr>
            <w:top w:val="none" w:sz="0" w:space="0" w:color="auto"/>
            <w:left w:val="none" w:sz="0" w:space="0" w:color="auto"/>
            <w:bottom w:val="none" w:sz="0" w:space="0" w:color="auto"/>
            <w:right w:val="none" w:sz="0" w:space="0" w:color="auto"/>
          </w:divBdr>
        </w:div>
        <w:div w:id="1637754003">
          <w:marLeft w:val="1080"/>
          <w:marRight w:val="0"/>
          <w:marTop w:val="100"/>
          <w:marBottom w:val="0"/>
          <w:divBdr>
            <w:top w:val="none" w:sz="0" w:space="0" w:color="auto"/>
            <w:left w:val="none" w:sz="0" w:space="0" w:color="auto"/>
            <w:bottom w:val="none" w:sz="0" w:space="0" w:color="auto"/>
            <w:right w:val="none" w:sz="0" w:space="0" w:color="auto"/>
          </w:divBdr>
        </w:div>
        <w:div w:id="323169689">
          <w:marLeft w:val="1080"/>
          <w:marRight w:val="0"/>
          <w:marTop w:val="100"/>
          <w:marBottom w:val="0"/>
          <w:divBdr>
            <w:top w:val="none" w:sz="0" w:space="0" w:color="auto"/>
            <w:left w:val="none" w:sz="0" w:space="0" w:color="auto"/>
            <w:bottom w:val="none" w:sz="0" w:space="0" w:color="auto"/>
            <w:right w:val="none" w:sz="0" w:space="0" w:color="auto"/>
          </w:divBdr>
        </w:div>
        <w:div w:id="650326891">
          <w:marLeft w:val="1080"/>
          <w:marRight w:val="0"/>
          <w:marTop w:val="100"/>
          <w:marBottom w:val="0"/>
          <w:divBdr>
            <w:top w:val="none" w:sz="0" w:space="0" w:color="auto"/>
            <w:left w:val="none" w:sz="0" w:space="0" w:color="auto"/>
            <w:bottom w:val="none" w:sz="0" w:space="0" w:color="auto"/>
            <w:right w:val="none" w:sz="0" w:space="0" w:color="auto"/>
          </w:divBdr>
        </w:div>
        <w:div w:id="835993176">
          <w:marLeft w:val="360"/>
          <w:marRight w:val="0"/>
          <w:marTop w:val="200"/>
          <w:marBottom w:val="0"/>
          <w:divBdr>
            <w:top w:val="none" w:sz="0" w:space="0" w:color="auto"/>
            <w:left w:val="none" w:sz="0" w:space="0" w:color="auto"/>
            <w:bottom w:val="none" w:sz="0" w:space="0" w:color="auto"/>
            <w:right w:val="none" w:sz="0" w:space="0" w:color="auto"/>
          </w:divBdr>
        </w:div>
        <w:div w:id="818572644">
          <w:marLeft w:val="360"/>
          <w:marRight w:val="0"/>
          <w:marTop w:val="200"/>
          <w:marBottom w:val="0"/>
          <w:divBdr>
            <w:top w:val="none" w:sz="0" w:space="0" w:color="auto"/>
            <w:left w:val="none" w:sz="0" w:space="0" w:color="auto"/>
            <w:bottom w:val="none" w:sz="0" w:space="0" w:color="auto"/>
            <w:right w:val="none" w:sz="0" w:space="0" w:color="auto"/>
          </w:divBdr>
        </w:div>
        <w:div w:id="1903640618">
          <w:marLeft w:val="360"/>
          <w:marRight w:val="0"/>
          <w:marTop w:val="200"/>
          <w:marBottom w:val="0"/>
          <w:divBdr>
            <w:top w:val="none" w:sz="0" w:space="0" w:color="auto"/>
            <w:left w:val="none" w:sz="0" w:space="0" w:color="auto"/>
            <w:bottom w:val="none" w:sz="0" w:space="0" w:color="auto"/>
            <w:right w:val="none" w:sz="0" w:space="0" w:color="auto"/>
          </w:divBdr>
        </w:div>
      </w:divsChild>
    </w:div>
    <w:div w:id="993417639">
      <w:bodyDiv w:val="1"/>
      <w:marLeft w:val="0"/>
      <w:marRight w:val="0"/>
      <w:marTop w:val="0"/>
      <w:marBottom w:val="0"/>
      <w:divBdr>
        <w:top w:val="none" w:sz="0" w:space="0" w:color="auto"/>
        <w:left w:val="none" w:sz="0" w:space="0" w:color="auto"/>
        <w:bottom w:val="none" w:sz="0" w:space="0" w:color="auto"/>
        <w:right w:val="none" w:sz="0" w:space="0" w:color="auto"/>
      </w:divBdr>
      <w:divsChild>
        <w:div w:id="2120029338">
          <w:marLeft w:val="360"/>
          <w:marRight w:val="0"/>
          <w:marTop w:val="200"/>
          <w:marBottom w:val="0"/>
          <w:divBdr>
            <w:top w:val="none" w:sz="0" w:space="0" w:color="auto"/>
            <w:left w:val="none" w:sz="0" w:space="0" w:color="auto"/>
            <w:bottom w:val="none" w:sz="0" w:space="0" w:color="auto"/>
            <w:right w:val="none" w:sz="0" w:space="0" w:color="auto"/>
          </w:divBdr>
        </w:div>
        <w:div w:id="294677384">
          <w:marLeft w:val="360"/>
          <w:marRight w:val="0"/>
          <w:marTop w:val="200"/>
          <w:marBottom w:val="0"/>
          <w:divBdr>
            <w:top w:val="none" w:sz="0" w:space="0" w:color="auto"/>
            <w:left w:val="none" w:sz="0" w:space="0" w:color="auto"/>
            <w:bottom w:val="none" w:sz="0" w:space="0" w:color="auto"/>
            <w:right w:val="none" w:sz="0" w:space="0" w:color="auto"/>
          </w:divBdr>
        </w:div>
        <w:div w:id="2004972636">
          <w:marLeft w:val="360"/>
          <w:marRight w:val="0"/>
          <w:marTop w:val="200"/>
          <w:marBottom w:val="0"/>
          <w:divBdr>
            <w:top w:val="none" w:sz="0" w:space="0" w:color="auto"/>
            <w:left w:val="none" w:sz="0" w:space="0" w:color="auto"/>
            <w:bottom w:val="none" w:sz="0" w:space="0" w:color="auto"/>
            <w:right w:val="none" w:sz="0" w:space="0" w:color="auto"/>
          </w:divBdr>
        </w:div>
        <w:div w:id="1802141650">
          <w:marLeft w:val="360"/>
          <w:marRight w:val="0"/>
          <w:marTop w:val="200"/>
          <w:marBottom w:val="0"/>
          <w:divBdr>
            <w:top w:val="none" w:sz="0" w:space="0" w:color="auto"/>
            <w:left w:val="none" w:sz="0" w:space="0" w:color="auto"/>
            <w:bottom w:val="none" w:sz="0" w:space="0" w:color="auto"/>
            <w:right w:val="none" w:sz="0" w:space="0" w:color="auto"/>
          </w:divBdr>
        </w:div>
      </w:divsChild>
    </w:div>
    <w:div w:id="1150369946">
      <w:bodyDiv w:val="1"/>
      <w:marLeft w:val="0"/>
      <w:marRight w:val="0"/>
      <w:marTop w:val="0"/>
      <w:marBottom w:val="0"/>
      <w:divBdr>
        <w:top w:val="none" w:sz="0" w:space="0" w:color="auto"/>
        <w:left w:val="none" w:sz="0" w:space="0" w:color="auto"/>
        <w:bottom w:val="none" w:sz="0" w:space="0" w:color="auto"/>
        <w:right w:val="none" w:sz="0" w:space="0" w:color="auto"/>
      </w:divBdr>
    </w:div>
    <w:div w:id="1151211458">
      <w:bodyDiv w:val="1"/>
      <w:marLeft w:val="0"/>
      <w:marRight w:val="0"/>
      <w:marTop w:val="0"/>
      <w:marBottom w:val="0"/>
      <w:divBdr>
        <w:top w:val="none" w:sz="0" w:space="0" w:color="auto"/>
        <w:left w:val="none" w:sz="0" w:space="0" w:color="auto"/>
        <w:bottom w:val="none" w:sz="0" w:space="0" w:color="auto"/>
        <w:right w:val="none" w:sz="0" w:space="0" w:color="auto"/>
      </w:divBdr>
      <w:divsChild>
        <w:div w:id="150415504">
          <w:marLeft w:val="360"/>
          <w:marRight w:val="0"/>
          <w:marTop w:val="200"/>
          <w:marBottom w:val="0"/>
          <w:divBdr>
            <w:top w:val="none" w:sz="0" w:space="0" w:color="auto"/>
            <w:left w:val="none" w:sz="0" w:space="0" w:color="auto"/>
            <w:bottom w:val="none" w:sz="0" w:space="0" w:color="auto"/>
            <w:right w:val="none" w:sz="0" w:space="0" w:color="auto"/>
          </w:divBdr>
        </w:div>
        <w:div w:id="1237739449">
          <w:marLeft w:val="360"/>
          <w:marRight w:val="0"/>
          <w:marTop w:val="200"/>
          <w:marBottom w:val="0"/>
          <w:divBdr>
            <w:top w:val="none" w:sz="0" w:space="0" w:color="auto"/>
            <w:left w:val="none" w:sz="0" w:space="0" w:color="auto"/>
            <w:bottom w:val="none" w:sz="0" w:space="0" w:color="auto"/>
            <w:right w:val="none" w:sz="0" w:space="0" w:color="auto"/>
          </w:divBdr>
        </w:div>
        <w:div w:id="1535264941">
          <w:marLeft w:val="360"/>
          <w:marRight w:val="0"/>
          <w:marTop w:val="200"/>
          <w:marBottom w:val="0"/>
          <w:divBdr>
            <w:top w:val="none" w:sz="0" w:space="0" w:color="auto"/>
            <w:left w:val="none" w:sz="0" w:space="0" w:color="auto"/>
            <w:bottom w:val="none" w:sz="0" w:space="0" w:color="auto"/>
            <w:right w:val="none" w:sz="0" w:space="0" w:color="auto"/>
          </w:divBdr>
        </w:div>
        <w:div w:id="1950821120">
          <w:marLeft w:val="360"/>
          <w:marRight w:val="0"/>
          <w:marTop w:val="200"/>
          <w:marBottom w:val="0"/>
          <w:divBdr>
            <w:top w:val="none" w:sz="0" w:space="0" w:color="auto"/>
            <w:left w:val="none" w:sz="0" w:space="0" w:color="auto"/>
            <w:bottom w:val="none" w:sz="0" w:space="0" w:color="auto"/>
            <w:right w:val="none" w:sz="0" w:space="0" w:color="auto"/>
          </w:divBdr>
        </w:div>
        <w:div w:id="1345284856">
          <w:marLeft w:val="360"/>
          <w:marRight w:val="0"/>
          <w:marTop w:val="200"/>
          <w:marBottom w:val="0"/>
          <w:divBdr>
            <w:top w:val="none" w:sz="0" w:space="0" w:color="auto"/>
            <w:left w:val="none" w:sz="0" w:space="0" w:color="auto"/>
            <w:bottom w:val="none" w:sz="0" w:space="0" w:color="auto"/>
            <w:right w:val="none" w:sz="0" w:space="0" w:color="auto"/>
          </w:divBdr>
        </w:div>
      </w:divsChild>
    </w:div>
    <w:div w:id="1398816446">
      <w:bodyDiv w:val="1"/>
      <w:marLeft w:val="0"/>
      <w:marRight w:val="0"/>
      <w:marTop w:val="0"/>
      <w:marBottom w:val="0"/>
      <w:divBdr>
        <w:top w:val="none" w:sz="0" w:space="0" w:color="auto"/>
        <w:left w:val="none" w:sz="0" w:space="0" w:color="auto"/>
        <w:bottom w:val="none" w:sz="0" w:space="0" w:color="auto"/>
        <w:right w:val="none" w:sz="0" w:space="0" w:color="auto"/>
      </w:divBdr>
      <w:divsChild>
        <w:div w:id="2064670750">
          <w:marLeft w:val="360"/>
          <w:marRight w:val="0"/>
          <w:marTop w:val="200"/>
          <w:marBottom w:val="0"/>
          <w:divBdr>
            <w:top w:val="none" w:sz="0" w:space="0" w:color="auto"/>
            <w:left w:val="none" w:sz="0" w:space="0" w:color="auto"/>
            <w:bottom w:val="none" w:sz="0" w:space="0" w:color="auto"/>
            <w:right w:val="none" w:sz="0" w:space="0" w:color="auto"/>
          </w:divBdr>
        </w:div>
        <w:div w:id="1555122030">
          <w:marLeft w:val="360"/>
          <w:marRight w:val="0"/>
          <w:marTop w:val="200"/>
          <w:marBottom w:val="0"/>
          <w:divBdr>
            <w:top w:val="none" w:sz="0" w:space="0" w:color="auto"/>
            <w:left w:val="none" w:sz="0" w:space="0" w:color="auto"/>
            <w:bottom w:val="none" w:sz="0" w:space="0" w:color="auto"/>
            <w:right w:val="none" w:sz="0" w:space="0" w:color="auto"/>
          </w:divBdr>
        </w:div>
      </w:divsChild>
    </w:div>
    <w:div w:id="1485898274">
      <w:bodyDiv w:val="1"/>
      <w:marLeft w:val="0"/>
      <w:marRight w:val="0"/>
      <w:marTop w:val="0"/>
      <w:marBottom w:val="0"/>
      <w:divBdr>
        <w:top w:val="none" w:sz="0" w:space="0" w:color="auto"/>
        <w:left w:val="none" w:sz="0" w:space="0" w:color="auto"/>
        <w:bottom w:val="none" w:sz="0" w:space="0" w:color="auto"/>
        <w:right w:val="none" w:sz="0" w:space="0" w:color="auto"/>
      </w:divBdr>
      <w:divsChild>
        <w:div w:id="888759923">
          <w:marLeft w:val="360"/>
          <w:marRight w:val="0"/>
          <w:marTop w:val="200"/>
          <w:marBottom w:val="0"/>
          <w:divBdr>
            <w:top w:val="none" w:sz="0" w:space="0" w:color="auto"/>
            <w:left w:val="none" w:sz="0" w:space="0" w:color="auto"/>
            <w:bottom w:val="none" w:sz="0" w:space="0" w:color="auto"/>
            <w:right w:val="none" w:sz="0" w:space="0" w:color="auto"/>
          </w:divBdr>
        </w:div>
        <w:div w:id="972566757">
          <w:marLeft w:val="360"/>
          <w:marRight w:val="0"/>
          <w:marTop w:val="200"/>
          <w:marBottom w:val="0"/>
          <w:divBdr>
            <w:top w:val="none" w:sz="0" w:space="0" w:color="auto"/>
            <w:left w:val="none" w:sz="0" w:space="0" w:color="auto"/>
            <w:bottom w:val="none" w:sz="0" w:space="0" w:color="auto"/>
            <w:right w:val="none" w:sz="0" w:space="0" w:color="auto"/>
          </w:divBdr>
        </w:div>
        <w:div w:id="280647241">
          <w:marLeft w:val="360"/>
          <w:marRight w:val="0"/>
          <w:marTop w:val="200"/>
          <w:marBottom w:val="0"/>
          <w:divBdr>
            <w:top w:val="none" w:sz="0" w:space="0" w:color="auto"/>
            <w:left w:val="none" w:sz="0" w:space="0" w:color="auto"/>
            <w:bottom w:val="none" w:sz="0" w:space="0" w:color="auto"/>
            <w:right w:val="none" w:sz="0" w:space="0" w:color="auto"/>
          </w:divBdr>
        </w:div>
      </w:divsChild>
    </w:div>
    <w:div w:id="1631128446">
      <w:bodyDiv w:val="1"/>
      <w:marLeft w:val="0"/>
      <w:marRight w:val="0"/>
      <w:marTop w:val="0"/>
      <w:marBottom w:val="0"/>
      <w:divBdr>
        <w:top w:val="none" w:sz="0" w:space="0" w:color="auto"/>
        <w:left w:val="none" w:sz="0" w:space="0" w:color="auto"/>
        <w:bottom w:val="none" w:sz="0" w:space="0" w:color="auto"/>
        <w:right w:val="none" w:sz="0" w:space="0" w:color="auto"/>
      </w:divBdr>
      <w:divsChild>
        <w:div w:id="2035690820">
          <w:marLeft w:val="360"/>
          <w:marRight w:val="0"/>
          <w:marTop w:val="200"/>
          <w:marBottom w:val="0"/>
          <w:divBdr>
            <w:top w:val="none" w:sz="0" w:space="0" w:color="auto"/>
            <w:left w:val="none" w:sz="0" w:space="0" w:color="auto"/>
            <w:bottom w:val="none" w:sz="0" w:space="0" w:color="auto"/>
            <w:right w:val="none" w:sz="0" w:space="0" w:color="auto"/>
          </w:divBdr>
        </w:div>
        <w:div w:id="411005703">
          <w:marLeft w:val="360"/>
          <w:marRight w:val="0"/>
          <w:marTop w:val="200"/>
          <w:marBottom w:val="0"/>
          <w:divBdr>
            <w:top w:val="none" w:sz="0" w:space="0" w:color="auto"/>
            <w:left w:val="none" w:sz="0" w:space="0" w:color="auto"/>
            <w:bottom w:val="none" w:sz="0" w:space="0" w:color="auto"/>
            <w:right w:val="none" w:sz="0" w:space="0" w:color="auto"/>
          </w:divBdr>
        </w:div>
        <w:div w:id="717513301">
          <w:marLeft w:val="360"/>
          <w:marRight w:val="0"/>
          <w:marTop w:val="200"/>
          <w:marBottom w:val="0"/>
          <w:divBdr>
            <w:top w:val="none" w:sz="0" w:space="0" w:color="auto"/>
            <w:left w:val="none" w:sz="0" w:space="0" w:color="auto"/>
            <w:bottom w:val="none" w:sz="0" w:space="0" w:color="auto"/>
            <w:right w:val="none" w:sz="0" w:space="0" w:color="auto"/>
          </w:divBdr>
        </w:div>
        <w:div w:id="1674064457">
          <w:marLeft w:val="360"/>
          <w:marRight w:val="0"/>
          <w:marTop w:val="200"/>
          <w:marBottom w:val="0"/>
          <w:divBdr>
            <w:top w:val="none" w:sz="0" w:space="0" w:color="auto"/>
            <w:left w:val="none" w:sz="0" w:space="0" w:color="auto"/>
            <w:bottom w:val="none" w:sz="0" w:space="0" w:color="auto"/>
            <w:right w:val="none" w:sz="0" w:space="0" w:color="auto"/>
          </w:divBdr>
        </w:div>
        <w:div w:id="1448544543">
          <w:marLeft w:val="360"/>
          <w:marRight w:val="0"/>
          <w:marTop w:val="200"/>
          <w:marBottom w:val="0"/>
          <w:divBdr>
            <w:top w:val="none" w:sz="0" w:space="0" w:color="auto"/>
            <w:left w:val="none" w:sz="0" w:space="0" w:color="auto"/>
            <w:bottom w:val="none" w:sz="0" w:space="0" w:color="auto"/>
            <w:right w:val="none" w:sz="0" w:space="0" w:color="auto"/>
          </w:divBdr>
        </w:div>
        <w:div w:id="1703479770">
          <w:marLeft w:val="360"/>
          <w:marRight w:val="0"/>
          <w:marTop w:val="200"/>
          <w:marBottom w:val="0"/>
          <w:divBdr>
            <w:top w:val="none" w:sz="0" w:space="0" w:color="auto"/>
            <w:left w:val="none" w:sz="0" w:space="0" w:color="auto"/>
            <w:bottom w:val="none" w:sz="0" w:space="0" w:color="auto"/>
            <w:right w:val="none" w:sz="0" w:space="0" w:color="auto"/>
          </w:divBdr>
        </w:div>
        <w:div w:id="2065251085">
          <w:marLeft w:val="360"/>
          <w:marRight w:val="0"/>
          <w:marTop w:val="200"/>
          <w:marBottom w:val="0"/>
          <w:divBdr>
            <w:top w:val="none" w:sz="0" w:space="0" w:color="auto"/>
            <w:left w:val="none" w:sz="0" w:space="0" w:color="auto"/>
            <w:bottom w:val="none" w:sz="0" w:space="0" w:color="auto"/>
            <w:right w:val="none" w:sz="0" w:space="0" w:color="auto"/>
          </w:divBdr>
        </w:div>
        <w:div w:id="44764726">
          <w:marLeft w:val="360"/>
          <w:marRight w:val="0"/>
          <w:marTop w:val="200"/>
          <w:marBottom w:val="0"/>
          <w:divBdr>
            <w:top w:val="none" w:sz="0" w:space="0" w:color="auto"/>
            <w:left w:val="none" w:sz="0" w:space="0" w:color="auto"/>
            <w:bottom w:val="none" w:sz="0" w:space="0" w:color="auto"/>
            <w:right w:val="none" w:sz="0" w:space="0" w:color="auto"/>
          </w:divBdr>
        </w:div>
        <w:div w:id="1996492650">
          <w:marLeft w:val="360"/>
          <w:marRight w:val="0"/>
          <w:marTop w:val="200"/>
          <w:marBottom w:val="0"/>
          <w:divBdr>
            <w:top w:val="none" w:sz="0" w:space="0" w:color="auto"/>
            <w:left w:val="none" w:sz="0" w:space="0" w:color="auto"/>
            <w:bottom w:val="none" w:sz="0" w:space="0" w:color="auto"/>
            <w:right w:val="none" w:sz="0" w:space="0" w:color="auto"/>
          </w:divBdr>
        </w:div>
      </w:divsChild>
    </w:div>
    <w:div w:id="1932856775">
      <w:bodyDiv w:val="1"/>
      <w:marLeft w:val="0"/>
      <w:marRight w:val="0"/>
      <w:marTop w:val="0"/>
      <w:marBottom w:val="0"/>
      <w:divBdr>
        <w:top w:val="none" w:sz="0" w:space="0" w:color="auto"/>
        <w:left w:val="none" w:sz="0" w:space="0" w:color="auto"/>
        <w:bottom w:val="none" w:sz="0" w:space="0" w:color="auto"/>
        <w:right w:val="none" w:sz="0" w:space="0" w:color="auto"/>
      </w:divBdr>
    </w:div>
    <w:div w:id="2082948528">
      <w:bodyDiv w:val="1"/>
      <w:marLeft w:val="0"/>
      <w:marRight w:val="0"/>
      <w:marTop w:val="0"/>
      <w:marBottom w:val="0"/>
      <w:divBdr>
        <w:top w:val="none" w:sz="0" w:space="0" w:color="auto"/>
        <w:left w:val="none" w:sz="0" w:space="0" w:color="auto"/>
        <w:bottom w:val="none" w:sz="0" w:space="0" w:color="auto"/>
        <w:right w:val="none" w:sz="0" w:space="0" w:color="auto"/>
      </w:divBdr>
    </w:div>
    <w:div w:id="20953478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endnotes" Target="endnotes.xml" Id="rId8" /><Relationship Type="http://schemas.openxmlformats.org/officeDocument/2006/relationships/image" Target="media/image3.jpeg" Id="rId13" /><Relationship Type="http://schemas.openxmlformats.org/officeDocument/2006/relationships/customXml" Target="../customXml/item3.xml" Id="rId18" /><Relationship Type="http://schemas.openxmlformats.org/officeDocument/2006/relationships/numbering" Target="numbering.xml" Id="rId3" /><Relationship Type="http://schemas.openxmlformats.org/officeDocument/2006/relationships/footnotes" Target="footnotes.xml" Id="rId7" /><Relationship Type="http://schemas.openxmlformats.org/officeDocument/2006/relationships/image" Target="media/image2.png" Id="rId12" /><Relationship Type="http://schemas.openxmlformats.org/officeDocument/2006/relationships/theme" Target="theme/theme1.xml" Id="rId17" /><Relationship Type="http://schemas.openxmlformats.org/officeDocument/2006/relationships/customXml" Target="../customXml/item2.xml" Id="rId2" /><Relationship Type="http://schemas.openxmlformats.org/officeDocument/2006/relationships/fontTable" Target="fontTable.xml" Id="rId16" /><Relationship Type="http://schemas.openxmlformats.org/officeDocument/2006/relationships/customXml" Target="../customXml/item5.xml" Id="rId20" /><Relationship Type="http://schemas.openxmlformats.org/officeDocument/2006/relationships/customXml" Target="../customXml/item1.xml" Id="rId1" /><Relationship Type="http://schemas.openxmlformats.org/officeDocument/2006/relationships/webSettings" Target="webSettings.xml" Id="rId6" /><Relationship Type="http://schemas.openxmlformats.org/officeDocument/2006/relationships/image" Target="media/image1.png" Id="rId11" /><Relationship Type="http://schemas.openxmlformats.org/officeDocument/2006/relationships/settings" Target="settings.xml" Id="rId5" /><Relationship Type="http://schemas.openxmlformats.org/officeDocument/2006/relationships/footer" Target="footer1.xml" Id="rId15" /><Relationship Type="http://schemas.openxmlformats.org/officeDocument/2006/relationships/hyperlink" Target="http://disabilityrightsfund.org/" TargetMode="External" Id="rId10" /><Relationship Type="http://schemas.openxmlformats.org/officeDocument/2006/relationships/customXml" Target="../customXml/item4.xml" Id="rId19" /><Relationship Type="http://schemas.openxmlformats.org/officeDocument/2006/relationships/styles" Target="styles.xml" Id="rId4" /><Relationship Type="http://schemas.openxmlformats.org/officeDocument/2006/relationships/hyperlink" Target="mailto:info@disabilityrightsfund.org" TargetMode="External" Id="rId9" /><Relationship Type="http://schemas.openxmlformats.org/officeDocument/2006/relationships/image" Target="media/image4.jpeg" Id="rId14" /></Relationships>
</file>

<file path=word/_rels/footnotes.xml.rels><?xml version="1.0" encoding="UTF-8" standalone="yes"?>
<Relationships xmlns="http://schemas.openxmlformats.org/package/2006/relationships"><Relationship Id="rId1" Type="http://schemas.openxmlformats.org/officeDocument/2006/relationships/hyperlink" Target="http://bolderadvocacy.org/afj-on-advocacy/glossar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2023</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86BB79CED0F84744A41B0CECC7F3DE17" ma:contentTypeVersion="15" ma:contentTypeDescription="Create a new document." ma:contentTypeScope="" ma:versionID="ab30604729d26188a62e3d7432b1963d">
  <xsd:schema xmlns:xsd="http://www.w3.org/2001/XMLSchema" xmlns:xs="http://www.w3.org/2001/XMLSchema" xmlns:p="http://schemas.microsoft.com/office/2006/metadata/properties" xmlns:ns2="7b10dea3-65cd-4c79-9e79-cf8ae71f55e2" xmlns:ns3="7a5a78b8-dbce-4e4e-98b3-24b65f0e1652" targetNamespace="http://schemas.microsoft.com/office/2006/metadata/properties" ma:root="true" ma:fieldsID="2cd0e4c084eed590f0d6d0e3cf9d46be" ns2:_="" ns3:_="">
    <xsd:import namespace="7b10dea3-65cd-4c79-9e79-cf8ae71f55e2"/>
    <xsd:import namespace="7a5a78b8-dbce-4e4e-98b3-24b65f0e1652"/>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ObjectDetectorVersions"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b10dea3-65cd-4c79-9e79-cf8ae71f55e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178c4225-273c-4a16-8bf7-d672eda33171" ma:termSetId="09814cd3-568e-fe90-9814-8d621ff8fb84" ma:anchorId="fba54fb3-c3e1-fe81-a776-ca4b69148c4d" ma:open="true" ma:isKeyword="false">
      <xsd:complexType>
        <xsd:sequence>
          <xsd:element ref="pc:Terms" minOccurs="0" maxOccurs="1"/>
        </xsd:sequence>
      </xsd:complex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Location" ma:index="21" nillable="true" ma:displayName="Loca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a5a78b8-dbce-4e4e-98b3-24b65f0e1652"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ec74c4ba-8f36-46b0-9b30-4c657c3df475}" ma:internalName="TaxCatchAll" ma:showField="CatchAllData" ma:web="7a5a78b8-dbce-4e4e-98b3-24b65f0e165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lcf76f155ced4ddcb4097134ff3c332f xmlns="7b10dea3-65cd-4c79-9e79-cf8ae71f55e2">
      <Terms xmlns="http://schemas.microsoft.com/office/infopath/2007/PartnerControls"/>
    </lcf76f155ced4ddcb4097134ff3c332f>
    <TaxCatchAll xmlns="7a5a78b8-dbce-4e4e-98b3-24b65f0e1652" xsi:nil="true"/>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2F48A9E-69F5-4680-A713-BD0E928AD9DB}">
  <ds:schemaRefs>
    <ds:schemaRef ds:uri="http://schemas.openxmlformats.org/officeDocument/2006/bibliography"/>
  </ds:schemaRefs>
</ds:datastoreItem>
</file>

<file path=customXml/itemProps3.xml><?xml version="1.0" encoding="utf-8"?>
<ds:datastoreItem xmlns:ds="http://schemas.openxmlformats.org/officeDocument/2006/customXml" ds:itemID="{6F14CDC4-B6E6-4A9B-B457-D446C456EB9D}"/>
</file>

<file path=customXml/itemProps4.xml><?xml version="1.0" encoding="utf-8"?>
<ds:datastoreItem xmlns:ds="http://schemas.openxmlformats.org/officeDocument/2006/customXml" ds:itemID="{68F53DC4-A858-4053-97EF-2A5726367522}"/>
</file>

<file path=customXml/itemProps5.xml><?xml version="1.0" encoding="utf-8"?>
<ds:datastoreItem xmlns:ds="http://schemas.openxmlformats.org/officeDocument/2006/customXml" ds:itemID="{20138A92-198F-4601-BE27-D4DAEC590E65}"/>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Disability Rights Fund (DRF) and Disability Rights Advocacy Fund (DRAF) Technical Assistance Learning Review Summary</dc:title>
  <dc:subject>FINAL</dc:subject>
  <dc:creator>DMZ Partners in Sustainable Development</dc:creator>
  <keywords/>
  <dc:description/>
  <lastModifiedBy>Rucha Chitnis</lastModifiedBy>
  <revision>5</revision>
  <lastPrinted>2023-03-12T20:52:00.0000000Z</lastPrinted>
  <dcterms:created xsi:type="dcterms:W3CDTF">2024-05-29T05:07:00.0000000Z</dcterms:created>
  <dcterms:modified xsi:type="dcterms:W3CDTF">2024-07-10T03:39:47.2515286Z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0x01010086BB79CED0F84744A41B0CECC7F3DE17</vt:lpwstr>
  </property>
  <property fmtid="{D5CDD505-2E9C-101B-9397-08002B2CF9AE}" pid="3" name="MediaServiceImageTags">
    <vt:lpwstr/>
  </property>
</Properties>
</file>